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203D8" w14:textId="6E31FE63" w:rsidR="000D5FF4" w:rsidRPr="00905900" w:rsidRDefault="006F1BDF" w:rsidP="00C255DD">
      <w:pPr>
        <w:pStyle w:val="-1"/>
        <w:spacing w:after="0" w:line="460" w:lineRule="exact"/>
        <w:rPr>
          <w:rFonts w:ascii="標楷體" w:hAnsi="標楷體"/>
          <w:color w:val="000000" w:themeColor="text1"/>
          <w:szCs w:val="40"/>
        </w:rPr>
      </w:pPr>
      <w:r w:rsidRPr="00905900">
        <w:rPr>
          <w:rFonts w:ascii="標楷體" w:hAnsi="標楷體" w:hint="eastAsia"/>
          <w:color w:val="000000" w:themeColor="text1"/>
          <w:szCs w:val="40"/>
        </w:rPr>
        <w:t>臺中市弱勢兒童及少年生活扶助與托育及醫療費用補助辦法</w:t>
      </w:r>
      <w:r w:rsidR="00DA1BFD" w:rsidRPr="00905900">
        <w:rPr>
          <w:rFonts w:ascii="標楷體" w:hAnsi="標楷體" w:hint="eastAsia"/>
          <w:color w:val="000000" w:themeColor="text1"/>
          <w:szCs w:val="40"/>
        </w:rPr>
        <w:t>修正</w:t>
      </w:r>
      <w:bookmarkStart w:id="0" w:name="_GoBack"/>
      <w:bookmarkEnd w:id="0"/>
      <w:r w:rsidR="000B3774" w:rsidRPr="00905900">
        <w:rPr>
          <w:rFonts w:ascii="標楷體" w:hAnsi="標楷體" w:hint="eastAsia"/>
          <w:color w:val="000000" w:themeColor="text1"/>
          <w:szCs w:val="40"/>
        </w:rPr>
        <w:t>條文</w:t>
      </w:r>
      <w:r w:rsidR="00087C7F" w:rsidRPr="00905900">
        <w:rPr>
          <w:rFonts w:ascii="標楷體" w:hAnsi="標楷體" w:hint="eastAsia"/>
          <w:color w:val="000000" w:themeColor="text1"/>
          <w:szCs w:val="40"/>
        </w:rPr>
        <w:t>對照</w:t>
      </w:r>
      <w:r w:rsidR="00AD497F" w:rsidRPr="00905900">
        <w:rPr>
          <w:rFonts w:ascii="標楷體" w:hAnsi="標楷體" w:hint="eastAsia"/>
          <w:color w:val="000000" w:themeColor="text1"/>
          <w:szCs w:val="40"/>
        </w:rPr>
        <w:t>表</w:t>
      </w:r>
    </w:p>
    <w:tbl>
      <w:tblPr>
        <w:tblStyle w:val="a3"/>
        <w:tblpPr w:leftFromText="180" w:rightFromText="180" w:vertAnchor="text" w:tblpY="70"/>
        <w:tblW w:w="8784" w:type="dxa"/>
        <w:tblLayout w:type="fixed"/>
        <w:tblLook w:val="04A0" w:firstRow="1" w:lastRow="0" w:firstColumn="1" w:lastColumn="0" w:noHBand="0" w:noVBand="1"/>
      </w:tblPr>
      <w:tblGrid>
        <w:gridCol w:w="2928"/>
        <w:gridCol w:w="2928"/>
        <w:gridCol w:w="2928"/>
      </w:tblGrid>
      <w:tr w:rsidR="00A627B7" w:rsidRPr="006A2C46" w14:paraId="7AE03D7F" w14:textId="2AC8E8A1" w:rsidTr="00A627B7">
        <w:trPr>
          <w:trHeight w:val="70"/>
          <w:tblHeader/>
        </w:trPr>
        <w:tc>
          <w:tcPr>
            <w:tcW w:w="2928" w:type="dxa"/>
            <w:vAlign w:val="center"/>
          </w:tcPr>
          <w:p w14:paraId="524B5832" w14:textId="122E88A0" w:rsidR="00A627B7" w:rsidRPr="006A2C46" w:rsidRDefault="00A627B7" w:rsidP="00AC344C">
            <w:pPr>
              <w:jc w:val="center"/>
              <w:rPr>
                <w:rFonts w:ascii="標楷體" w:eastAsia="標楷體" w:hAnsi="標楷體"/>
                <w:color w:val="000000" w:themeColor="text1"/>
                <w:szCs w:val="24"/>
              </w:rPr>
            </w:pPr>
            <w:r w:rsidRPr="006A2C46">
              <w:rPr>
                <w:rFonts w:ascii="標楷體" w:eastAsia="標楷體" w:hAnsi="標楷體" w:hint="eastAsia"/>
                <w:color w:val="000000" w:themeColor="text1"/>
                <w:szCs w:val="24"/>
              </w:rPr>
              <w:t>修</w:t>
            </w:r>
            <w:r w:rsidR="000038E6">
              <w:rPr>
                <w:rFonts w:ascii="標楷體" w:eastAsia="標楷體" w:hAnsi="標楷體" w:hint="eastAsia"/>
                <w:color w:val="000000" w:themeColor="text1"/>
                <w:szCs w:val="24"/>
              </w:rPr>
              <w:t>正</w:t>
            </w:r>
            <w:r w:rsidRPr="006A2C46">
              <w:rPr>
                <w:rFonts w:ascii="標楷體" w:eastAsia="標楷體" w:hAnsi="標楷體" w:hint="eastAsia"/>
                <w:color w:val="000000" w:themeColor="text1"/>
                <w:szCs w:val="24"/>
              </w:rPr>
              <w:t>條文</w:t>
            </w:r>
          </w:p>
        </w:tc>
        <w:tc>
          <w:tcPr>
            <w:tcW w:w="2928" w:type="dxa"/>
            <w:vAlign w:val="center"/>
          </w:tcPr>
          <w:p w14:paraId="5E8B0D02" w14:textId="77777777" w:rsidR="00A627B7" w:rsidRPr="006A2C46" w:rsidRDefault="00A627B7" w:rsidP="00AC344C">
            <w:pPr>
              <w:jc w:val="center"/>
              <w:rPr>
                <w:rFonts w:ascii="標楷體" w:eastAsia="標楷體" w:hAnsi="標楷體"/>
                <w:color w:val="000000" w:themeColor="text1"/>
                <w:szCs w:val="24"/>
              </w:rPr>
            </w:pPr>
            <w:r w:rsidRPr="006A2C46">
              <w:rPr>
                <w:rFonts w:ascii="標楷體" w:eastAsia="標楷體" w:hAnsi="標楷體" w:hint="eastAsia"/>
                <w:color w:val="000000" w:themeColor="text1"/>
                <w:szCs w:val="24"/>
              </w:rPr>
              <w:t>現行條文</w:t>
            </w:r>
          </w:p>
        </w:tc>
        <w:tc>
          <w:tcPr>
            <w:tcW w:w="2928" w:type="dxa"/>
            <w:vAlign w:val="center"/>
          </w:tcPr>
          <w:p w14:paraId="177EE9E9" w14:textId="650FF832" w:rsidR="00A627B7" w:rsidRPr="006A2C46" w:rsidRDefault="00A627B7" w:rsidP="00AC344C">
            <w:pPr>
              <w:pStyle w:val="-10"/>
              <w:spacing w:beforeLines="0" w:afterLines="0"/>
              <w:jc w:val="center"/>
              <w:rPr>
                <w:rFonts w:cs="Times New Roman"/>
                <w:color w:val="000000" w:themeColor="text1"/>
                <w:sz w:val="24"/>
                <w:szCs w:val="24"/>
              </w:rPr>
            </w:pPr>
            <w:r w:rsidRPr="006A2C46">
              <w:rPr>
                <w:rFonts w:cs="Times New Roman"/>
                <w:color w:val="000000" w:themeColor="text1"/>
                <w:sz w:val="24"/>
                <w:szCs w:val="24"/>
              </w:rPr>
              <w:t>說明</w:t>
            </w:r>
          </w:p>
        </w:tc>
      </w:tr>
      <w:tr w:rsidR="00A627B7" w:rsidRPr="006A2C46" w14:paraId="1BAD92ED" w14:textId="726BFE94" w:rsidTr="00A627B7">
        <w:tc>
          <w:tcPr>
            <w:tcW w:w="2928" w:type="dxa"/>
          </w:tcPr>
          <w:p w14:paraId="5BFFE3C4" w14:textId="0B039F56" w:rsidR="00A627B7" w:rsidRPr="006A2C46" w:rsidRDefault="00A627B7" w:rsidP="00DF05C9">
            <w:pPr>
              <w:pStyle w:val="a4"/>
              <w:ind w:leftChars="0" w:left="283" w:hangingChars="118" w:hanging="283"/>
              <w:contextualSpacing/>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第一條 本辦法依兒童及少年福利與權益保障法（以下簡稱本法）第二十三條第二項規定訂定之。</w:t>
            </w:r>
          </w:p>
        </w:tc>
        <w:tc>
          <w:tcPr>
            <w:tcW w:w="2928" w:type="dxa"/>
          </w:tcPr>
          <w:p w14:paraId="403323DE" w14:textId="07AA25FE" w:rsidR="00A627B7" w:rsidRPr="006A2C46" w:rsidRDefault="00A627B7" w:rsidP="00DF05C9">
            <w:pPr>
              <w:ind w:leftChars="-4" w:left="283" w:hangingChars="122" w:hanging="293"/>
              <w:jc w:val="both"/>
              <w:rPr>
                <w:rFonts w:ascii="標楷體" w:eastAsia="標楷體" w:hAnsi="標楷體" w:cs="Times New Roman"/>
                <w:color w:val="000000" w:themeColor="text1"/>
                <w:szCs w:val="24"/>
              </w:rPr>
            </w:pPr>
            <w:r w:rsidRPr="006A2C46">
              <w:rPr>
                <w:rFonts w:ascii="標楷體" w:eastAsia="標楷體" w:hAnsi="標楷體" w:cs="Times New Roman" w:hint="eastAsia"/>
                <w:color w:val="000000" w:themeColor="text1"/>
                <w:szCs w:val="24"/>
              </w:rPr>
              <w:t>第一條 本辦法依兒童及少年福利與權益保障法（以下簡稱本法）第二十三條第二項規定訂定之。</w:t>
            </w:r>
          </w:p>
        </w:tc>
        <w:tc>
          <w:tcPr>
            <w:tcW w:w="2928" w:type="dxa"/>
          </w:tcPr>
          <w:p w14:paraId="04F3E53A" w14:textId="5364EDA0" w:rsidR="00A627B7" w:rsidRPr="006A2C46" w:rsidRDefault="00A627B7" w:rsidP="00921732">
            <w:pPr>
              <w:pStyle w:val="-10"/>
              <w:spacing w:beforeLines="0" w:afterLines="0"/>
              <w:ind w:leftChars="-7" w:left="-3" w:hangingChars="6" w:hanging="14"/>
              <w:rPr>
                <w:rFonts w:cs="Times New Roman"/>
                <w:color w:val="000000" w:themeColor="text1"/>
                <w:sz w:val="24"/>
                <w:szCs w:val="24"/>
              </w:rPr>
            </w:pPr>
            <w:r w:rsidRPr="006A2C46">
              <w:rPr>
                <w:rFonts w:cs="Times New Roman" w:hint="eastAsia"/>
                <w:color w:val="000000" w:themeColor="text1"/>
                <w:sz w:val="24"/>
                <w:szCs w:val="24"/>
              </w:rPr>
              <w:t>本條未修正。</w:t>
            </w:r>
          </w:p>
        </w:tc>
      </w:tr>
      <w:tr w:rsidR="00A627B7" w:rsidRPr="006A2C46" w14:paraId="1E9EC58B" w14:textId="43DDB87F" w:rsidTr="00A627B7">
        <w:tc>
          <w:tcPr>
            <w:tcW w:w="2928" w:type="dxa"/>
          </w:tcPr>
          <w:p w14:paraId="43E7EA50" w14:textId="31BC477C" w:rsidR="00A627B7" w:rsidRPr="006A2C46" w:rsidRDefault="00A627B7" w:rsidP="00DF05C9">
            <w:pPr>
              <w:tabs>
                <w:tab w:val="left" w:pos="5580"/>
              </w:tabs>
              <w:snapToGrid w:val="0"/>
              <w:ind w:left="283" w:hangingChars="118" w:hanging="283"/>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第二條 本辦法之主管機關為臺中市政府社會局(以下簡稱社會局)，並得委辦臺中市和平區公所或委託臺中市政府所屬各區公所(以下簡稱區公所)執行。</w:t>
            </w:r>
          </w:p>
        </w:tc>
        <w:tc>
          <w:tcPr>
            <w:tcW w:w="2928" w:type="dxa"/>
          </w:tcPr>
          <w:p w14:paraId="5C5B9063" w14:textId="2580483C" w:rsidR="00A627B7" w:rsidRPr="006A2C46" w:rsidRDefault="00A627B7" w:rsidP="00DF05C9">
            <w:pPr>
              <w:tabs>
                <w:tab w:val="left" w:pos="5580"/>
              </w:tabs>
              <w:snapToGrid w:val="0"/>
              <w:ind w:leftChars="-4" w:left="283" w:hangingChars="122" w:hanging="293"/>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第二條 本辦法之主管機關為臺中市政府社會局(以下簡稱社會局)，並得委辦臺中市和平區公所或委託臺中市政府所屬各區公所(以下簡稱區公所)執行。</w:t>
            </w:r>
          </w:p>
        </w:tc>
        <w:tc>
          <w:tcPr>
            <w:tcW w:w="2928" w:type="dxa"/>
          </w:tcPr>
          <w:p w14:paraId="3FBF07E5" w14:textId="50F49E2C" w:rsidR="00A627B7" w:rsidRPr="006A2C46" w:rsidRDefault="00A627B7" w:rsidP="00921732">
            <w:pPr>
              <w:pStyle w:val="-10"/>
              <w:spacing w:beforeLines="0" w:afterLines="0"/>
              <w:ind w:leftChars="-7" w:left="-3" w:hangingChars="6" w:hanging="14"/>
              <w:rPr>
                <w:rFonts w:cs="Times New Roman"/>
                <w:color w:val="000000" w:themeColor="text1"/>
                <w:sz w:val="24"/>
                <w:szCs w:val="24"/>
              </w:rPr>
            </w:pPr>
            <w:r w:rsidRPr="006A2C46">
              <w:rPr>
                <w:rFonts w:cs="Times New Roman" w:hint="eastAsia"/>
                <w:color w:val="000000" w:themeColor="text1"/>
                <w:sz w:val="24"/>
                <w:szCs w:val="24"/>
              </w:rPr>
              <w:t>本條未修正。</w:t>
            </w:r>
            <w:r w:rsidRPr="006A2C46">
              <w:rPr>
                <w:rFonts w:cs="Times New Roman"/>
                <w:color w:val="000000" w:themeColor="text1"/>
                <w:sz w:val="24"/>
                <w:szCs w:val="24"/>
              </w:rPr>
              <w:t xml:space="preserve"> </w:t>
            </w:r>
          </w:p>
        </w:tc>
      </w:tr>
      <w:tr w:rsidR="00A627B7" w:rsidRPr="006A2C46" w14:paraId="1018740C" w14:textId="70AAB98E" w:rsidTr="00A627B7">
        <w:tc>
          <w:tcPr>
            <w:tcW w:w="2928" w:type="dxa"/>
          </w:tcPr>
          <w:p w14:paraId="3F8A78D9" w14:textId="23D0E64C" w:rsidR="00A627B7" w:rsidRPr="006A2C46" w:rsidRDefault="00A627B7" w:rsidP="00DF05C9">
            <w:pPr>
              <w:ind w:left="283" w:hangingChars="118" w:hanging="283"/>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第三條 本辦法所稱補助，分為生活扶助、托育補助及醫療補助。</w:t>
            </w:r>
          </w:p>
        </w:tc>
        <w:tc>
          <w:tcPr>
            <w:tcW w:w="2928" w:type="dxa"/>
          </w:tcPr>
          <w:p w14:paraId="00C9E3BC" w14:textId="77777777" w:rsidR="00A627B7" w:rsidRPr="006A2C46" w:rsidRDefault="00A627B7" w:rsidP="00DF05C9">
            <w:pPr>
              <w:ind w:leftChars="-4" w:left="283" w:hangingChars="122" w:hanging="293"/>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第三條 本辦法所稱補助，分為生活扶助、托育補助及醫療補助。</w:t>
            </w:r>
          </w:p>
        </w:tc>
        <w:tc>
          <w:tcPr>
            <w:tcW w:w="2928" w:type="dxa"/>
          </w:tcPr>
          <w:p w14:paraId="5C32489C" w14:textId="2F80D36F" w:rsidR="00A627B7" w:rsidRPr="006A2C46" w:rsidRDefault="00A627B7" w:rsidP="00921732">
            <w:pPr>
              <w:pStyle w:val="-10"/>
              <w:spacing w:beforeLines="0" w:afterLines="0"/>
              <w:ind w:leftChars="-7" w:left="-3" w:hangingChars="6" w:hanging="14"/>
              <w:rPr>
                <w:rFonts w:cs="Times New Roman"/>
                <w:color w:val="000000" w:themeColor="text1"/>
                <w:sz w:val="24"/>
                <w:szCs w:val="24"/>
              </w:rPr>
            </w:pPr>
            <w:r w:rsidRPr="006A2C46">
              <w:rPr>
                <w:rFonts w:cs="Times New Roman" w:hint="eastAsia"/>
                <w:color w:val="000000" w:themeColor="text1"/>
                <w:sz w:val="24"/>
                <w:szCs w:val="24"/>
              </w:rPr>
              <w:t>本條未修正。</w:t>
            </w:r>
          </w:p>
        </w:tc>
      </w:tr>
      <w:tr w:rsidR="00A627B7" w:rsidRPr="006A2C46" w14:paraId="2EC34C78" w14:textId="10C1317C" w:rsidTr="00A627B7">
        <w:tc>
          <w:tcPr>
            <w:tcW w:w="2928" w:type="dxa"/>
          </w:tcPr>
          <w:p w14:paraId="7C31EA73" w14:textId="77777777" w:rsidR="00A627B7" w:rsidRPr="006A2C46" w:rsidRDefault="00A627B7" w:rsidP="00DF05C9">
            <w:pPr>
              <w:ind w:left="283" w:hangingChars="118" w:hanging="283"/>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第四條 生活扶助之補助對象如下：</w:t>
            </w:r>
          </w:p>
          <w:p w14:paraId="21FC3A89" w14:textId="77777777" w:rsidR="00A627B7" w:rsidRPr="006A2C46" w:rsidRDefault="00A627B7" w:rsidP="00DF05C9">
            <w:pPr>
              <w:ind w:leftChars="100" w:left="763" w:hangingChars="218" w:hanging="523"/>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一、</w:t>
            </w:r>
            <w:r w:rsidRPr="006A2C46">
              <w:rPr>
                <w:rFonts w:ascii="標楷體" w:eastAsia="標楷體" w:hAnsi="標楷體" w:hint="eastAsia"/>
                <w:color w:val="000000" w:themeColor="text1"/>
                <w:szCs w:val="24"/>
              </w:rPr>
              <w:tab/>
              <w:t>遭遇困境之中低收入戶內兒童及少年。</w:t>
            </w:r>
          </w:p>
          <w:p w14:paraId="645E5DE1" w14:textId="77777777" w:rsidR="00A627B7" w:rsidRPr="006A2C46" w:rsidRDefault="00A627B7" w:rsidP="00DF05C9">
            <w:pPr>
              <w:ind w:leftChars="100" w:left="763" w:hangingChars="218" w:hanging="523"/>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二、</w:t>
            </w:r>
            <w:r w:rsidRPr="006A2C46">
              <w:rPr>
                <w:rFonts w:ascii="標楷體" w:eastAsia="標楷體" w:hAnsi="標楷體" w:hint="eastAsia"/>
                <w:color w:val="000000" w:themeColor="text1"/>
                <w:szCs w:val="24"/>
              </w:rPr>
              <w:tab/>
              <w:t>因懷孕或生育而遭遇困境之兒童、少年及其子女。</w:t>
            </w:r>
          </w:p>
          <w:p w14:paraId="13445EDA" w14:textId="77777777" w:rsidR="00A627B7" w:rsidRPr="006A2C46" w:rsidRDefault="00A627B7" w:rsidP="00DF05C9">
            <w:pPr>
              <w:ind w:leftChars="100" w:left="763" w:hangingChars="218" w:hanging="523"/>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三、</w:t>
            </w:r>
            <w:r w:rsidRPr="006A2C46">
              <w:rPr>
                <w:rFonts w:ascii="標楷體" w:eastAsia="標楷體" w:hAnsi="標楷體" w:hint="eastAsia"/>
                <w:color w:val="000000" w:themeColor="text1"/>
                <w:szCs w:val="24"/>
              </w:rPr>
              <w:tab/>
              <w:t>因父母雙亡、一方監護或一方死亡、失蹤、離</w:t>
            </w:r>
            <w:r w:rsidRPr="006A2C46">
              <w:rPr>
                <w:rFonts w:ascii="標楷體" w:eastAsia="標楷體" w:hAnsi="標楷體" w:hint="eastAsia"/>
                <w:color w:val="000000" w:themeColor="text1"/>
                <w:szCs w:val="24"/>
                <w:u w:val="single"/>
              </w:rPr>
              <w:t>婚</w:t>
            </w:r>
            <w:r w:rsidRPr="006A2C46">
              <w:rPr>
                <w:rFonts w:ascii="標楷體" w:eastAsia="標楷體" w:hAnsi="標楷體" w:hint="eastAsia"/>
                <w:color w:val="000000" w:themeColor="text1"/>
                <w:szCs w:val="24"/>
              </w:rPr>
              <w:t>、重大傷病或因案服刑中</w:t>
            </w:r>
            <w:r w:rsidRPr="006A2C46">
              <w:rPr>
                <w:rFonts w:ascii="標楷體" w:eastAsia="標楷體" w:hAnsi="標楷體" w:hint="eastAsia"/>
                <w:color w:val="000000" w:themeColor="text1"/>
                <w:szCs w:val="24"/>
                <w:u w:val="single"/>
              </w:rPr>
              <w:t>且刑期一年以上</w:t>
            </w:r>
            <w:r w:rsidRPr="006A2C46">
              <w:rPr>
                <w:rFonts w:ascii="標楷體" w:eastAsia="標楷體" w:hAnsi="標楷體" w:hint="eastAsia"/>
                <w:color w:val="000000" w:themeColor="text1"/>
                <w:szCs w:val="24"/>
              </w:rPr>
              <w:t>，致生活遭遇困難之兒童及少年。</w:t>
            </w:r>
          </w:p>
          <w:p w14:paraId="40F78A11" w14:textId="77777777" w:rsidR="00A627B7" w:rsidRPr="006A2C46" w:rsidRDefault="00A627B7" w:rsidP="00DF05C9">
            <w:pPr>
              <w:ind w:leftChars="100" w:left="763" w:hangingChars="218" w:hanging="523"/>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四、</w:t>
            </w:r>
            <w:r w:rsidRPr="006A2C46">
              <w:rPr>
                <w:rFonts w:ascii="標楷體" w:eastAsia="標楷體" w:hAnsi="標楷體" w:hint="eastAsia"/>
                <w:color w:val="000000" w:themeColor="text1"/>
                <w:szCs w:val="24"/>
              </w:rPr>
              <w:tab/>
              <w:t>經法院</w:t>
            </w:r>
            <w:r w:rsidRPr="006A2C46">
              <w:rPr>
                <w:rFonts w:ascii="標楷體" w:eastAsia="標楷體" w:hAnsi="標楷體" w:hint="eastAsia"/>
                <w:color w:val="000000" w:themeColor="text1"/>
                <w:szCs w:val="24"/>
                <w:u w:val="single"/>
              </w:rPr>
              <w:t>選定或改定監護人</w:t>
            </w:r>
            <w:r w:rsidRPr="006A2C46">
              <w:rPr>
                <w:rFonts w:ascii="標楷體" w:eastAsia="標楷體" w:hAnsi="標楷體" w:hint="eastAsia"/>
                <w:color w:val="000000" w:themeColor="text1"/>
                <w:szCs w:val="24"/>
              </w:rPr>
              <w:t>且生活遭遇困難之兒童及少年。</w:t>
            </w:r>
          </w:p>
          <w:p w14:paraId="737882D8" w14:textId="77777777" w:rsidR="00A627B7" w:rsidRPr="006A2C46" w:rsidRDefault="00A627B7" w:rsidP="00DF05C9">
            <w:pPr>
              <w:ind w:leftChars="100" w:left="763" w:hangingChars="218" w:hanging="523"/>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五、</w:t>
            </w:r>
            <w:r w:rsidRPr="006A2C46">
              <w:rPr>
                <w:rFonts w:ascii="標楷體" w:eastAsia="標楷體" w:hAnsi="標楷體" w:hint="eastAsia"/>
                <w:color w:val="000000" w:themeColor="text1"/>
                <w:szCs w:val="24"/>
              </w:rPr>
              <w:tab/>
              <w:t>非婚生子女且生活</w:t>
            </w:r>
            <w:r w:rsidRPr="006A2C46">
              <w:rPr>
                <w:rFonts w:ascii="標楷體" w:eastAsia="標楷體" w:hAnsi="標楷體" w:hint="eastAsia"/>
                <w:color w:val="000000" w:themeColor="text1"/>
                <w:szCs w:val="24"/>
              </w:rPr>
              <w:lastRenderedPageBreak/>
              <w:t>遭遇困難之兒童及少年。</w:t>
            </w:r>
          </w:p>
          <w:p w14:paraId="71407C0C" w14:textId="77777777" w:rsidR="00A627B7" w:rsidRPr="006A2C46" w:rsidRDefault="00A627B7" w:rsidP="00DF05C9">
            <w:pPr>
              <w:ind w:leftChars="100" w:left="763" w:hangingChars="218" w:hanging="523"/>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六、</w:t>
            </w:r>
            <w:r w:rsidRPr="006A2C46">
              <w:rPr>
                <w:rFonts w:ascii="標楷體" w:eastAsia="標楷體" w:hAnsi="標楷體" w:hint="eastAsia"/>
                <w:color w:val="000000" w:themeColor="text1"/>
                <w:szCs w:val="24"/>
              </w:rPr>
              <w:tab/>
              <w:t>其他經社會局評估無力撫育及無扶養義務人或撫養義務人無力維持其生活之兒童及少年。</w:t>
            </w:r>
          </w:p>
          <w:p w14:paraId="51E3C1A2" w14:textId="77777777" w:rsidR="00A627B7" w:rsidRPr="006A2C46" w:rsidRDefault="00A627B7" w:rsidP="00DF05C9">
            <w:pPr>
              <w:ind w:leftChars="100" w:left="240" w:firstLineChars="200" w:firstLine="480"/>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依前項規定申請生活扶助者，應由兒童、少年之法定代理人或監護人填具申請表並檢附下列文件向戶籍所在地區公所申請：</w:t>
            </w:r>
          </w:p>
          <w:p w14:paraId="298845A2" w14:textId="6841454D" w:rsidR="00A627B7" w:rsidRPr="006A2C46" w:rsidRDefault="00A627B7" w:rsidP="00DF05C9">
            <w:pPr>
              <w:ind w:leftChars="100" w:left="763" w:hangingChars="218" w:hanging="523"/>
              <w:jc w:val="both"/>
              <w:rPr>
                <w:rFonts w:ascii="標楷體" w:eastAsia="標楷體" w:hAnsi="標楷體"/>
                <w:color w:val="000000" w:themeColor="text1"/>
                <w:szCs w:val="24"/>
                <w:u w:val="single"/>
              </w:rPr>
            </w:pPr>
            <w:r w:rsidRPr="006A2C46">
              <w:rPr>
                <w:rFonts w:ascii="標楷體" w:eastAsia="標楷體" w:hAnsi="標楷體" w:hint="eastAsia"/>
                <w:color w:val="000000" w:themeColor="text1"/>
                <w:szCs w:val="24"/>
              </w:rPr>
              <w:t>一、</w:t>
            </w:r>
            <w:r w:rsidRPr="006A2C46">
              <w:rPr>
                <w:rFonts w:ascii="標楷體" w:eastAsia="標楷體" w:hAnsi="標楷體" w:hint="eastAsia"/>
                <w:color w:val="000000" w:themeColor="text1"/>
                <w:szCs w:val="24"/>
                <w:u w:val="single"/>
              </w:rPr>
              <w:t>新式戶口名簿影本。</w:t>
            </w:r>
          </w:p>
          <w:p w14:paraId="6BE43343" w14:textId="77777777" w:rsidR="00A627B7" w:rsidRPr="006A2C46" w:rsidRDefault="00A627B7" w:rsidP="00DF05C9">
            <w:pPr>
              <w:ind w:leftChars="100" w:left="763" w:hangingChars="218" w:hanging="523"/>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二、</w:t>
            </w:r>
            <w:r w:rsidRPr="006A2C46">
              <w:rPr>
                <w:rFonts w:ascii="標楷體" w:eastAsia="標楷體" w:hAnsi="標楷體" w:hint="eastAsia"/>
                <w:color w:val="000000" w:themeColor="text1"/>
                <w:szCs w:val="24"/>
              </w:rPr>
              <w:tab/>
              <w:t>受補助者郵局存簿影本。</w:t>
            </w:r>
          </w:p>
          <w:p w14:paraId="2C8F8242" w14:textId="77777777" w:rsidR="00A627B7" w:rsidRPr="006A2C46" w:rsidRDefault="00A627B7" w:rsidP="00DF05C9">
            <w:pPr>
              <w:ind w:leftChars="100" w:left="763" w:hangingChars="218" w:hanging="523"/>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三、</w:t>
            </w:r>
            <w:r w:rsidRPr="006A2C46">
              <w:rPr>
                <w:rFonts w:ascii="標楷體" w:eastAsia="標楷體" w:hAnsi="標楷體" w:hint="eastAsia"/>
                <w:color w:val="000000" w:themeColor="text1"/>
                <w:szCs w:val="24"/>
              </w:rPr>
              <w:tab/>
              <w:t>申請人身分證及印章。</w:t>
            </w:r>
          </w:p>
          <w:p w14:paraId="5A5C5362" w14:textId="1884EDA1" w:rsidR="00A627B7" w:rsidRPr="006A2C46" w:rsidRDefault="00A627B7" w:rsidP="00DF05C9">
            <w:pPr>
              <w:ind w:leftChars="100" w:left="720" w:hangingChars="200" w:hanging="480"/>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四、</w:t>
            </w:r>
            <w:r w:rsidRPr="006A2C46">
              <w:rPr>
                <w:rFonts w:ascii="標楷體" w:eastAsia="標楷體" w:hAnsi="標楷體" w:hint="eastAsia"/>
                <w:color w:val="000000" w:themeColor="text1"/>
                <w:szCs w:val="24"/>
              </w:rPr>
              <w:tab/>
              <w:t>其他經社會局指定之文件。</w:t>
            </w:r>
          </w:p>
        </w:tc>
        <w:tc>
          <w:tcPr>
            <w:tcW w:w="2928" w:type="dxa"/>
          </w:tcPr>
          <w:p w14:paraId="33ED5668" w14:textId="77777777" w:rsidR="00A627B7" w:rsidRPr="006A2C46" w:rsidRDefault="00A627B7" w:rsidP="00DF05C9">
            <w:pPr>
              <w:ind w:leftChars="-4" w:left="283" w:hangingChars="122" w:hanging="293"/>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lastRenderedPageBreak/>
              <w:t>第四條 生活扶助之補助對象如下：</w:t>
            </w:r>
          </w:p>
          <w:p w14:paraId="3318A754" w14:textId="77777777" w:rsidR="00A627B7" w:rsidRPr="006A2C46" w:rsidRDefault="00A627B7" w:rsidP="00DF05C9">
            <w:pPr>
              <w:ind w:leftChars="91" w:left="782" w:hangingChars="235" w:hanging="564"/>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一、</w:t>
            </w:r>
            <w:r w:rsidRPr="006A2C46">
              <w:rPr>
                <w:rFonts w:ascii="標楷體" w:eastAsia="標楷體" w:hAnsi="標楷體" w:hint="eastAsia"/>
                <w:color w:val="000000" w:themeColor="text1"/>
                <w:szCs w:val="24"/>
              </w:rPr>
              <w:tab/>
              <w:t>遭遇困境之中低收入戶內兒童及少年。</w:t>
            </w:r>
          </w:p>
          <w:p w14:paraId="53D8094C" w14:textId="77777777" w:rsidR="00A627B7" w:rsidRPr="006A2C46" w:rsidRDefault="00A627B7" w:rsidP="00DF05C9">
            <w:pPr>
              <w:ind w:leftChars="91" w:left="782" w:hangingChars="235" w:hanging="564"/>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二、</w:t>
            </w:r>
            <w:r w:rsidRPr="006A2C46">
              <w:rPr>
                <w:rFonts w:ascii="標楷體" w:eastAsia="標楷體" w:hAnsi="標楷體" w:hint="eastAsia"/>
                <w:color w:val="000000" w:themeColor="text1"/>
                <w:szCs w:val="24"/>
              </w:rPr>
              <w:tab/>
              <w:t>因懷孕或生育而遭遇困境之兒童、少年及其子女。</w:t>
            </w:r>
          </w:p>
          <w:p w14:paraId="21E982E6" w14:textId="77777777" w:rsidR="00A627B7" w:rsidRPr="006A2C46" w:rsidRDefault="00A627B7" w:rsidP="00DF05C9">
            <w:pPr>
              <w:ind w:leftChars="91" w:left="782" w:hangingChars="235" w:hanging="564"/>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三、</w:t>
            </w:r>
            <w:r w:rsidRPr="006A2C46">
              <w:rPr>
                <w:rFonts w:ascii="標楷體" w:eastAsia="標楷體" w:hAnsi="標楷體" w:hint="eastAsia"/>
                <w:color w:val="000000" w:themeColor="text1"/>
                <w:szCs w:val="24"/>
              </w:rPr>
              <w:tab/>
              <w:t>因父母雙亡、一方監護或一方死亡、失蹤、離異、重大傷病或因案服刑中，致生活遭遇困難之兒童及少年。</w:t>
            </w:r>
          </w:p>
          <w:p w14:paraId="164F86AD" w14:textId="77777777" w:rsidR="00A627B7" w:rsidRPr="006A2C46" w:rsidRDefault="00A627B7" w:rsidP="00DF05C9">
            <w:pPr>
              <w:ind w:leftChars="91" w:left="782" w:hangingChars="235" w:hanging="564"/>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四、</w:t>
            </w:r>
            <w:r w:rsidRPr="006A2C46">
              <w:rPr>
                <w:rFonts w:ascii="標楷體" w:eastAsia="標楷體" w:hAnsi="標楷體" w:hint="eastAsia"/>
                <w:color w:val="000000" w:themeColor="text1"/>
                <w:szCs w:val="24"/>
              </w:rPr>
              <w:tab/>
              <w:t>經法院判定祖父、祖母負監護教養且生活遭遇困難之兒童及少年。</w:t>
            </w:r>
          </w:p>
          <w:p w14:paraId="03EE5B84" w14:textId="77777777" w:rsidR="00A627B7" w:rsidRPr="006A2C46" w:rsidRDefault="00A627B7" w:rsidP="00DF05C9">
            <w:pPr>
              <w:ind w:leftChars="91" w:left="782" w:hangingChars="235" w:hanging="564"/>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五、</w:t>
            </w:r>
            <w:r w:rsidRPr="006A2C46">
              <w:rPr>
                <w:rFonts w:ascii="標楷體" w:eastAsia="標楷體" w:hAnsi="標楷體" w:hint="eastAsia"/>
                <w:color w:val="000000" w:themeColor="text1"/>
                <w:szCs w:val="24"/>
              </w:rPr>
              <w:tab/>
              <w:t>非婚生子女且生活遭遇困難之兒童及</w:t>
            </w:r>
            <w:r w:rsidRPr="006A2C46">
              <w:rPr>
                <w:rFonts w:ascii="標楷體" w:eastAsia="標楷體" w:hAnsi="標楷體" w:hint="eastAsia"/>
                <w:color w:val="000000" w:themeColor="text1"/>
                <w:szCs w:val="24"/>
              </w:rPr>
              <w:lastRenderedPageBreak/>
              <w:t>少年。</w:t>
            </w:r>
          </w:p>
          <w:p w14:paraId="6A398110" w14:textId="7FAC0B68" w:rsidR="00A627B7" w:rsidRPr="006A2C46" w:rsidRDefault="00A627B7" w:rsidP="00DF05C9">
            <w:pPr>
              <w:ind w:leftChars="91" w:left="782" w:hangingChars="235" w:hanging="564"/>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六、</w:t>
            </w:r>
            <w:r w:rsidRPr="006A2C46">
              <w:rPr>
                <w:rFonts w:ascii="標楷體" w:eastAsia="標楷體" w:hAnsi="標楷體" w:hint="eastAsia"/>
                <w:color w:val="000000" w:themeColor="text1"/>
                <w:szCs w:val="24"/>
              </w:rPr>
              <w:tab/>
              <w:t>其他經社會局評估無力撫育及無扶養義務人或撫養義務人無力維持其生活之兒童及少年。</w:t>
            </w:r>
          </w:p>
          <w:p w14:paraId="3B191FCD" w14:textId="77777777" w:rsidR="00A627B7" w:rsidRPr="006A2C46" w:rsidRDefault="00A627B7" w:rsidP="00DF05C9">
            <w:pPr>
              <w:ind w:leftChars="122" w:left="305" w:hangingChars="5" w:hanging="12"/>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 xml:space="preserve">　　依前項規定申請生活扶助者，應由兒童、少年之法定代理人或監護人填具申請表並檢附下列文件向戶籍所在地區公所申請：</w:t>
            </w:r>
          </w:p>
          <w:p w14:paraId="4DE5BEE8" w14:textId="77777777" w:rsidR="00A627B7" w:rsidRPr="006A2C46" w:rsidRDefault="00A627B7" w:rsidP="00DF05C9">
            <w:pPr>
              <w:ind w:leftChars="122" w:left="730" w:hangingChars="182" w:hanging="437"/>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一、</w:t>
            </w:r>
            <w:r w:rsidRPr="006A2C46">
              <w:rPr>
                <w:rFonts w:ascii="標楷體" w:eastAsia="標楷體" w:hAnsi="標楷體" w:hint="eastAsia"/>
                <w:color w:val="000000" w:themeColor="text1"/>
                <w:szCs w:val="24"/>
              </w:rPr>
              <w:tab/>
              <w:t xml:space="preserve">三個月內全戶戶籍謄本。 </w:t>
            </w:r>
          </w:p>
          <w:p w14:paraId="01D9B668" w14:textId="77777777" w:rsidR="00A627B7" w:rsidRPr="006A2C46" w:rsidRDefault="00A627B7" w:rsidP="00DF05C9">
            <w:pPr>
              <w:ind w:leftChars="122" w:left="730" w:hangingChars="182" w:hanging="437"/>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二、</w:t>
            </w:r>
            <w:r w:rsidRPr="006A2C46">
              <w:rPr>
                <w:rFonts w:ascii="標楷體" w:eastAsia="標楷體" w:hAnsi="標楷體" w:hint="eastAsia"/>
                <w:color w:val="000000" w:themeColor="text1"/>
                <w:szCs w:val="24"/>
              </w:rPr>
              <w:tab/>
              <w:t>受補助者郵局存簿影本。</w:t>
            </w:r>
          </w:p>
          <w:p w14:paraId="18376B61" w14:textId="77777777" w:rsidR="00A627B7" w:rsidRPr="006A2C46" w:rsidRDefault="00A627B7" w:rsidP="00DF05C9">
            <w:pPr>
              <w:ind w:leftChars="122" w:left="730" w:hangingChars="182" w:hanging="437"/>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三、</w:t>
            </w:r>
            <w:r w:rsidRPr="006A2C46">
              <w:rPr>
                <w:rFonts w:ascii="標楷體" w:eastAsia="標楷體" w:hAnsi="標楷體" w:hint="eastAsia"/>
                <w:color w:val="000000" w:themeColor="text1"/>
                <w:szCs w:val="24"/>
              </w:rPr>
              <w:tab/>
              <w:t>申請人身分證及印章。</w:t>
            </w:r>
          </w:p>
          <w:p w14:paraId="211F398A" w14:textId="77777777" w:rsidR="00A627B7" w:rsidRPr="006A2C46" w:rsidRDefault="00A627B7" w:rsidP="00DF05C9">
            <w:pPr>
              <w:ind w:leftChars="122" w:left="730" w:hangingChars="182" w:hanging="437"/>
              <w:jc w:val="both"/>
              <w:rPr>
                <w:rFonts w:ascii="標楷體" w:eastAsia="標楷體" w:hAnsi="標楷體"/>
                <w:color w:val="000000" w:themeColor="text1"/>
                <w:szCs w:val="24"/>
                <w:u w:val="single"/>
              </w:rPr>
            </w:pPr>
            <w:r w:rsidRPr="006A2C46">
              <w:rPr>
                <w:rFonts w:ascii="標楷體" w:eastAsia="標楷體" w:hAnsi="標楷體" w:hint="eastAsia"/>
                <w:color w:val="000000" w:themeColor="text1"/>
                <w:szCs w:val="24"/>
              </w:rPr>
              <w:t>四、</w:t>
            </w:r>
            <w:r w:rsidRPr="006A2C46">
              <w:rPr>
                <w:rFonts w:ascii="標楷體" w:eastAsia="標楷體" w:hAnsi="標楷體" w:hint="eastAsia"/>
                <w:color w:val="000000" w:themeColor="text1"/>
                <w:szCs w:val="24"/>
              </w:rPr>
              <w:tab/>
              <w:t>其他經社會局指定之文件。</w:t>
            </w:r>
          </w:p>
        </w:tc>
        <w:tc>
          <w:tcPr>
            <w:tcW w:w="2928" w:type="dxa"/>
          </w:tcPr>
          <w:p w14:paraId="722EC4CD" w14:textId="5486C41B" w:rsidR="00A627B7" w:rsidRPr="006A2C46" w:rsidRDefault="00A627B7" w:rsidP="00DF05C9">
            <w:pPr>
              <w:pStyle w:val="-10"/>
              <w:spacing w:beforeLines="0" w:afterLines="0"/>
              <w:ind w:left="408" w:hangingChars="170" w:hanging="408"/>
              <w:rPr>
                <w:color w:val="000000" w:themeColor="text1"/>
                <w:sz w:val="24"/>
                <w:szCs w:val="24"/>
              </w:rPr>
            </w:pPr>
            <w:r w:rsidRPr="006A2C46">
              <w:rPr>
                <w:rFonts w:hint="eastAsia"/>
                <w:color w:val="000000" w:themeColor="text1"/>
                <w:sz w:val="24"/>
                <w:szCs w:val="24"/>
              </w:rPr>
              <w:lastRenderedPageBreak/>
              <w:t>一、酌修第一項第三款文字；明訂第一項第三款因案服刑中之刑期應為一年以上方可符合條件。</w:t>
            </w:r>
          </w:p>
          <w:p w14:paraId="042B8358" w14:textId="68A805D3" w:rsidR="00A627B7" w:rsidRPr="006A2C46" w:rsidRDefault="00A627B7" w:rsidP="00DF05C9">
            <w:pPr>
              <w:pStyle w:val="-10"/>
              <w:spacing w:beforeLines="0" w:afterLines="0"/>
              <w:ind w:left="408" w:hangingChars="170" w:hanging="408"/>
              <w:rPr>
                <w:rFonts w:cs="Times New Roman"/>
                <w:color w:val="000000" w:themeColor="text1"/>
                <w:sz w:val="24"/>
                <w:szCs w:val="24"/>
              </w:rPr>
            </w:pPr>
            <w:r w:rsidRPr="006A2C46">
              <w:rPr>
                <w:color w:val="000000" w:themeColor="text1"/>
                <w:sz w:val="24"/>
                <w:szCs w:val="24"/>
              </w:rPr>
              <w:t>二、</w:t>
            </w:r>
            <w:r w:rsidRPr="006A2C46">
              <w:rPr>
                <w:rFonts w:hint="eastAsia"/>
                <w:color w:val="000000" w:themeColor="text1"/>
                <w:sz w:val="24"/>
                <w:szCs w:val="24"/>
              </w:rPr>
              <w:t>基於法院判定對兒童及少年負起監護教養責任之人可能為其他關係人，不一定為兒童及少年之祖父母，爰酌修第一項第四款規定，俾全面保障經法院選定或改定監護人且生活遭遇困難之兒童及少年權益。</w:t>
            </w:r>
          </w:p>
          <w:p w14:paraId="6BD39335" w14:textId="30D01DC3" w:rsidR="00A627B7" w:rsidRPr="006A2C46" w:rsidRDefault="00A627B7" w:rsidP="000D4AA7">
            <w:pPr>
              <w:snapToGrid w:val="0"/>
              <w:ind w:leftChars="-6" w:left="411" w:hangingChars="177" w:hanging="425"/>
              <w:jc w:val="both"/>
              <w:rPr>
                <w:rFonts w:ascii="標楷體" w:eastAsia="標楷體" w:hAnsi="標楷體" w:cs="Times New Roman"/>
                <w:color w:val="FF0000"/>
                <w:szCs w:val="24"/>
              </w:rPr>
            </w:pPr>
            <w:r w:rsidRPr="006A2C46">
              <w:rPr>
                <w:rFonts w:ascii="標楷體" w:eastAsia="標楷體" w:hAnsi="標楷體" w:cs="Arial" w:hint="eastAsia"/>
                <w:color w:val="000000" w:themeColor="text1"/>
                <w:szCs w:val="24"/>
              </w:rPr>
              <w:t>三、</w:t>
            </w:r>
            <w:r w:rsidRPr="006A2C46">
              <w:rPr>
                <w:rFonts w:ascii="標楷體" w:eastAsia="標楷體" w:hAnsi="標楷體" w:hint="eastAsia"/>
                <w:color w:val="000000" w:themeColor="text1"/>
                <w:szCs w:val="24"/>
              </w:rPr>
              <w:t>配合內政部全面推廣政府服務流程改造─「免戶籍謄本」措施，爰修正第二項第一款規定，改以新式戶口名簿影本取代戶籍謄本。</w:t>
            </w:r>
          </w:p>
        </w:tc>
      </w:tr>
      <w:tr w:rsidR="00A627B7" w:rsidRPr="006A2C46" w14:paraId="26352B48" w14:textId="753802C0" w:rsidTr="00A627B7">
        <w:tc>
          <w:tcPr>
            <w:tcW w:w="2928" w:type="dxa"/>
          </w:tcPr>
          <w:p w14:paraId="14BF9F23" w14:textId="25B72BD8" w:rsidR="00A627B7" w:rsidRPr="006A2C46" w:rsidRDefault="00A627B7" w:rsidP="00DF05C9">
            <w:pPr>
              <w:tabs>
                <w:tab w:val="left" w:pos="5580"/>
              </w:tabs>
              <w:snapToGrid w:val="0"/>
              <w:ind w:left="283" w:hangingChars="118" w:hanging="283"/>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第五條 領取生活扶助者，每人每月補助之</w:t>
            </w:r>
            <w:r w:rsidRPr="006A2C46">
              <w:rPr>
                <w:rFonts w:ascii="標楷體" w:eastAsia="標楷體" w:hAnsi="標楷體" w:hint="eastAsia"/>
                <w:color w:val="000000" w:themeColor="text1"/>
                <w:szCs w:val="24"/>
                <w:u w:val="single"/>
              </w:rPr>
              <w:t>金額及其調整由社會局依中央主管機關之公告辦理</w:t>
            </w:r>
            <w:r w:rsidRPr="006A2C46">
              <w:rPr>
                <w:rFonts w:ascii="標楷體" w:eastAsia="標楷體" w:hAnsi="標楷體" w:hint="eastAsia"/>
                <w:color w:val="000000" w:themeColor="text1"/>
                <w:szCs w:val="24"/>
              </w:rPr>
              <w:t>。</w:t>
            </w:r>
          </w:p>
        </w:tc>
        <w:tc>
          <w:tcPr>
            <w:tcW w:w="2928" w:type="dxa"/>
          </w:tcPr>
          <w:p w14:paraId="3867CBA9" w14:textId="77777777" w:rsidR="00A627B7" w:rsidRPr="006A2C46" w:rsidRDefault="00A627B7" w:rsidP="00DF05C9">
            <w:pPr>
              <w:tabs>
                <w:tab w:val="left" w:pos="5580"/>
              </w:tabs>
              <w:snapToGrid w:val="0"/>
              <w:ind w:leftChars="-4" w:left="283" w:hangingChars="122" w:hanging="293"/>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第五條 領取生活扶助者，每人每月補助新臺幣一千九百元。</w:t>
            </w:r>
          </w:p>
        </w:tc>
        <w:tc>
          <w:tcPr>
            <w:tcW w:w="2928" w:type="dxa"/>
          </w:tcPr>
          <w:p w14:paraId="010B3677" w14:textId="50E036EE" w:rsidR="00A627B7" w:rsidRPr="006A2C46" w:rsidRDefault="00A627B7" w:rsidP="000D4AA7">
            <w:pPr>
              <w:tabs>
                <w:tab w:val="left" w:pos="1260"/>
              </w:tabs>
              <w:snapToGrid w:val="0"/>
              <w:jc w:val="both"/>
              <w:rPr>
                <w:rFonts w:ascii="標楷體" w:eastAsia="標楷體" w:hAnsi="標楷體"/>
                <w:color w:val="000000" w:themeColor="text1"/>
                <w:szCs w:val="24"/>
              </w:rPr>
            </w:pPr>
            <w:r w:rsidRPr="000038E6">
              <w:rPr>
                <w:rFonts w:ascii="標楷體" w:eastAsia="標楷體" w:hAnsi="標楷體" w:hint="eastAsia"/>
                <w:color w:val="000000" w:themeColor="text1"/>
                <w:szCs w:val="24"/>
              </w:rPr>
              <w:t>為明確生活扶助金額調整機制，爰增修文字。</w:t>
            </w:r>
          </w:p>
        </w:tc>
      </w:tr>
      <w:tr w:rsidR="00A627B7" w:rsidRPr="006A2C46" w14:paraId="24F44B97" w14:textId="0AB1009B" w:rsidTr="00A627B7">
        <w:tc>
          <w:tcPr>
            <w:tcW w:w="2928" w:type="dxa"/>
          </w:tcPr>
          <w:p w14:paraId="19C54D25" w14:textId="77777777" w:rsidR="00A627B7" w:rsidRPr="006A2C46" w:rsidRDefault="00A627B7" w:rsidP="00DF05C9">
            <w:pPr>
              <w:ind w:leftChars="1" w:left="283" w:hangingChars="117" w:hanging="281"/>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第六條 已接受政府公費安置或領取政府其他相同性質之生活類補助或津貼，其金額低於前條規定金額者，得補助其差額。</w:t>
            </w:r>
          </w:p>
          <w:p w14:paraId="00899163" w14:textId="412D524B" w:rsidR="00A627B7" w:rsidRPr="006A2C46" w:rsidRDefault="00A627B7" w:rsidP="00DF05C9">
            <w:pPr>
              <w:ind w:leftChars="101" w:left="242" w:firstLineChars="250" w:firstLine="600"/>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前項相同性質之生活類補助或津貼，由社會局認定之。</w:t>
            </w:r>
          </w:p>
        </w:tc>
        <w:tc>
          <w:tcPr>
            <w:tcW w:w="2928" w:type="dxa"/>
          </w:tcPr>
          <w:p w14:paraId="0571D1B4" w14:textId="77777777" w:rsidR="00A627B7" w:rsidRPr="006A2C46" w:rsidRDefault="00A627B7" w:rsidP="00DF05C9">
            <w:pPr>
              <w:ind w:leftChars="-4" w:left="283" w:hangingChars="122" w:hanging="293"/>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第六條 已接受政府公費安置或領取政府其他相同性質之生活類補助或津貼</w:t>
            </w:r>
            <w:r w:rsidRPr="006A2C46">
              <w:rPr>
                <w:rFonts w:ascii="標楷體" w:eastAsia="標楷體" w:hAnsi="標楷體" w:hint="eastAsia"/>
                <w:color w:val="000000" w:themeColor="text1"/>
                <w:szCs w:val="24"/>
                <w:u w:val="single"/>
              </w:rPr>
              <w:t>者</w:t>
            </w:r>
            <w:r w:rsidRPr="006A2C46">
              <w:rPr>
                <w:rFonts w:ascii="標楷體" w:eastAsia="標楷體" w:hAnsi="標楷體" w:hint="eastAsia"/>
                <w:color w:val="000000" w:themeColor="text1"/>
                <w:szCs w:val="24"/>
              </w:rPr>
              <w:t>，其金額低於前條規定金額者，得補助其差額。</w:t>
            </w:r>
          </w:p>
          <w:p w14:paraId="7A86A973" w14:textId="77777777" w:rsidR="00A627B7" w:rsidRPr="006A2C46" w:rsidRDefault="00A627B7" w:rsidP="00DF05C9">
            <w:pPr>
              <w:ind w:leftChars="-4" w:left="283" w:hangingChars="122" w:hanging="293"/>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 xml:space="preserve">　　　前項相同性質之生活類補助或津貼，由社會局認定之。</w:t>
            </w:r>
          </w:p>
        </w:tc>
        <w:tc>
          <w:tcPr>
            <w:tcW w:w="2928" w:type="dxa"/>
          </w:tcPr>
          <w:p w14:paraId="1B1F906C" w14:textId="11ED0973" w:rsidR="00A627B7" w:rsidRPr="006A2C46" w:rsidRDefault="00A627B7" w:rsidP="000D4AA7">
            <w:pPr>
              <w:pStyle w:val="-10"/>
              <w:spacing w:beforeLines="0" w:afterLines="0"/>
              <w:rPr>
                <w:rFonts w:cs="Times New Roman"/>
                <w:color w:val="000000" w:themeColor="text1"/>
                <w:sz w:val="24"/>
                <w:szCs w:val="24"/>
              </w:rPr>
            </w:pPr>
            <w:r w:rsidRPr="006A2C46">
              <w:rPr>
                <w:rFonts w:cs="Times New Roman"/>
                <w:color w:val="000000" w:themeColor="text1"/>
                <w:sz w:val="24"/>
                <w:szCs w:val="24"/>
              </w:rPr>
              <w:t>酌修文字。</w:t>
            </w:r>
          </w:p>
        </w:tc>
      </w:tr>
      <w:tr w:rsidR="00A627B7" w:rsidRPr="006A2C46" w14:paraId="0CC860A2" w14:textId="5C624C15" w:rsidTr="00A627B7">
        <w:tc>
          <w:tcPr>
            <w:tcW w:w="2928" w:type="dxa"/>
          </w:tcPr>
          <w:p w14:paraId="54C48CE6" w14:textId="77777777" w:rsidR="00A627B7" w:rsidRPr="006A2C46" w:rsidRDefault="00A627B7" w:rsidP="00DF05C9">
            <w:pPr>
              <w:tabs>
                <w:tab w:val="left" w:pos="731"/>
              </w:tabs>
              <w:ind w:left="240" w:hangingChars="100" w:hanging="240"/>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第七條 父母、監護人</w:t>
            </w:r>
            <w:r w:rsidRPr="006A2C46">
              <w:rPr>
                <w:rFonts w:ascii="標楷體" w:eastAsia="標楷體" w:hAnsi="標楷體" w:hint="eastAsia"/>
                <w:color w:val="000000" w:themeColor="text1"/>
                <w:szCs w:val="24"/>
                <w:u w:val="single"/>
              </w:rPr>
              <w:t>或實際照顧幼兒者</w:t>
            </w:r>
            <w:r w:rsidRPr="006A2C46">
              <w:rPr>
                <w:rFonts w:ascii="標楷體" w:eastAsia="標楷體" w:hAnsi="標楷體" w:hint="eastAsia"/>
                <w:color w:val="000000" w:themeColor="text1"/>
                <w:szCs w:val="24"/>
              </w:rPr>
              <w:t>，</w:t>
            </w:r>
            <w:r w:rsidRPr="006A2C46">
              <w:rPr>
                <w:rFonts w:ascii="標楷體" w:eastAsia="標楷體" w:hAnsi="標楷體" w:hint="eastAsia"/>
                <w:color w:val="000000" w:themeColor="text1"/>
                <w:szCs w:val="24"/>
                <w:u w:val="single"/>
              </w:rPr>
              <w:t>將</w:t>
            </w:r>
            <w:r w:rsidRPr="006A2C46">
              <w:rPr>
                <w:rFonts w:ascii="標楷體" w:eastAsia="標楷體" w:hAnsi="標楷體" w:hint="eastAsia"/>
                <w:color w:val="000000" w:themeColor="text1"/>
                <w:szCs w:val="24"/>
              </w:rPr>
              <w:t>未滿二歲幼兒送請居家式托育服務</w:t>
            </w:r>
            <w:r w:rsidRPr="006A2C46">
              <w:rPr>
                <w:rFonts w:ascii="標楷體" w:eastAsia="標楷體" w:hAnsi="標楷體" w:hint="eastAsia"/>
                <w:color w:val="000000" w:themeColor="text1"/>
                <w:szCs w:val="24"/>
                <w:u w:val="single"/>
              </w:rPr>
              <w:t>提供者（以下簡稱居家托育人員）</w:t>
            </w:r>
            <w:r w:rsidRPr="006A2C46">
              <w:rPr>
                <w:rFonts w:ascii="標楷體" w:eastAsia="標楷體" w:hAnsi="標楷體" w:hint="eastAsia"/>
                <w:color w:val="000000" w:themeColor="text1"/>
                <w:szCs w:val="24"/>
              </w:rPr>
              <w:t>或合法立案托嬰中心</w:t>
            </w:r>
            <w:r w:rsidRPr="006A2C46">
              <w:rPr>
                <w:rFonts w:ascii="標楷體" w:eastAsia="標楷體" w:hAnsi="標楷體" w:cs="細明體" w:hint="eastAsia"/>
                <w:color w:val="000000" w:themeColor="text1"/>
                <w:kern w:val="0"/>
                <w:szCs w:val="24"/>
                <w:lang w:val="zh-TW"/>
              </w:rPr>
              <w:t>照顧</w:t>
            </w:r>
            <w:r w:rsidRPr="006A2C46">
              <w:rPr>
                <w:rFonts w:ascii="標楷體" w:eastAsia="標楷體" w:hAnsi="標楷體" w:hint="eastAsia"/>
                <w:color w:val="000000" w:themeColor="text1"/>
                <w:szCs w:val="24"/>
              </w:rPr>
              <w:t>，</w:t>
            </w:r>
            <w:r w:rsidRPr="006A2C46">
              <w:rPr>
                <w:rFonts w:ascii="標楷體" w:eastAsia="標楷體" w:hAnsi="標楷體" w:hint="eastAsia"/>
                <w:color w:val="000000" w:themeColor="text1"/>
                <w:szCs w:val="24"/>
              </w:rPr>
              <w:lastRenderedPageBreak/>
              <w:t>並具有下列資格之一者，得申請</w:t>
            </w:r>
            <w:r w:rsidRPr="006A2C46">
              <w:rPr>
                <w:rFonts w:ascii="標楷體" w:eastAsia="標楷體" w:hAnsi="標楷體" w:cs="Arial"/>
                <w:color w:val="000000" w:themeColor="text1"/>
                <w:szCs w:val="24"/>
                <w:u w:val="single"/>
              </w:rPr>
              <w:t>未滿</w:t>
            </w:r>
            <w:r w:rsidRPr="006A2C46">
              <w:rPr>
                <w:rFonts w:ascii="標楷體" w:eastAsia="標楷體" w:hAnsi="標楷體" w:cs="Arial" w:hint="eastAsia"/>
                <w:color w:val="000000" w:themeColor="text1"/>
                <w:szCs w:val="24"/>
                <w:u w:val="single"/>
              </w:rPr>
              <w:t>二</w:t>
            </w:r>
            <w:r w:rsidRPr="006A2C46">
              <w:rPr>
                <w:rFonts w:ascii="標楷體" w:eastAsia="標楷體" w:hAnsi="標楷體" w:cs="Arial"/>
                <w:color w:val="000000" w:themeColor="text1"/>
                <w:szCs w:val="24"/>
                <w:u w:val="single"/>
              </w:rPr>
              <w:t>歲兒童托育準公共化服務費用</w:t>
            </w:r>
            <w:r w:rsidRPr="006A2C46">
              <w:rPr>
                <w:rFonts w:ascii="標楷體" w:eastAsia="標楷體" w:hAnsi="標楷體" w:cs="Arial" w:hint="eastAsia"/>
                <w:color w:val="000000" w:themeColor="text1"/>
                <w:szCs w:val="24"/>
                <w:u w:val="single"/>
              </w:rPr>
              <w:t>補助(以下簡稱托育費用補助)或</w:t>
            </w:r>
            <w:r w:rsidRPr="006A2C46">
              <w:rPr>
                <w:rFonts w:ascii="標楷體" w:eastAsia="標楷體" w:hAnsi="標楷體" w:cs="標楷體"/>
                <w:color w:val="000000" w:themeColor="text1"/>
                <w:kern w:val="0"/>
                <w:szCs w:val="24"/>
                <w:u w:val="single"/>
              </w:rPr>
              <w:t>育有未滿二歲兒童育兒津貼</w:t>
            </w:r>
            <w:r w:rsidRPr="006A2C46">
              <w:rPr>
                <w:rFonts w:ascii="標楷體" w:eastAsia="標楷體" w:hAnsi="標楷體" w:cs="標楷體" w:hint="eastAsia"/>
                <w:color w:val="000000" w:themeColor="text1"/>
                <w:kern w:val="0"/>
                <w:szCs w:val="24"/>
                <w:u w:val="single"/>
              </w:rPr>
              <w:t>(以下簡稱育兒津貼)</w:t>
            </w:r>
            <w:r w:rsidRPr="006A2C46">
              <w:rPr>
                <w:rFonts w:ascii="標楷體" w:eastAsia="標楷體" w:hAnsi="標楷體" w:cs="細明體" w:hint="eastAsia"/>
                <w:color w:val="000000" w:themeColor="text1"/>
                <w:kern w:val="0"/>
                <w:szCs w:val="24"/>
                <w:lang w:val="zh-TW"/>
              </w:rPr>
              <w:t>：</w:t>
            </w:r>
          </w:p>
          <w:p w14:paraId="135E3292" w14:textId="77777777" w:rsidR="00A627B7" w:rsidRPr="006A2C46" w:rsidRDefault="00A627B7" w:rsidP="00DF05C9">
            <w:pPr>
              <w:ind w:leftChars="127" w:left="847" w:hangingChars="226" w:hanging="542"/>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一、</w:t>
            </w:r>
            <w:r w:rsidRPr="006A2C46">
              <w:rPr>
                <w:rFonts w:ascii="標楷體" w:eastAsia="標楷體" w:hAnsi="標楷體" w:hint="eastAsia"/>
                <w:color w:val="000000" w:themeColor="text1"/>
                <w:szCs w:val="24"/>
              </w:rPr>
              <w:tab/>
            </w:r>
            <w:r w:rsidRPr="006A2C46">
              <w:rPr>
                <w:rFonts w:ascii="標楷體" w:eastAsia="標楷體" w:hAnsi="標楷體" w:hint="eastAsia"/>
                <w:color w:val="000000" w:themeColor="text1"/>
                <w:szCs w:val="24"/>
                <w:u w:val="single"/>
              </w:rPr>
              <w:t>中低收入戶</w:t>
            </w:r>
            <w:r w:rsidRPr="006A2C46">
              <w:rPr>
                <w:rFonts w:ascii="標楷體" w:eastAsia="標楷體" w:hAnsi="標楷體" w:hint="eastAsia"/>
                <w:color w:val="000000" w:themeColor="text1"/>
                <w:szCs w:val="24"/>
              </w:rPr>
              <w:t>。</w:t>
            </w:r>
          </w:p>
          <w:p w14:paraId="1FC6BB72" w14:textId="77777777" w:rsidR="00A627B7" w:rsidRPr="006A2C46" w:rsidRDefault="00A627B7" w:rsidP="00DF05C9">
            <w:pPr>
              <w:ind w:leftChars="127" w:left="847" w:hangingChars="226" w:hanging="542"/>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二、</w:t>
            </w:r>
            <w:r w:rsidRPr="006A2C46">
              <w:rPr>
                <w:rFonts w:ascii="標楷體" w:eastAsia="標楷體" w:hAnsi="標楷體" w:hint="eastAsia"/>
                <w:color w:val="000000" w:themeColor="text1"/>
                <w:szCs w:val="24"/>
              </w:rPr>
              <w:tab/>
            </w:r>
            <w:r w:rsidRPr="006A2C46">
              <w:rPr>
                <w:rFonts w:ascii="標楷體" w:eastAsia="標楷體" w:hAnsi="標楷體" w:hint="eastAsia"/>
                <w:color w:val="000000" w:themeColor="text1"/>
                <w:szCs w:val="24"/>
                <w:u w:val="single"/>
              </w:rPr>
              <w:t>低收入戶</w:t>
            </w:r>
            <w:r w:rsidRPr="006A2C46">
              <w:rPr>
                <w:rFonts w:ascii="標楷體" w:eastAsia="標楷體" w:hAnsi="標楷體" w:hint="eastAsia"/>
                <w:color w:val="000000" w:themeColor="text1"/>
                <w:szCs w:val="24"/>
              </w:rPr>
              <w:t>。</w:t>
            </w:r>
          </w:p>
          <w:p w14:paraId="2611C4EE" w14:textId="77777777" w:rsidR="00A627B7" w:rsidRPr="006A2C46" w:rsidRDefault="00A627B7" w:rsidP="00DF05C9">
            <w:pPr>
              <w:ind w:leftChars="127" w:left="847" w:hangingChars="226" w:hanging="542"/>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三、</w:t>
            </w:r>
            <w:r w:rsidRPr="006A2C46">
              <w:rPr>
                <w:rFonts w:ascii="標楷體" w:eastAsia="標楷體" w:hAnsi="標楷體" w:hint="eastAsia"/>
                <w:color w:val="000000" w:themeColor="text1"/>
                <w:szCs w:val="24"/>
              </w:rPr>
              <w:tab/>
              <w:t>其他經社會局評估無力撫育幼兒者。</w:t>
            </w:r>
          </w:p>
          <w:p w14:paraId="12BCA100" w14:textId="77777777" w:rsidR="00A627B7" w:rsidRPr="006A2C46" w:rsidRDefault="00A627B7" w:rsidP="00DF05C9">
            <w:pPr>
              <w:ind w:leftChars="127" w:left="847" w:hangingChars="226" w:hanging="542"/>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u w:val="single"/>
              </w:rPr>
              <w:t>四、因懷孕或生育而遭遇困境之少年有未滿二歲之幼兒。</w:t>
            </w:r>
          </w:p>
          <w:p w14:paraId="365ED4E5" w14:textId="69793BDD" w:rsidR="00A627B7" w:rsidRPr="006A2C46" w:rsidRDefault="00A627B7" w:rsidP="00DF05C9">
            <w:pPr>
              <w:tabs>
                <w:tab w:val="left" w:pos="731"/>
              </w:tabs>
              <w:ind w:left="240" w:hangingChars="100" w:hanging="240"/>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 xml:space="preserve">  　　具前項資格</w:t>
            </w:r>
            <w:r w:rsidRPr="006A2C46">
              <w:rPr>
                <w:rFonts w:ascii="標楷體" w:eastAsia="標楷體" w:hAnsi="標楷體" w:hint="eastAsia"/>
                <w:color w:val="000000" w:themeColor="text1"/>
                <w:szCs w:val="24"/>
                <w:u w:val="single"/>
              </w:rPr>
              <w:t>且未領有準公共化、本市平價托育或其他同性質之托育費用補助者</w:t>
            </w:r>
            <w:r w:rsidRPr="006A2C46">
              <w:rPr>
                <w:rFonts w:ascii="標楷體" w:eastAsia="標楷體" w:hAnsi="標楷體" w:hint="eastAsia"/>
                <w:color w:val="000000" w:themeColor="text1"/>
                <w:szCs w:val="24"/>
              </w:rPr>
              <w:t>，因</w:t>
            </w:r>
            <w:r w:rsidRPr="006A2C46">
              <w:rPr>
                <w:rFonts w:ascii="標楷體" w:eastAsia="標楷體" w:hAnsi="標楷體" w:hint="eastAsia"/>
                <w:color w:val="000000" w:themeColor="text1"/>
                <w:szCs w:val="24"/>
                <w:u w:val="single"/>
              </w:rPr>
              <w:t>緊急、</w:t>
            </w:r>
            <w:r w:rsidRPr="006A2C46">
              <w:rPr>
                <w:rFonts w:ascii="標楷體" w:eastAsia="標楷體" w:hAnsi="標楷體" w:hint="eastAsia"/>
                <w:color w:val="000000" w:themeColor="text1"/>
                <w:szCs w:val="24"/>
              </w:rPr>
              <w:t>臨時</w:t>
            </w:r>
            <w:r w:rsidRPr="006A2C46">
              <w:rPr>
                <w:rFonts w:ascii="標楷體" w:eastAsia="標楷體" w:hAnsi="標楷體" w:hint="eastAsia"/>
                <w:color w:val="000000" w:themeColor="text1"/>
                <w:szCs w:val="24"/>
                <w:u w:val="single"/>
              </w:rPr>
              <w:t>事件致無法自行照顧家中未滿十二歲之兒童，</w:t>
            </w:r>
            <w:r w:rsidRPr="006A2C46">
              <w:rPr>
                <w:rFonts w:ascii="標楷體" w:eastAsia="標楷體" w:hAnsi="標楷體" w:hint="eastAsia"/>
                <w:color w:val="000000" w:themeColor="text1"/>
                <w:szCs w:val="24"/>
              </w:rPr>
              <w:t>或</w:t>
            </w:r>
            <w:r w:rsidRPr="006A2C46">
              <w:rPr>
                <w:rFonts w:ascii="標楷體" w:eastAsia="標楷體" w:hAnsi="標楷體" w:hint="eastAsia"/>
                <w:color w:val="000000" w:themeColor="text1"/>
                <w:szCs w:val="24"/>
                <w:u w:val="single"/>
              </w:rPr>
              <w:t>因</w:t>
            </w:r>
            <w:r w:rsidRPr="006A2C46">
              <w:rPr>
                <w:rFonts w:ascii="標楷體" w:eastAsia="標楷體" w:hAnsi="標楷體" w:hint="eastAsia"/>
                <w:color w:val="000000" w:themeColor="text1"/>
                <w:szCs w:val="24"/>
              </w:rPr>
              <w:t>特殊</w:t>
            </w:r>
            <w:r w:rsidRPr="006A2C46">
              <w:rPr>
                <w:rFonts w:ascii="標楷體" w:eastAsia="標楷體" w:hAnsi="標楷體" w:hint="eastAsia"/>
                <w:color w:val="000000" w:themeColor="text1"/>
                <w:szCs w:val="24"/>
                <w:u w:val="single"/>
              </w:rPr>
              <w:t>原因需將家中未滿十二歲之發展遲緩或身心障礙兒童送準公共化居家式托育服務</w:t>
            </w:r>
            <w:r w:rsidRPr="006A2C46">
              <w:rPr>
                <w:rFonts w:ascii="標楷體" w:eastAsia="標楷體" w:hAnsi="標楷體" w:hint="eastAsia"/>
                <w:color w:val="000000" w:themeColor="text1"/>
                <w:szCs w:val="24"/>
              </w:rPr>
              <w:t>或社會局</w:t>
            </w:r>
            <w:r w:rsidRPr="006A2C46">
              <w:rPr>
                <w:rFonts w:ascii="標楷體" w:eastAsia="標楷體" w:hAnsi="標楷體" w:hint="eastAsia"/>
                <w:color w:val="000000" w:themeColor="text1"/>
                <w:szCs w:val="24"/>
                <w:u w:val="single"/>
              </w:rPr>
              <w:t>核</w:t>
            </w:r>
            <w:r w:rsidRPr="006A2C46">
              <w:rPr>
                <w:rFonts w:ascii="標楷體" w:eastAsia="標楷體" w:hAnsi="標楷體" w:hint="eastAsia"/>
                <w:color w:val="000000" w:themeColor="text1"/>
                <w:szCs w:val="24"/>
              </w:rPr>
              <w:t>可</w:t>
            </w:r>
            <w:r w:rsidRPr="006A2C46">
              <w:rPr>
                <w:rFonts w:ascii="標楷體" w:eastAsia="標楷體" w:hAnsi="標楷體" w:hint="eastAsia"/>
                <w:color w:val="000000" w:themeColor="text1"/>
                <w:szCs w:val="24"/>
                <w:u w:val="single"/>
              </w:rPr>
              <w:t>合作之準公共化托嬰中心臨時照顧</w:t>
            </w:r>
            <w:r w:rsidRPr="006A2C46">
              <w:rPr>
                <w:rFonts w:ascii="標楷體" w:eastAsia="標楷體" w:hAnsi="標楷體" w:hint="eastAsia"/>
                <w:color w:val="000000" w:themeColor="text1"/>
                <w:szCs w:val="24"/>
              </w:rPr>
              <w:t>，得申請臨時托育費用補助。</w:t>
            </w:r>
          </w:p>
        </w:tc>
        <w:tc>
          <w:tcPr>
            <w:tcW w:w="2928" w:type="dxa"/>
          </w:tcPr>
          <w:p w14:paraId="5B6B7F8F" w14:textId="56C5AD22" w:rsidR="00A627B7" w:rsidRPr="006A2C46" w:rsidRDefault="00A627B7" w:rsidP="00DF05C9">
            <w:pPr>
              <w:ind w:left="240" w:hangingChars="100" w:hanging="240"/>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lastRenderedPageBreak/>
              <w:t>第七條 父母</w:t>
            </w:r>
            <w:r w:rsidRPr="006A2C46">
              <w:rPr>
                <w:rFonts w:ascii="標楷體" w:eastAsia="標楷體" w:hAnsi="標楷體" w:hint="eastAsia"/>
                <w:color w:val="000000" w:themeColor="text1"/>
                <w:szCs w:val="24"/>
                <w:u w:val="single"/>
              </w:rPr>
              <w:t>雙方</w:t>
            </w:r>
            <w:r w:rsidRPr="006A2C46">
              <w:rPr>
                <w:rFonts w:ascii="標楷體" w:eastAsia="標楷體" w:hAnsi="標楷體" w:hint="eastAsia"/>
                <w:color w:val="000000" w:themeColor="text1"/>
                <w:szCs w:val="24"/>
              </w:rPr>
              <w:t>、</w:t>
            </w:r>
            <w:r w:rsidRPr="006A2C46">
              <w:rPr>
                <w:rFonts w:ascii="標楷體" w:eastAsia="標楷體" w:hAnsi="標楷體" w:hint="eastAsia"/>
                <w:color w:val="000000" w:themeColor="text1"/>
                <w:szCs w:val="24"/>
                <w:u w:val="single"/>
              </w:rPr>
              <w:t>單親一方或</w:t>
            </w:r>
            <w:r w:rsidRPr="006A2C46">
              <w:rPr>
                <w:rFonts w:ascii="標楷體" w:eastAsia="標楷體" w:hAnsi="標楷體" w:hint="eastAsia"/>
                <w:color w:val="000000" w:themeColor="text1"/>
                <w:szCs w:val="24"/>
              </w:rPr>
              <w:t>監護人因就業，致無法照顧未滿二歲幼兒</w:t>
            </w:r>
            <w:r w:rsidRPr="006A2C46">
              <w:rPr>
                <w:rFonts w:ascii="標楷體" w:eastAsia="標楷體" w:hAnsi="標楷體" w:hint="eastAsia"/>
                <w:color w:val="000000" w:themeColor="text1"/>
                <w:szCs w:val="24"/>
                <w:u w:val="single"/>
              </w:rPr>
              <w:t>，需</w:t>
            </w:r>
            <w:r w:rsidRPr="006A2C46">
              <w:rPr>
                <w:rFonts w:ascii="標楷體" w:eastAsia="標楷體" w:hAnsi="標楷體" w:hint="eastAsia"/>
                <w:color w:val="000000" w:themeColor="text1"/>
                <w:szCs w:val="24"/>
              </w:rPr>
              <w:t>送請居家式托育服務人員或合法立案托嬰中心照顧，並具有下</w:t>
            </w:r>
            <w:r w:rsidRPr="006A2C46">
              <w:rPr>
                <w:rFonts w:ascii="標楷體" w:eastAsia="標楷體" w:hAnsi="標楷體" w:hint="eastAsia"/>
                <w:color w:val="000000" w:themeColor="text1"/>
                <w:szCs w:val="24"/>
              </w:rPr>
              <w:lastRenderedPageBreak/>
              <w:t>列資格之一者，得申請托育費用補助：</w:t>
            </w:r>
          </w:p>
          <w:p w14:paraId="4609829E" w14:textId="77777777" w:rsidR="00A627B7" w:rsidRPr="006A2C46" w:rsidRDefault="00A627B7" w:rsidP="00DF05C9">
            <w:pPr>
              <w:adjustRightInd w:val="0"/>
              <w:snapToGrid w:val="0"/>
              <w:ind w:leftChars="128" w:left="873" w:hangingChars="236" w:hanging="566"/>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一、低收入戶。</w:t>
            </w:r>
          </w:p>
          <w:p w14:paraId="75E4AFED" w14:textId="77777777" w:rsidR="00A627B7" w:rsidRPr="006A2C46" w:rsidRDefault="00A627B7" w:rsidP="00DF05C9">
            <w:pPr>
              <w:adjustRightInd w:val="0"/>
              <w:snapToGrid w:val="0"/>
              <w:ind w:leftChars="128" w:left="873" w:hangingChars="236" w:hanging="566"/>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二、中低收入戶。</w:t>
            </w:r>
          </w:p>
          <w:p w14:paraId="613E10B4" w14:textId="77777777" w:rsidR="00A627B7" w:rsidRPr="006A2C46" w:rsidRDefault="00A627B7" w:rsidP="00DF05C9">
            <w:pPr>
              <w:adjustRightInd w:val="0"/>
              <w:snapToGrid w:val="0"/>
              <w:ind w:leftChars="127" w:left="780" w:hangingChars="198" w:hanging="475"/>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三、其他經社會局評估無力撫育幼兒者。</w:t>
            </w:r>
          </w:p>
          <w:p w14:paraId="2513C21A" w14:textId="77777777" w:rsidR="00A627B7" w:rsidRPr="006A2C46" w:rsidRDefault="00A627B7" w:rsidP="00DF05C9">
            <w:pPr>
              <w:adjustRightInd w:val="0"/>
              <w:snapToGrid w:val="0"/>
              <w:ind w:leftChars="127" w:left="305"/>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 xml:space="preserve">　　因懷孕或生育而遭遇困境之少年有未滿二歲之幼兒</w:t>
            </w:r>
            <w:r w:rsidRPr="006A2C46">
              <w:rPr>
                <w:rFonts w:ascii="標楷體" w:eastAsia="標楷體" w:hAnsi="標楷體" w:hint="eastAsia"/>
                <w:color w:val="000000" w:themeColor="text1"/>
                <w:szCs w:val="24"/>
                <w:u w:val="single"/>
              </w:rPr>
              <w:t>，需送請居家式托育服務人員或合法立案托嬰中心照顧者，亦得申請托育費用補助</w:t>
            </w:r>
            <w:r w:rsidRPr="006A2C46">
              <w:rPr>
                <w:rFonts w:ascii="標楷體" w:eastAsia="標楷體" w:hAnsi="標楷體" w:hint="eastAsia"/>
                <w:color w:val="000000" w:themeColor="text1"/>
                <w:szCs w:val="24"/>
              </w:rPr>
              <w:t>。</w:t>
            </w:r>
          </w:p>
          <w:p w14:paraId="020A2AD4" w14:textId="77777777" w:rsidR="00A627B7" w:rsidRPr="006A2C46" w:rsidRDefault="00A627B7" w:rsidP="00DF05C9">
            <w:pPr>
              <w:adjustRightInd w:val="0"/>
              <w:snapToGrid w:val="0"/>
              <w:ind w:leftChars="127" w:left="305"/>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 xml:space="preserve">　　具前</w:t>
            </w:r>
            <w:r w:rsidRPr="006A2C46">
              <w:rPr>
                <w:rFonts w:ascii="標楷體" w:eastAsia="標楷體" w:hAnsi="標楷體" w:hint="eastAsia"/>
                <w:color w:val="000000" w:themeColor="text1"/>
                <w:szCs w:val="24"/>
                <w:u w:val="single"/>
              </w:rPr>
              <w:t>二</w:t>
            </w:r>
            <w:r w:rsidRPr="006A2C46">
              <w:rPr>
                <w:rFonts w:ascii="標楷體" w:eastAsia="標楷體" w:hAnsi="標楷體" w:hint="eastAsia"/>
                <w:color w:val="000000" w:themeColor="text1"/>
                <w:szCs w:val="24"/>
              </w:rPr>
              <w:t>項資格者，因臨時或特殊事件致無法照顧未滿十二歲之兒童，需送請居家式托育服務人員或經社會局認可之專業機關(構)臨時托育者，得申請臨時托育費用補助。</w:t>
            </w:r>
          </w:p>
        </w:tc>
        <w:tc>
          <w:tcPr>
            <w:tcW w:w="2928" w:type="dxa"/>
          </w:tcPr>
          <w:p w14:paraId="5B19B026" w14:textId="77777777" w:rsidR="00A627B7" w:rsidRPr="006A2C46" w:rsidRDefault="00A627B7" w:rsidP="00DF05C9">
            <w:pPr>
              <w:pStyle w:val="a4"/>
              <w:numPr>
                <w:ilvl w:val="0"/>
                <w:numId w:val="1"/>
              </w:numPr>
              <w:snapToGrid w:val="0"/>
              <w:ind w:leftChars="0" w:left="480" w:hangingChars="200" w:hanging="480"/>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lastRenderedPageBreak/>
              <w:t>依據衛生福利部訂定之</w:t>
            </w:r>
            <w:r w:rsidRPr="006A2C46">
              <w:rPr>
                <w:rFonts w:ascii="標楷體" w:eastAsia="標楷體" w:hAnsi="標楷體" w:cs="細明體" w:hint="eastAsia"/>
                <w:color w:val="000000" w:themeColor="text1"/>
                <w:kern w:val="0"/>
                <w:szCs w:val="24"/>
                <w:lang w:val="zh-TW"/>
              </w:rPr>
              <w:t>弱勢兒童及少年生活扶助與托育及醫療費用補助辦法</w:t>
            </w:r>
            <w:r w:rsidRPr="006A2C46">
              <w:rPr>
                <w:rFonts w:ascii="標楷體" w:eastAsia="標楷體" w:hAnsi="標楷體" w:hint="eastAsia"/>
                <w:color w:val="000000" w:themeColor="text1"/>
                <w:szCs w:val="24"/>
              </w:rPr>
              <w:t>第六條規定，將本條居家式托育服務人員修正為居家式托育服務提供</w:t>
            </w:r>
            <w:r w:rsidRPr="006A2C46">
              <w:rPr>
                <w:rFonts w:ascii="標楷體" w:eastAsia="標楷體" w:hAnsi="標楷體" w:hint="eastAsia"/>
                <w:color w:val="000000" w:themeColor="text1"/>
                <w:szCs w:val="24"/>
              </w:rPr>
              <w:lastRenderedPageBreak/>
              <w:t>者，簡稱為居家托育人員，以求一致性。</w:t>
            </w:r>
          </w:p>
          <w:p w14:paraId="0387974C" w14:textId="77777777" w:rsidR="00A627B7" w:rsidRPr="006A2C46" w:rsidRDefault="00A627B7" w:rsidP="00DF05C9">
            <w:pPr>
              <w:pStyle w:val="a4"/>
              <w:numPr>
                <w:ilvl w:val="0"/>
                <w:numId w:val="1"/>
              </w:numPr>
              <w:adjustRightInd w:val="0"/>
              <w:snapToGrid w:val="0"/>
              <w:ind w:leftChars="0" w:left="480" w:hangingChars="200" w:hanging="480"/>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依據衛生福利部訂定之</w:t>
            </w:r>
            <w:r w:rsidRPr="006A2C46">
              <w:rPr>
                <w:rFonts w:ascii="標楷體" w:eastAsia="標楷體" w:hAnsi="標楷體"/>
                <w:color w:val="000000" w:themeColor="text1"/>
                <w:szCs w:val="24"/>
              </w:rPr>
              <w:t>直轄市、縣(市)政府辦理未滿二歲兒童托育準公共化服務與費用申</w:t>
            </w:r>
            <w:r w:rsidRPr="006A2C46">
              <w:rPr>
                <w:rFonts w:ascii="標楷體" w:eastAsia="標楷體" w:hAnsi="標楷體" w:hint="eastAsia"/>
                <w:color w:val="000000" w:themeColor="text1"/>
                <w:szCs w:val="24"/>
              </w:rPr>
              <w:t>報</w:t>
            </w:r>
            <w:r w:rsidRPr="006A2C46">
              <w:rPr>
                <w:rFonts w:ascii="標楷體" w:eastAsia="標楷體" w:hAnsi="標楷體"/>
                <w:color w:val="000000" w:themeColor="text1"/>
                <w:szCs w:val="24"/>
              </w:rPr>
              <w:t>及支付作業</w:t>
            </w:r>
            <w:r w:rsidRPr="006A2C46">
              <w:rPr>
                <w:rFonts w:ascii="標楷體" w:eastAsia="標楷體" w:hAnsi="標楷體" w:hint="eastAsia"/>
                <w:color w:val="000000" w:themeColor="text1"/>
                <w:szCs w:val="24"/>
              </w:rPr>
              <w:t>要點規定，修正如下：</w:t>
            </w:r>
          </w:p>
          <w:p w14:paraId="03C401E6" w14:textId="77777777" w:rsidR="00A627B7" w:rsidRPr="006A2C46" w:rsidRDefault="00A627B7" w:rsidP="00DF05C9">
            <w:pPr>
              <w:pStyle w:val="a4"/>
              <w:numPr>
                <w:ilvl w:val="0"/>
                <w:numId w:val="9"/>
              </w:numPr>
              <w:adjustRightInd w:val="0"/>
              <w:snapToGrid w:val="0"/>
              <w:ind w:leftChars="0" w:left="835"/>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第一項補助對象修正為「父母、監護人或實際照顧幼兒者」。</w:t>
            </w:r>
          </w:p>
          <w:p w14:paraId="11898C61" w14:textId="77777777" w:rsidR="00A627B7" w:rsidRPr="006A2C46" w:rsidRDefault="00A627B7" w:rsidP="00DF05C9">
            <w:pPr>
              <w:pStyle w:val="a4"/>
              <w:numPr>
                <w:ilvl w:val="0"/>
                <w:numId w:val="9"/>
              </w:numPr>
              <w:adjustRightInd w:val="0"/>
              <w:snapToGrid w:val="0"/>
              <w:ind w:leftChars="0" w:left="835"/>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將原第二項資格調整至第一項第四款。</w:t>
            </w:r>
          </w:p>
          <w:p w14:paraId="64DB2513" w14:textId="77777777" w:rsidR="00A627B7" w:rsidRPr="006A2C46" w:rsidRDefault="00A627B7" w:rsidP="00DF05C9">
            <w:pPr>
              <w:pStyle w:val="a4"/>
              <w:numPr>
                <w:ilvl w:val="0"/>
                <w:numId w:val="9"/>
              </w:numPr>
              <w:adjustRightInd w:val="0"/>
              <w:snapToGrid w:val="0"/>
              <w:ind w:leftChars="0" w:left="835"/>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將第一項第一款及第二款之款次互換。</w:t>
            </w:r>
          </w:p>
          <w:p w14:paraId="462A40D0" w14:textId="77777777" w:rsidR="00A627B7" w:rsidRPr="006A2C46" w:rsidRDefault="00A627B7" w:rsidP="00DF05C9">
            <w:pPr>
              <w:pStyle w:val="a4"/>
              <w:numPr>
                <w:ilvl w:val="0"/>
                <w:numId w:val="9"/>
              </w:numPr>
              <w:adjustRightInd w:val="0"/>
              <w:snapToGrid w:val="0"/>
              <w:ind w:leftChars="0" w:left="835"/>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修正補助及津貼名稱。</w:t>
            </w:r>
          </w:p>
          <w:p w14:paraId="5E054F84" w14:textId="6D5EB43F" w:rsidR="00A627B7" w:rsidRPr="006A2C46" w:rsidRDefault="00A627B7" w:rsidP="00DF05C9">
            <w:pPr>
              <w:pStyle w:val="a4"/>
              <w:numPr>
                <w:ilvl w:val="0"/>
                <w:numId w:val="1"/>
              </w:numPr>
              <w:snapToGrid w:val="0"/>
              <w:ind w:leftChars="0" w:left="480" w:hangingChars="200" w:hanging="480"/>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為配合準公共化及與臺</w:t>
            </w:r>
            <w:r w:rsidRPr="006A2C46">
              <w:rPr>
                <w:rFonts w:ascii="標楷體" w:eastAsia="標楷體" w:hAnsi="標楷體"/>
                <w:color w:val="000000" w:themeColor="text1"/>
                <w:szCs w:val="24"/>
              </w:rPr>
              <w:t>中市政府社會局兒童臨時托</w:t>
            </w:r>
            <w:r w:rsidRPr="006A2C46">
              <w:rPr>
                <w:rFonts w:ascii="標楷體" w:eastAsia="標楷體" w:hAnsi="標楷體" w:hint="eastAsia"/>
                <w:color w:val="000000" w:themeColor="text1"/>
                <w:szCs w:val="24"/>
              </w:rPr>
              <w:t>育</w:t>
            </w:r>
            <w:r w:rsidRPr="006A2C46">
              <w:rPr>
                <w:rFonts w:ascii="標楷體" w:eastAsia="標楷體" w:hAnsi="標楷體"/>
                <w:color w:val="000000" w:themeColor="text1"/>
                <w:szCs w:val="24"/>
              </w:rPr>
              <w:t>服務</w:t>
            </w:r>
            <w:r w:rsidRPr="006A2C46">
              <w:rPr>
                <w:rFonts w:ascii="標楷體" w:eastAsia="標楷體" w:hAnsi="標楷體" w:hint="eastAsia"/>
                <w:color w:val="000000" w:themeColor="text1"/>
                <w:szCs w:val="24"/>
              </w:rPr>
              <w:t>補助</w:t>
            </w:r>
            <w:r w:rsidRPr="006A2C46">
              <w:rPr>
                <w:rFonts w:ascii="標楷體" w:eastAsia="標楷體" w:hAnsi="標楷體"/>
                <w:color w:val="000000" w:themeColor="text1"/>
                <w:szCs w:val="24"/>
              </w:rPr>
              <w:t>計畫</w:t>
            </w:r>
            <w:r w:rsidRPr="006A2C46">
              <w:rPr>
                <w:rFonts w:ascii="標楷體" w:eastAsia="標楷體" w:hAnsi="標楷體" w:hint="eastAsia"/>
                <w:color w:val="000000" w:themeColor="text1"/>
                <w:szCs w:val="24"/>
              </w:rPr>
              <w:t>所稱臨托托嬰中心</w:t>
            </w:r>
            <w:r w:rsidRPr="006A2C46">
              <w:rPr>
                <w:rFonts w:ascii="標楷體" w:eastAsia="標楷體" w:hAnsi="標楷體"/>
                <w:color w:val="000000" w:themeColor="text1"/>
                <w:szCs w:val="24"/>
              </w:rPr>
              <w:t>一致</w:t>
            </w:r>
            <w:r w:rsidRPr="006A2C46">
              <w:rPr>
                <w:rFonts w:ascii="標楷體" w:eastAsia="標楷體" w:hAnsi="標楷體" w:hint="eastAsia"/>
                <w:color w:val="000000" w:themeColor="text1"/>
                <w:szCs w:val="24"/>
              </w:rPr>
              <w:t>，將現行條文第三項「經社會局認可之專業機關(構)」修正為「經社會局核可</w:t>
            </w:r>
            <w:r w:rsidR="00921732" w:rsidRPr="006A2C46">
              <w:rPr>
                <w:rFonts w:ascii="標楷體" w:eastAsia="標楷體" w:hAnsi="標楷體" w:hint="eastAsia"/>
                <w:color w:val="000000" w:themeColor="text1"/>
                <w:szCs w:val="24"/>
              </w:rPr>
              <w:t>合作</w:t>
            </w:r>
            <w:r w:rsidRPr="006A2C46">
              <w:rPr>
                <w:rFonts w:ascii="標楷體" w:eastAsia="標楷體" w:hAnsi="標楷體" w:hint="eastAsia"/>
                <w:color w:val="000000" w:themeColor="text1"/>
                <w:szCs w:val="24"/>
              </w:rPr>
              <w:t>之準公共化臨托托嬰中心」，並調整為第二項。</w:t>
            </w:r>
          </w:p>
        </w:tc>
      </w:tr>
      <w:tr w:rsidR="00A627B7" w:rsidRPr="006A2C46" w14:paraId="59C562D8" w14:textId="214862CA" w:rsidTr="00A627B7">
        <w:tc>
          <w:tcPr>
            <w:tcW w:w="2928" w:type="dxa"/>
          </w:tcPr>
          <w:p w14:paraId="259A8E0C" w14:textId="77777777" w:rsidR="00A627B7" w:rsidRPr="006A2C46" w:rsidRDefault="00A627B7" w:rsidP="00DF05C9">
            <w:pPr>
              <w:adjustRightInd w:val="0"/>
              <w:snapToGrid w:val="0"/>
              <w:ind w:left="240" w:hangingChars="100" w:hanging="240"/>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lastRenderedPageBreak/>
              <w:t xml:space="preserve">第八條 </w:t>
            </w:r>
            <w:r w:rsidRPr="006A2C46">
              <w:rPr>
                <w:rFonts w:ascii="標楷體" w:eastAsia="標楷體" w:hAnsi="標楷體" w:cs="Arial"/>
                <w:color w:val="000000" w:themeColor="text1"/>
                <w:szCs w:val="24"/>
              </w:rPr>
              <w:t>托育費用</w:t>
            </w:r>
            <w:r w:rsidRPr="006A2C46">
              <w:rPr>
                <w:rFonts w:ascii="標楷體" w:eastAsia="標楷體" w:hAnsi="標楷體" w:hint="eastAsia"/>
                <w:color w:val="000000" w:themeColor="text1"/>
                <w:szCs w:val="24"/>
              </w:rPr>
              <w:t>補助</w:t>
            </w:r>
            <w:r w:rsidRPr="006A2C46">
              <w:rPr>
                <w:rFonts w:ascii="標楷體" w:eastAsia="標楷體" w:hAnsi="標楷體" w:hint="eastAsia"/>
                <w:color w:val="000000" w:themeColor="text1"/>
                <w:szCs w:val="24"/>
                <w:u w:val="single"/>
              </w:rPr>
              <w:t>或育兒津貼</w:t>
            </w:r>
            <w:r w:rsidRPr="006A2C46">
              <w:rPr>
                <w:rFonts w:ascii="標楷體" w:eastAsia="標楷體" w:hAnsi="標楷體" w:hint="eastAsia"/>
                <w:color w:val="000000" w:themeColor="text1"/>
                <w:szCs w:val="24"/>
              </w:rPr>
              <w:t>金額如下：</w:t>
            </w:r>
          </w:p>
          <w:p w14:paraId="35481CE1" w14:textId="77777777" w:rsidR="00A627B7" w:rsidRPr="006A2C46" w:rsidRDefault="00A627B7" w:rsidP="00DF05C9">
            <w:pPr>
              <w:ind w:leftChars="100" w:left="720" w:hangingChars="200" w:hanging="480"/>
              <w:jc w:val="both"/>
              <w:rPr>
                <w:rFonts w:ascii="標楷體" w:eastAsia="標楷體" w:hAnsi="標楷體"/>
                <w:color w:val="000000" w:themeColor="text1"/>
                <w:szCs w:val="24"/>
                <w:u w:val="single"/>
              </w:rPr>
            </w:pPr>
            <w:r w:rsidRPr="006A2C46">
              <w:rPr>
                <w:rFonts w:ascii="標楷體" w:eastAsia="標楷體" w:hAnsi="標楷體" w:hint="eastAsia"/>
                <w:color w:val="000000" w:themeColor="text1"/>
                <w:szCs w:val="24"/>
                <w:u w:val="single"/>
              </w:rPr>
              <w:t>一、送托已加入準公共化之居家托育人員或托嬰中心者(以下簡稱合作單位)，核撥</w:t>
            </w:r>
            <w:r w:rsidRPr="006A2C46">
              <w:rPr>
                <w:rFonts w:ascii="標楷體" w:eastAsia="標楷體" w:hAnsi="標楷體" w:cs="Arial"/>
                <w:color w:val="000000" w:themeColor="text1"/>
                <w:szCs w:val="24"/>
                <w:u w:val="single"/>
              </w:rPr>
              <w:t>托育費用</w:t>
            </w:r>
            <w:r w:rsidRPr="006A2C46">
              <w:rPr>
                <w:rFonts w:ascii="標楷體" w:eastAsia="標楷體" w:hAnsi="標楷體" w:hint="eastAsia"/>
                <w:color w:val="000000" w:themeColor="text1"/>
                <w:szCs w:val="24"/>
                <w:u w:val="single"/>
              </w:rPr>
              <w:t>補助：符合前條第一項第一款資格者，每月補助新臺幣八</w:t>
            </w:r>
            <w:r w:rsidRPr="006A2C46">
              <w:rPr>
                <w:rFonts w:ascii="標楷體" w:eastAsia="標楷體" w:hAnsi="標楷體" w:hint="eastAsia"/>
                <w:color w:val="000000" w:themeColor="text1"/>
                <w:szCs w:val="24"/>
                <w:u w:val="single"/>
              </w:rPr>
              <w:lastRenderedPageBreak/>
              <w:t>千元；符合前條第一項第二款資格者，每月補助新臺幣一萬元。</w:t>
            </w:r>
          </w:p>
          <w:p w14:paraId="2A88B842" w14:textId="77777777" w:rsidR="00A627B7" w:rsidRPr="006A2C46" w:rsidRDefault="00A627B7" w:rsidP="00DF05C9">
            <w:pPr>
              <w:ind w:leftChars="100" w:left="720" w:hangingChars="200" w:hanging="480"/>
              <w:jc w:val="both"/>
              <w:rPr>
                <w:rFonts w:ascii="標楷體" w:eastAsia="標楷體" w:hAnsi="標楷體"/>
                <w:color w:val="000000" w:themeColor="text1"/>
                <w:szCs w:val="24"/>
                <w:u w:val="single"/>
              </w:rPr>
            </w:pPr>
            <w:r w:rsidRPr="006A2C46">
              <w:rPr>
                <w:rFonts w:ascii="標楷體" w:eastAsia="標楷體" w:hAnsi="標楷體" w:hint="eastAsia"/>
                <w:color w:val="000000" w:themeColor="text1"/>
                <w:szCs w:val="24"/>
                <w:u w:val="single"/>
              </w:rPr>
              <w:t>二、送托未加入合作單位者，核撥</w:t>
            </w:r>
            <w:r w:rsidRPr="006A2C46">
              <w:rPr>
                <w:rFonts w:ascii="標楷體" w:eastAsia="標楷體" w:hAnsi="標楷體" w:cs="Arial" w:hint="eastAsia"/>
                <w:color w:val="000000" w:themeColor="text1"/>
                <w:szCs w:val="24"/>
                <w:u w:val="single"/>
              </w:rPr>
              <w:t>育兒津貼</w:t>
            </w:r>
            <w:r w:rsidRPr="006A2C46">
              <w:rPr>
                <w:rFonts w:ascii="標楷體" w:eastAsia="標楷體" w:hAnsi="標楷體" w:hint="eastAsia"/>
                <w:color w:val="000000" w:themeColor="text1"/>
                <w:szCs w:val="24"/>
                <w:u w:val="single"/>
              </w:rPr>
              <w:t>：符合前條第一項第一款資格者，每月補助新臺幣四千元；符合前條第一項第二款資格者，每月補助新臺幣五千元；符合前條第一項第三款及第四款資格者，每月補助新臺幣二千五百元。</w:t>
            </w:r>
          </w:p>
          <w:p w14:paraId="5A11919E" w14:textId="77777777" w:rsidR="00A627B7" w:rsidRPr="006A2C46" w:rsidRDefault="00A627B7" w:rsidP="00DF05C9">
            <w:pPr>
              <w:snapToGrid w:val="0"/>
              <w:ind w:leftChars="100" w:left="240" w:firstLineChars="200" w:firstLine="480"/>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臨時托育費用之補助金額如下：</w:t>
            </w:r>
          </w:p>
          <w:p w14:paraId="6F0C4BD6" w14:textId="77777777" w:rsidR="00A627B7" w:rsidRPr="006A2C46" w:rsidRDefault="00A627B7" w:rsidP="00DF05C9">
            <w:pPr>
              <w:snapToGrid w:val="0"/>
              <w:ind w:leftChars="118" w:left="708" w:hanging="425"/>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一、符合前條第</w:t>
            </w:r>
            <w:r w:rsidRPr="006A2C46">
              <w:rPr>
                <w:rFonts w:ascii="標楷體" w:eastAsia="標楷體" w:hAnsi="標楷體" w:hint="eastAsia"/>
                <w:color w:val="000000" w:themeColor="text1"/>
                <w:szCs w:val="24"/>
                <w:u w:val="single"/>
              </w:rPr>
              <w:t>二</w:t>
            </w:r>
            <w:r w:rsidRPr="006A2C46">
              <w:rPr>
                <w:rFonts w:ascii="標楷體" w:eastAsia="標楷體" w:hAnsi="標楷體" w:hint="eastAsia"/>
                <w:color w:val="000000" w:themeColor="text1"/>
                <w:szCs w:val="24"/>
              </w:rPr>
              <w:t>項資格者，送托</w:t>
            </w:r>
            <w:r w:rsidRPr="006A2C46">
              <w:rPr>
                <w:rFonts w:ascii="標楷體" w:eastAsia="標楷體" w:hAnsi="標楷體" w:hint="eastAsia"/>
                <w:color w:val="000000" w:themeColor="text1"/>
                <w:szCs w:val="24"/>
                <w:u w:val="single"/>
              </w:rPr>
              <w:t>準公共化</w:t>
            </w:r>
            <w:r w:rsidRPr="006A2C46">
              <w:rPr>
                <w:rFonts w:ascii="標楷體" w:eastAsia="標楷體" w:hAnsi="標楷體" w:hint="eastAsia"/>
                <w:color w:val="000000" w:themeColor="text1"/>
                <w:szCs w:val="24"/>
              </w:rPr>
              <w:t>居家式托育人員或經社會局核可之</w:t>
            </w:r>
            <w:r w:rsidRPr="006A2C46">
              <w:rPr>
                <w:rFonts w:ascii="標楷體" w:eastAsia="標楷體" w:hAnsi="標楷體" w:hint="eastAsia"/>
                <w:color w:val="000000" w:themeColor="text1"/>
                <w:szCs w:val="24"/>
                <w:u w:val="single"/>
              </w:rPr>
              <w:t>準公共化</w:t>
            </w:r>
            <w:r w:rsidRPr="006A2C46">
              <w:rPr>
                <w:rFonts w:ascii="標楷體" w:eastAsia="標楷體" w:hAnsi="標楷體" w:hint="eastAsia"/>
                <w:color w:val="000000" w:themeColor="text1"/>
                <w:szCs w:val="24"/>
              </w:rPr>
              <w:t>托嬰中心臨時照顧者，每小時補助新臺幣一百二十元，每年最高補助二百四十小時。</w:t>
            </w:r>
          </w:p>
          <w:p w14:paraId="45C65118" w14:textId="77777777" w:rsidR="00A627B7" w:rsidRPr="006A2C46" w:rsidRDefault="00A627B7" w:rsidP="00DF05C9">
            <w:pPr>
              <w:adjustRightInd w:val="0"/>
              <w:snapToGrid w:val="0"/>
              <w:ind w:leftChars="100" w:left="720" w:hangingChars="200" w:hanging="480"/>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二、未滿十二歲之發展遲緩或身心障礙幼童送托</w:t>
            </w:r>
            <w:r w:rsidRPr="006A2C46">
              <w:rPr>
                <w:rFonts w:ascii="標楷體" w:eastAsia="標楷體" w:hAnsi="標楷體" w:hint="eastAsia"/>
                <w:color w:val="000000" w:themeColor="text1"/>
                <w:szCs w:val="24"/>
                <w:u w:val="single"/>
              </w:rPr>
              <w:t>準公共化</w:t>
            </w:r>
            <w:r w:rsidRPr="006A2C46">
              <w:rPr>
                <w:rFonts w:ascii="標楷體" w:eastAsia="標楷體" w:hAnsi="標楷體" w:hint="eastAsia"/>
                <w:color w:val="000000" w:themeColor="text1"/>
                <w:szCs w:val="24"/>
              </w:rPr>
              <w:t>居家式托育人員或經社會局</w:t>
            </w:r>
            <w:r w:rsidRPr="006A2C46">
              <w:rPr>
                <w:rFonts w:ascii="標楷體" w:eastAsia="標楷體" w:hAnsi="標楷體" w:hint="eastAsia"/>
                <w:color w:val="000000" w:themeColor="text1"/>
                <w:szCs w:val="24"/>
                <w:u w:val="single"/>
              </w:rPr>
              <w:t>核</w:t>
            </w:r>
            <w:r w:rsidRPr="006A2C46">
              <w:rPr>
                <w:rFonts w:ascii="標楷體" w:eastAsia="標楷體" w:hAnsi="標楷體" w:hint="eastAsia"/>
                <w:color w:val="000000" w:themeColor="text1"/>
                <w:szCs w:val="24"/>
              </w:rPr>
              <w:t>可之</w:t>
            </w:r>
            <w:r w:rsidRPr="006A2C46">
              <w:rPr>
                <w:rFonts w:ascii="標楷體" w:eastAsia="標楷體" w:hAnsi="標楷體" w:hint="eastAsia"/>
                <w:color w:val="000000" w:themeColor="text1"/>
                <w:szCs w:val="24"/>
                <w:u w:val="single"/>
              </w:rPr>
              <w:t>準公共化</w:t>
            </w:r>
            <w:r w:rsidRPr="006A2C46">
              <w:rPr>
                <w:rFonts w:ascii="標楷體" w:eastAsia="標楷體" w:hAnsi="標楷體" w:hint="eastAsia"/>
                <w:color w:val="000000" w:themeColor="text1"/>
                <w:szCs w:val="24"/>
              </w:rPr>
              <w:t>托嬰中心臨時照顧者，每小時補助新臺幣</w:t>
            </w:r>
            <w:r w:rsidRPr="006A2C46">
              <w:rPr>
                <w:rFonts w:ascii="標楷體" w:eastAsia="標楷體" w:hAnsi="標楷體" w:hint="eastAsia"/>
                <w:color w:val="000000" w:themeColor="text1"/>
                <w:szCs w:val="24"/>
                <w:u w:val="single"/>
              </w:rPr>
              <w:t>一百八十元</w:t>
            </w:r>
            <w:r w:rsidRPr="006A2C46">
              <w:rPr>
                <w:rFonts w:ascii="標楷體" w:eastAsia="標楷體" w:hAnsi="標楷體" w:hint="eastAsia"/>
                <w:color w:val="000000" w:themeColor="text1"/>
                <w:szCs w:val="24"/>
              </w:rPr>
              <w:t>，每年最高補助二百四十小時。</w:t>
            </w:r>
          </w:p>
          <w:p w14:paraId="5B402F6E" w14:textId="6421E566" w:rsidR="00A627B7" w:rsidRPr="006A2C46" w:rsidRDefault="00A627B7" w:rsidP="00DF05C9">
            <w:pPr>
              <w:adjustRightInd w:val="0"/>
              <w:snapToGrid w:val="0"/>
              <w:ind w:leftChars="100" w:left="240" w:firstLineChars="200" w:firstLine="480"/>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u w:val="single"/>
              </w:rPr>
              <w:t>請領第一項補助或津貼者，請領</w:t>
            </w:r>
            <w:r w:rsidRPr="006A2C46">
              <w:rPr>
                <w:rFonts w:ascii="標楷體" w:eastAsia="標楷體" w:hAnsi="標楷體" w:hint="eastAsia"/>
                <w:color w:val="000000" w:themeColor="text1"/>
                <w:szCs w:val="24"/>
              </w:rPr>
              <w:t>期間不得同時重複申請育嬰留職</w:t>
            </w:r>
            <w:r w:rsidRPr="006A2C46">
              <w:rPr>
                <w:rFonts w:ascii="標楷體" w:eastAsia="標楷體" w:hAnsi="標楷體" w:hint="eastAsia"/>
                <w:color w:val="000000" w:themeColor="text1"/>
                <w:szCs w:val="24"/>
              </w:rPr>
              <w:lastRenderedPageBreak/>
              <w:t>停薪津貼及其他政府同性質之補助</w:t>
            </w:r>
            <w:r w:rsidRPr="006A2C46">
              <w:rPr>
                <w:rFonts w:ascii="標楷體" w:eastAsia="標楷體" w:hAnsi="標楷體" w:hint="eastAsia"/>
                <w:color w:val="000000" w:themeColor="text1"/>
                <w:szCs w:val="24"/>
                <w:u w:val="single"/>
              </w:rPr>
              <w:t>；幼兒不得接受政府公費安置</w:t>
            </w:r>
            <w:r w:rsidRPr="006A2C46">
              <w:rPr>
                <w:rFonts w:ascii="標楷體" w:eastAsia="標楷體" w:hAnsi="標楷體" w:hint="eastAsia"/>
                <w:color w:val="000000" w:themeColor="text1"/>
                <w:szCs w:val="24"/>
              </w:rPr>
              <w:t>；如重複請領，應返還補助金額。同性質之托育類補助或津貼，由社會局認定之。</w:t>
            </w:r>
          </w:p>
        </w:tc>
        <w:tc>
          <w:tcPr>
            <w:tcW w:w="2928" w:type="dxa"/>
          </w:tcPr>
          <w:p w14:paraId="7EACB942" w14:textId="425B66FA" w:rsidR="00A627B7" w:rsidRPr="006A2C46" w:rsidRDefault="00A627B7" w:rsidP="00DF05C9">
            <w:pPr>
              <w:adjustRightInd w:val="0"/>
              <w:snapToGrid w:val="0"/>
              <w:ind w:leftChars="-4" w:left="283" w:hangingChars="122" w:hanging="293"/>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lastRenderedPageBreak/>
              <w:t>第八條 托育費用</w:t>
            </w:r>
            <w:r w:rsidRPr="006A2C46">
              <w:rPr>
                <w:rFonts w:ascii="標楷體" w:eastAsia="標楷體" w:hAnsi="標楷體" w:hint="eastAsia"/>
                <w:color w:val="000000" w:themeColor="text1"/>
                <w:szCs w:val="24"/>
                <w:u w:val="single"/>
              </w:rPr>
              <w:t>之</w:t>
            </w:r>
            <w:r w:rsidRPr="006A2C46">
              <w:rPr>
                <w:rFonts w:ascii="標楷體" w:eastAsia="標楷體" w:hAnsi="標楷體" w:hint="eastAsia"/>
                <w:color w:val="000000" w:themeColor="text1"/>
                <w:szCs w:val="24"/>
              </w:rPr>
              <w:t>補助金額如下：</w:t>
            </w:r>
          </w:p>
          <w:p w14:paraId="434C0B78" w14:textId="77777777" w:rsidR="00A627B7" w:rsidRPr="006A2C46" w:rsidRDefault="00A627B7" w:rsidP="00DF05C9">
            <w:pPr>
              <w:adjustRightInd w:val="0"/>
              <w:snapToGrid w:val="0"/>
              <w:ind w:leftChars="122" w:left="730" w:hangingChars="182" w:hanging="437"/>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一、符合前條第一項第一款、第三款或第二項資格，並送托具本法第二十六條第二項第一款資格居家式托育服務人員或合法立案托嬰中心照顧者，每月補助新臺幣五千</w:t>
            </w:r>
            <w:r w:rsidRPr="006A2C46">
              <w:rPr>
                <w:rFonts w:ascii="標楷體" w:eastAsia="標楷體" w:hAnsi="標楷體" w:hint="eastAsia"/>
                <w:color w:val="000000" w:themeColor="text1"/>
                <w:szCs w:val="24"/>
              </w:rPr>
              <w:lastRenderedPageBreak/>
              <w:t>元；送托具本法第二十六條第二項第二款、第三款資格保母人員者，每月補助新臺幣四千元。</w:t>
            </w:r>
          </w:p>
          <w:p w14:paraId="5760C30C" w14:textId="77777777" w:rsidR="00A627B7" w:rsidRPr="006A2C46" w:rsidRDefault="00A627B7" w:rsidP="00DF05C9">
            <w:pPr>
              <w:adjustRightInd w:val="0"/>
              <w:snapToGrid w:val="0"/>
              <w:ind w:leftChars="122" w:left="730" w:hangingChars="182" w:hanging="437"/>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二、符合前條第一項第二款資格，並送托具本法第二十六條第二項第一款資格居家式托育服務人員或合法立案托嬰中心照顧者，每月補助新臺幣四千元；送托具本法第二十六條第二項第二款、第三款資格居家式托育服務人員者，每月補助新臺幣三千元。</w:t>
            </w:r>
          </w:p>
          <w:p w14:paraId="36279600" w14:textId="77777777" w:rsidR="00A627B7" w:rsidRPr="006A2C46" w:rsidRDefault="00A627B7" w:rsidP="00DF05C9">
            <w:pPr>
              <w:adjustRightInd w:val="0"/>
              <w:snapToGrid w:val="0"/>
              <w:ind w:leftChars="118" w:left="283" w:firstLineChars="187" w:firstLine="449"/>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托育費用補助期間不得同時重複申請育嬰留職停薪津貼</w:t>
            </w:r>
            <w:r w:rsidRPr="006A2C46">
              <w:rPr>
                <w:rFonts w:ascii="標楷體" w:eastAsia="標楷體" w:hAnsi="標楷體" w:hint="eastAsia"/>
                <w:color w:val="000000" w:themeColor="text1"/>
                <w:szCs w:val="24"/>
                <w:u w:val="single"/>
              </w:rPr>
              <w:t>、父母未就業家庭育兒津貼</w:t>
            </w:r>
            <w:r w:rsidRPr="006A2C46">
              <w:rPr>
                <w:rFonts w:ascii="標楷體" w:eastAsia="標楷體" w:hAnsi="標楷體" w:hint="eastAsia"/>
                <w:color w:val="000000" w:themeColor="text1"/>
                <w:szCs w:val="24"/>
              </w:rPr>
              <w:t>及其他政府同性質之補助；如重複請領，應返還補助金額。同性質之托育類補助或津貼，由社會局認定之。</w:t>
            </w:r>
          </w:p>
          <w:p w14:paraId="27B25465" w14:textId="77777777" w:rsidR="00A627B7" w:rsidRPr="006A2C46" w:rsidRDefault="00A627B7" w:rsidP="00DF05C9">
            <w:pPr>
              <w:adjustRightInd w:val="0"/>
              <w:snapToGrid w:val="0"/>
              <w:ind w:leftChars="118" w:left="283" w:firstLineChars="187" w:firstLine="449"/>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臨時托育費用之補助金額如下：</w:t>
            </w:r>
          </w:p>
          <w:p w14:paraId="7F5C6AB9" w14:textId="77777777" w:rsidR="00A627B7" w:rsidRPr="006A2C46" w:rsidRDefault="00A627B7" w:rsidP="00DF05C9">
            <w:pPr>
              <w:adjustRightInd w:val="0"/>
              <w:snapToGrid w:val="0"/>
              <w:ind w:leftChars="122" w:left="730" w:hangingChars="182" w:hanging="437"/>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一、符合前條第三項資格者，送托居家式托育服務人員或經社會局認可之專業機關(構)臨時照顧者，每小時補助新臺幣一百二十元，每年最高補助二百四十小時。</w:t>
            </w:r>
          </w:p>
          <w:p w14:paraId="177738B7" w14:textId="77777777" w:rsidR="00A627B7" w:rsidRPr="006A2C46" w:rsidRDefault="00A627B7" w:rsidP="00DF05C9">
            <w:pPr>
              <w:adjustRightInd w:val="0"/>
              <w:snapToGrid w:val="0"/>
              <w:ind w:leftChars="122" w:left="730" w:hangingChars="182" w:hanging="437"/>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二、未滿十二歲之發展遲緩或身心障礙幼童送托居家式托育服務人員或經社會</w:t>
            </w:r>
            <w:r w:rsidRPr="006A2C46">
              <w:rPr>
                <w:rFonts w:ascii="標楷體" w:eastAsia="標楷體" w:hAnsi="標楷體" w:hint="eastAsia"/>
                <w:color w:val="000000" w:themeColor="text1"/>
                <w:szCs w:val="24"/>
              </w:rPr>
              <w:lastRenderedPageBreak/>
              <w:t>局認可之專業機關(構)臨時照顧者，每小時補助新臺幣一百五十元，每年最高補助二百四十小時。</w:t>
            </w:r>
          </w:p>
        </w:tc>
        <w:tc>
          <w:tcPr>
            <w:tcW w:w="2928" w:type="dxa"/>
          </w:tcPr>
          <w:p w14:paraId="53C7818C" w14:textId="77777777" w:rsidR="00A627B7" w:rsidRPr="006A2C46" w:rsidRDefault="00A627B7" w:rsidP="00DF05C9">
            <w:pPr>
              <w:pStyle w:val="a4"/>
              <w:numPr>
                <w:ilvl w:val="0"/>
                <w:numId w:val="7"/>
              </w:numPr>
              <w:snapToGrid w:val="0"/>
              <w:ind w:leftChars="0" w:left="552" w:hanging="552"/>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lastRenderedPageBreak/>
              <w:tab/>
              <w:t>依據弱勢兒童及少年生活扶助與托育及醫療費用補助辦法第六條規定，將本條居家式托育服務人員修正為居家式托育服務提供者，簡稱居家托育人員，以求一致性。</w:t>
            </w:r>
          </w:p>
          <w:p w14:paraId="27C1B320" w14:textId="77777777" w:rsidR="00A627B7" w:rsidRPr="006A2C46" w:rsidRDefault="00A627B7" w:rsidP="00DF05C9">
            <w:pPr>
              <w:pStyle w:val="a4"/>
              <w:numPr>
                <w:ilvl w:val="0"/>
                <w:numId w:val="7"/>
              </w:numPr>
              <w:snapToGrid w:val="0"/>
              <w:ind w:leftChars="0" w:left="552" w:hanging="552"/>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依據</w:t>
            </w:r>
            <w:r w:rsidRPr="006A2C46">
              <w:rPr>
                <w:rFonts w:ascii="標楷體" w:eastAsia="標楷體" w:hAnsi="標楷體"/>
                <w:color w:val="000000" w:themeColor="text1"/>
                <w:szCs w:val="24"/>
              </w:rPr>
              <w:t>直轄市、縣(市)政府辦理未滿二歲兒童托育準公共化服務</w:t>
            </w:r>
            <w:r w:rsidRPr="006A2C46">
              <w:rPr>
                <w:rFonts w:ascii="標楷體" w:eastAsia="標楷體" w:hAnsi="標楷體"/>
                <w:color w:val="000000" w:themeColor="text1"/>
                <w:szCs w:val="24"/>
              </w:rPr>
              <w:lastRenderedPageBreak/>
              <w:t>與費用申</w:t>
            </w:r>
            <w:r w:rsidRPr="006A2C46">
              <w:rPr>
                <w:rFonts w:ascii="標楷體" w:eastAsia="標楷體" w:hAnsi="標楷體" w:hint="eastAsia"/>
                <w:color w:val="000000" w:themeColor="text1"/>
                <w:szCs w:val="24"/>
              </w:rPr>
              <w:t>報</w:t>
            </w:r>
            <w:r w:rsidRPr="006A2C46">
              <w:rPr>
                <w:rFonts w:ascii="標楷體" w:eastAsia="標楷體" w:hAnsi="標楷體"/>
                <w:color w:val="000000" w:themeColor="text1"/>
                <w:szCs w:val="24"/>
              </w:rPr>
              <w:t>及支付作業</w:t>
            </w:r>
            <w:r w:rsidRPr="006A2C46">
              <w:rPr>
                <w:rFonts w:ascii="標楷體" w:eastAsia="標楷體" w:hAnsi="標楷體" w:hint="eastAsia"/>
                <w:color w:val="000000" w:themeColor="text1"/>
                <w:szCs w:val="24"/>
              </w:rPr>
              <w:t>要點及</w:t>
            </w:r>
            <w:r w:rsidRPr="006A2C46">
              <w:rPr>
                <w:rFonts w:ascii="標楷體" w:eastAsia="標楷體" w:hAnsi="標楷體" w:cs="標楷體"/>
                <w:color w:val="000000" w:themeColor="text1"/>
                <w:kern w:val="0"/>
                <w:szCs w:val="24"/>
              </w:rPr>
              <w:t>育有未滿二歲兒童育兒津貼申領作業要點</w:t>
            </w:r>
            <w:r w:rsidRPr="006A2C46">
              <w:rPr>
                <w:rFonts w:ascii="標楷體" w:eastAsia="標楷體" w:hAnsi="標楷體" w:hint="eastAsia"/>
                <w:color w:val="000000" w:themeColor="text1"/>
                <w:szCs w:val="24"/>
              </w:rPr>
              <w:t>規定修正第一項、第二項內容。</w:t>
            </w:r>
          </w:p>
          <w:p w14:paraId="4D018F3E" w14:textId="2E5F5B1C" w:rsidR="00A627B7" w:rsidRPr="006A2C46" w:rsidRDefault="00A627B7" w:rsidP="00DF05C9">
            <w:pPr>
              <w:pStyle w:val="a4"/>
              <w:numPr>
                <w:ilvl w:val="0"/>
                <w:numId w:val="7"/>
              </w:numPr>
              <w:ind w:leftChars="0" w:left="535" w:hanging="535"/>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發展遲緩或身心障礙兒童臨時托育補助費用，調整為每小時補助一百八十元整。</w:t>
            </w:r>
          </w:p>
          <w:p w14:paraId="4FE11557" w14:textId="0857A142" w:rsidR="00A627B7" w:rsidRPr="006A2C46" w:rsidRDefault="00A627B7" w:rsidP="00DF05C9">
            <w:pPr>
              <w:pStyle w:val="a4"/>
              <w:numPr>
                <w:ilvl w:val="0"/>
                <w:numId w:val="7"/>
              </w:numPr>
              <w:snapToGrid w:val="0"/>
              <w:ind w:leftChars="-6" w:left="552" w:hangingChars="236" w:hanging="566"/>
              <w:jc w:val="both"/>
              <w:rPr>
                <w:rFonts w:ascii="標楷體" w:eastAsia="標楷體" w:hAnsi="標楷體"/>
                <w:color w:val="000000" w:themeColor="text1"/>
                <w:szCs w:val="24"/>
              </w:rPr>
            </w:pPr>
            <w:r w:rsidRPr="006A2C46">
              <w:rPr>
                <w:rFonts w:ascii="標楷體" w:eastAsia="標楷體" w:hAnsi="標楷體" w:cs="DFKaiShu-SB-Estd-BF" w:hint="eastAsia"/>
                <w:color w:val="000000" w:themeColor="text1"/>
                <w:kern w:val="0"/>
                <w:szCs w:val="24"/>
              </w:rPr>
              <w:t>為免民眾重複申請同性質之補助或津貼，爰於第三項規定說明</w:t>
            </w:r>
            <w:r w:rsidRPr="006A2C46">
              <w:rPr>
                <w:rFonts w:ascii="標楷體" w:eastAsia="標楷體" w:hAnsi="標楷體" w:hint="eastAsia"/>
                <w:color w:val="000000" w:themeColor="text1"/>
                <w:szCs w:val="24"/>
              </w:rPr>
              <w:t>。</w:t>
            </w:r>
          </w:p>
          <w:p w14:paraId="79245B56" w14:textId="32C48CB2" w:rsidR="00A627B7" w:rsidRPr="006A2C46" w:rsidRDefault="00A627B7" w:rsidP="00DF05C9">
            <w:pPr>
              <w:pStyle w:val="a4"/>
              <w:numPr>
                <w:ilvl w:val="0"/>
                <w:numId w:val="7"/>
              </w:numPr>
              <w:snapToGrid w:val="0"/>
              <w:ind w:leftChars="-6" w:left="552" w:hangingChars="236" w:hanging="566"/>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項次內容調整。</w:t>
            </w:r>
          </w:p>
          <w:p w14:paraId="08FC7FF4" w14:textId="777A8380" w:rsidR="00A627B7" w:rsidRPr="006A2C46" w:rsidRDefault="00A627B7" w:rsidP="00DF05C9">
            <w:pPr>
              <w:pStyle w:val="a4"/>
              <w:numPr>
                <w:ilvl w:val="0"/>
                <w:numId w:val="7"/>
              </w:numPr>
              <w:snapToGrid w:val="0"/>
              <w:ind w:leftChars="-6" w:left="552" w:hangingChars="236" w:hanging="566"/>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酌修文字。</w:t>
            </w:r>
          </w:p>
        </w:tc>
      </w:tr>
      <w:tr w:rsidR="00A627B7" w:rsidRPr="006A2C46" w14:paraId="499F99B5" w14:textId="0F88BCE4" w:rsidTr="00A627B7">
        <w:tc>
          <w:tcPr>
            <w:tcW w:w="2928" w:type="dxa"/>
          </w:tcPr>
          <w:p w14:paraId="269EEAA0" w14:textId="77777777" w:rsidR="00A627B7" w:rsidRPr="006A2C46" w:rsidRDefault="00A627B7" w:rsidP="00DF05C9">
            <w:pPr>
              <w:adjustRightInd w:val="0"/>
              <w:snapToGrid w:val="0"/>
              <w:ind w:leftChars="-4" w:left="230" w:hangingChars="100" w:hanging="240"/>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lastRenderedPageBreak/>
              <w:t>第九條 申請托育費用補助者，應自托育事實發生日起十五日內填具申請表並檢附下列文件，向幼兒托育地點之</w:t>
            </w:r>
            <w:r w:rsidRPr="006A2C46">
              <w:rPr>
                <w:rFonts w:ascii="標楷體" w:eastAsia="標楷體" w:hAnsi="標楷體" w:hint="eastAsia"/>
                <w:color w:val="000000" w:themeColor="text1"/>
                <w:szCs w:val="24"/>
                <w:u w:val="single"/>
              </w:rPr>
              <w:t>居家托育服務中心</w:t>
            </w:r>
            <w:r w:rsidRPr="006A2C46">
              <w:rPr>
                <w:rFonts w:ascii="標楷體" w:eastAsia="標楷體" w:hAnsi="標楷體" w:hint="eastAsia"/>
                <w:color w:val="000000" w:themeColor="text1"/>
                <w:szCs w:val="24"/>
              </w:rPr>
              <w:t>或</w:t>
            </w:r>
            <w:r w:rsidRPr="006A2C46">
              <w:rPr>
                <w:rFonts w:ascii="標楷體" w:eastAsia="標楷體" w:hAnsi="標楷體" w:hint="eastAsia"/>
                <w:color w:val="000000" w:themeColor="text1"/>
                <w:szCs w:val="24"/>
                <w:u w:val="single"/>
              </w:rPr>
              <w:t>準公共化</w:t>
            </w:r>
            <w:r w:rsidRPr="006A2C46">
              <w:rPr>
                <w:rFonts w:ascii="標楷體" w:eastAsia="標楷體" w:hAnsi="標楷體" w:hint="eastAsia"/>
                <w:color w:val="000000" w:themeColor="text1"/>
                <w:szCs w:val="24"/>
              </w:rPr>
              <w:t>托嬰中心提出，經初審後轉社會局審核：</w:t>
            </w:r>
          </w:p>
          <w:p w14:paraId="399BC136" w14:textId="7C40BF64" w:rsidR="00A627B7" w:rsidRPr="006A2C46" w:rsidRDefault="00A627B7" w:rsidP="00DF05C9">
            <w:pPr>
              <w:adjustRightInd w:val="0"/>
              <w:snapToGrid w:val="0"/>
              <w:ind w:leftChars="96" w:left="710" w:hangingChars="200" w:hanging="480"/>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一、</w:t>
            </w:r>
            <w:r w:rsidR="00D7787D" w:rsidRPr="00D7787D">
              <w:rPr>
                <w:rFonts w:ascii="標楷體" w:eastAsia="標楷體" w:hAnsi="標楷體" w:hint="eastAsia"/>
                <w:color w:val="000000" w:themeColor="text1"/>
                <w:szCs w:val="24"/>
                <w:u w:val="single"/>
              </w:rPr>
              <w:t>新式</w:t>
            </w:r>
            <w:r w:rsidRPr="006A2C46">
              <w:rPr>
                <w:rFonts w:ascii="標楷體" w:eastAsia="標楷體" w:hAnsi="標楷體"/>
                <w:color w:val="000000" w:themeColor="text1"/>
                <w:szCs w:val="24"/>
              </w:rPr>
              <w:t>戶口名簿</w:t>
            </w:r>
            <w:r w:rsidRPr="006A2C46">
              <w:rPr>
                <w:rFonts w:ascii="標楷體" w:eastAsia="標楷體" w:hAnsi="標楷體"/>
                <w:color w:val="000000" w:themeColor="text1"/>
                <w:szCs w:val="24"/>
                <w:u w:val="single"/>
              </w:rPr>
              <w:t>影本</w:t>
            </w:r>
            <w:r w:rsidRPr="006A2C46">
              <w:rPr>
                <w:rFonts w:ascii="標楷體" w:eastAsia="標楷體" w:hAnsi="標楷體" w:hint="eastAsia"/>
                <w:color w:val="000000" w:themeColor="text1"/>
                <w:szCs w:val="24"/>
              </w:rPr>
              <w:t>。</w:t>
            </w:r>
          </w:p>
          <w:p w14:paraId="274FFA3A" w14:textId="77777777" w:rsidR="00A627B7" w:rsidRPr="006A2C46" w:rsidRDefault="00A627B7" w:rsidP="00DF05C9">
            <w:pPr>
              <w:adjustRightInd w:val="0"/>
              <w:snapToGrid w:val="0"/>
              <w:ind w:leftChars="96" w:left="710" w:hangingChars="200" w:hanging="480"/>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二、托育契約書</w:t>
            </w:r>
            <w:r w:rsidRPr="006A2C46">
              <w:rPr>
                <w:rFonts w:ascii="標楷體" w:eastAsia="標楷體" w:hAnsi="標楷體" w:hint="eastAsia"/>
                <w:color w:val="000000" w:themeColor="text1"/>
                <w:szCs w:val="24"/>
                <w:u w:val="single"/>
              </w:rPr>
              <w:t>影本</w:t>
            </w:r>
            <w:r w:rsidRPr="006A2C46">
              <w:rPr>
                <w:rFonts w:ascii="標楷體" w:eastAsia="標楷體" w:hAnsi="標楷體" w:hint="eastAsia"/>
                <w:color w:val="000000" w:themeColor="text1"/>
                <w:szCs w:val="24"/>
              </w:rPr>
              <w:t>。</w:t>
            </w:r>
          </w:p>
          <w:p w14:paraId="423F5318" w14:textId="77777777" w:rsidR="00A627B7" w:rsidRPr="006A2C46" w:rsidRDefault="00A627B7" w:rsidP="00DF05C9">
            <w:pPr>
              <w:adjustRightInd w:val="0"/>
              <w:snapToGrid w:val="0"/>
              <w:ind w:leftChars="96" w:left="710" w:hangingChars="200" w:hanging="480"/>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三、</w:t>
            </w:r>
            <w:r w:rsidRPr="006A2C46">
              <w:rPr>
                <w:rFonts w:ascii="標楷體" w:eastAsia="標楷體" w:hAnsi="標楷體" w:hint="eastAsia"/>
                <w:color w:val="000000" w:themeColor="text1"/>
                <w:szCs w:val="24"/>
                <w:u w:val="single"/>
              </w:rPr>
              <w:t>郵局帳戶封面影本</w:t>
            </w:r>
            <w:r w:rsidRPr="006A2C46">
              <w:rPr>
                <w:rFonts w:ascii="標楷體" w:eastAsia="標楷體" w:hAnsi="標楷體" w:hint="eastAsia"/>
                <w:color w:val="000000" w:themeColor="text1"/>
                <w:szCs w:val="24"/>
              </w:rPr>
              <w:t>。</w:t>
            </w:r>
          </w:p>
          <w:p w14:paraId="12639943" w14:textId="77777777" w:rsidR="00A627B7" w:rsidRPr="006A2C46" w:rsidRDefault="00A627B7" w:rsidP="00DF05C9">
            <w:pPr>
              <w:adjustRightInd w:val="0"/>
              <w:snapToGrid w:val="0"/>
              <w:ind w:leftChars="96" w:left="710" w:hangingChars="200" w:hanging="480"/>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四、其他經社會局指定之文件。</w:t>
            </w:r>
          </w:p>
          <w:p w14:paraId="11FB5524" w14:textId="77777777" w:rsidR="00A627B7" w:rsidRPr="006A2C46" w:rsidRDefault="00A627B7" w:rsidP="00DF05C9">
            <w:pPr>
              <w:adjustRightInd w:val="0"/>
              <w:snapToGrid w:val="0"/>
              <w:ind w:leftChars="96" w:left="230" w:firstLineChars="200" w:firstLine="480"/>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前項申請經社會局審核通過者，其補助應自托育事實發生之日起算；逾申請期限者，以資料備齊送達之日起算。</w:t>
            </w:r>
          </w:p>
          <w:p w14:paraId="71FE0996" w14:textId="77777777" w:rsidR="00A627B7" w:rsidRPr="006A2C46" w:rsidRDefault="00A627B7" w:rsidP="00DF05C9">
            <w:pPr>
              <w:adjustRightInd w:val="0"/>
              <w:snapToGrid w:val="0"/>
              <w:ind w:leftChars="96" w:left="230" w:firstLineChars="200" w:firstLine="480"/>
              <w:jc w:val="both"/>
              <w:rPr>
                <w:rFonts w:ascii="標楷體" w:eastAsia="標楷體" w:hAnsi="標楷體"/>
                <w:color w:val="000000" w:themeColor="text1"/>
                <w:szCs w:val="24"/>
                <w:u w:val="single"/>
              </w:rPr>
            </w:pPr>
            <w:r w:rsidRPr="006A2C46">
              <w:rPr>
                <w:rFonts w:ascii="標楷體" w:eastAsia="標楷體" w:hAnsi="標楷體" w:hint="eastAsia"/>
                <w:color w:val="000000" w:themeColor="text1"/>
                <w:szCs w:val="24"/>
                <w:u w:val="single"/>
              </w:rPr>
              <w:t>申請育兒津貼者，填具申請表並檢附下列文件，</w:t>
            </w:r>
            <w:r w:rsidRPr="006A2C46">
              <w:rPr>
                <w:rFonts w:ascii="標楷體" w:eastAsia="標楷體" w:hAnsi="標楷體"/>
                <w:color w:val="000000" w:themeColor="text1"/>
                <w:szCs w:val="24"/>
                <w:u w:val="single"/>
              </w:rPr>
              <w:t>至</w:t>
            </w:r>
            <w:r w:rsidRPr="006A2C46">
              <w:rPr>
                <w:rFonts w:ascii="標楷體" w:eastAsia="標楷體" w:hAnsi="標楷體" w:hint="eastAsia"/>
                <w:color w:val="000000" w:themeColor="text1"/>
                <w:szCs w:val="24"/>
                <w:u w:val="single"/>
              </w:rPr>
              <w:t>幼兒</w:t>
            </w:r>
            <w:r w:rsidRPr="006A2C46">
              <w:rPr>
                <w:rFonts w:ascii="標楷體" w:eastAsia="標楷體" w:hAnsi="標楷體"/>
                <w:color w:val="000000" w:themeColor="text1"/>
                <w:szCs w:val="24"/>
                <w:u w:val="single"/>
              </w:rPr>
              <w:t>戶籍所在之區公所</w:t>
            </w:r>
            <w:r w:rsidRPr="006A2C46">
              <w:rPr>
                <w:rFonts w:ascii="標楷體" w:eastAsia="標楷體" w:hAnsi="標楷體" w:hint="eastAsia"/>
                <w:color w:val="000000" w:themeColor="text1"/>
                <w:szCs w:val="24"/>
                <w:u w:val="single"/>
              </w:rPr>
              <w:t>申請：</w:t>
            </w:r>
          </w:p>
          <w:p w14:paraId="39C2B295" w14:textId="00C2117B" w:rsidR="00A627B7" w:rsidRPr="006A2C46" w:rsidRDefault="00A627B7" w:rsidP="00DF05C9">
            <w:pPr>
              <w:adjustRightInd w:val="0"/>
              <w:snapToGrid w:val="0"/>
              <w:ind w:leftChars="96" w:left="710" w:hangingChars="200" w:hanging="480"/>
              <w:jc w:val="both"/>
              <w:rPr>
                <w:rFonts w:ascii="標楷體" w:eastAsia="標楷體" w:hAnsi="標楷體"/>
                <w:color w:val="000000" w:themeColor="text1"/>
                <w:szCs w:val="24"/>
                <w:u w:val="single"/>
              </w:rPr>
            </w:pPr>
            <w:r w:rsidRPr="006A2C46">
              <w:rPr>
                <w:rFonts w:ascii="標楷體" w:eastAsia="標楷體" w:hAnsi="標楷體" w:hint="eastAsia"/>
                <w:color w:val="000000" w:themeColor="text1"/>
                <w:szCs w:val="24"/>
                <w:u w:val="single"/>
              </w:rPr>
              <w:t>一、</w:t>
            </w:r>
            <w:r w:rsidR="00D7787D" w:rsidRPr="00D7787D">
              <w:rPr>
                <w:rFonts w:ascii="標楷體" w:eastAsia="標楷體" w:hAnsi="標楷體" w:hint="eastAsia"/>
                <w:color w:val="000000" w:themeColor="text1"/>
                <w:szCs w:val="24"/>
                <w:u w:val="single"/>
              </w:rPr>
              <w:t>新式</w:t>
            </w:r>
            <w:r w:rsidRPr="006A2C46">
              <w:rPr>
                <w:rFonts w:ascii="標楷體" w:eastAsia="標楷體" w:hAnsi="標楷體"/>
                <w:color w:val="000000" w:themeColor="text1"/>
                <w:szCs w:val="24"/>
                <w:u w:val="single"/>
              </w:rPr>
              <w:t>戶口名簿影本</w:t>
            </w:r>
            <w:r w:rsidRPr="006A2C46">
              <w:rPr>
                <w:rFonts w:ascii="標楷體" w:eastAsia="標楷體" w:hAnsi="標楷體" w:hint="eastAsia"/>
                <w:color w:val="000000" w:themeColor="text1"/>
                <w:szCs w:val="24"/>
                <w:u w:val="single"/>
              </w:rPr>
              <w:t>。</w:t>
            </w:r>
          </w:p>
          <w:p w14:paraId="7D49D7F7" w14:textId="77777777" w:rsidR="00A627B7" w:rsidRPr="006A2C46" w:rsidRDefault="00A627B7" w:rsidP="00DF05C9">
            <w:pPr>
              <w:adjustRightInd w:val="0"/>
              <w:snapToGrid w:val="0"/>
              <w:ind w:leftChars="96" w:left="710" w:hangingChars="200" w:hanging="480"/>
              <w:jc w:val="both"/>
              <w:rPr>
                <w:rFonts w:ascii="標楷體" w:eastAsia="標楷體" w:hAnsi="標楷體"/>
                <w:color w:val="000000" w:themeColor="text1"/>
                <w:szCs w:val="24"/>
                <w:u w:val="single"/>
              </w:rPr>
            </w:pPr>
            <w:r w:rsidRPr="006A2C46">
              <w:rPr>
                <w:rFonts w:ascii="標楷體" w:eastAsia="標楷體" w:hAnsi="標楷體" w:hint="eastAsia"/>
                <w:color w:val="000000" w:themeColor="text1"/>
                <w:szCs w:val="24"/>
                <w:u w:val="single"/>
              </w:rPr>
              <w:t>二、</w:t>
            </w:r>
            <w:r w:rsidRPr="006A2C46">
              <w:rPr>
                <w:rFonts w:ascii="標楷體" w:eastAsia="標楷體" w:hAnsi="標楷體"/>
                <w:color w:val="000000" w:themeColor="text1"/>
                <w:szCs w:val="24"/>
                <w:u w:val="single"/>
              </w:rPr>
              <w:t>父母雙方身分證及印章。</w:t>
            </w:r>
          </w:p>
          <w:p w14:paraId="14EF16C5" w14:textId="77777777" w:rsidR="00A627B7" w:rsidRPr="006A2C46" w:rsidRDefault="00A627B7" w:rsidP="00DF05C9">
            <w:pPr>
              <w:adjustRightInd w:val="0"/>
              <w:snapToGrid w:val="0"/>
              <w:ind w:leftChars="96" w:left="710" w:hangingChars="200" w:hanging="480"/>
              <w:jc w:val="both"/>
              <w:rPr>
                <w:rFonts w:ascii="標楷體" w:eastAsia="標楷體" w:hAnsi="標楷體"/>
                <w:color w:val="000000" w:themeColor="text1"/>
                <w:szCs w:val="24"/>
                <w:u w:val="single"/>
              </w:rPr>
            </w:pPr>
            <w:r w:rsidRPr="006A2C46">
              <w:rPr>
                <w:rFonts w:ascii="標楷體" w:eastAsia="標楷體" w:hAnsi="標楷體" w:hint="eastAsia"/>
                <w:color w:val="000000" w:themeColor="text1"/>
                <w:szCs w:val="24"/>
                <w:u w:val="single"/>
              </w:rPr>
              <w:t>三、郵局帳戶封面影本。</w:t>
            </w:r>
          </w:p>
          <w:p w14:paraId="334936BE" w14:textId="77777777" w:rsidR="00A627B7" w:rsidRPr="006A2C46" w:rsidRDefault="00A627B7" w:rsidP="00DF05C9">
            <w:pPr>
              <w:adjustRightInd w:val="0"/>
              <w:snapToGrid w:val="0"/>
              <w:ind w:leftChars="96" w:left="710" w:hangingChars="200" w:hanging="480"/>
              <w:jc w:val="both"/>
              <w:rPr>
                <w:rFonts w:ascii="標楷體" w:eastAsia="標楷體" w:hAnsi="標楷體"/>
                <w:color w:val="000000" w:themeColor="text1"/>
                <w:szCs w:val="24"/>
                <w:u w:val="single"/>
              </w:rPr>
            </w:pPr>
            <w:r w:rsidRPr="006A2C46">
              <w:rPr>
                <w:rFonts w:ascii="標楷體" w:eastAsia="標楷體" w:hAnsi="標楷體" w:hint="eastAsia"/>
                <w:color w:val="000000" w:themeColor="text1"/>
                <w:szCs w:val="24"/>
                <w:u w:val="single"/>
              </w:rPr>
              <w:t>四、其他經社會局指定之文件。</w:t>
            </w:r>
          </w:p>
          <w:p w14:paraId="1AC5F330" w14:textId="77777777" w:rsidR="00A627B7" w:rsidRPr="006A2C46" w:rsidRDefault="00A627B7" w:rsidP="00DF05C9">
            <w:pPr>
              <w:adjustRightInd w:val="0"/>
              <w:snapToGrid w:val="0"/>
              <w:ind w:leftChars="96" w:left="230" w:firstLineChars="200" w:firstLine="480"/>
              <w:jc w:val="both"/>
              <w:rPr>
                <w:rFonts w:ascii="標楷體" w:eastAsia="標楷體" w:hAnsi="標楷體"/>
                <w:color w:val="000000" w:themeColor="text1"/>
                <w:szCs w:val="24"/>
                <w:u w:val="single"/>
              </w:rPr>
            </w:pPr>
            <w:r w:rsidRPr="006A2C46">
              <w:rPr>
                <w:rFonts w:ascii="標楷體" w:eastAsia="標楷體" w:hAnsi="標楷體" w:hint="eastAsia"/>
                <w:color w:val="000000" w:themeColor="text1"/>
                <w:szCs w:val="24"/>
                <w:u w:val="single"/>
              </w:rPr>
              <w:t>前項申請經審核通過者，其津貼應自受理申請月份發給；</w:t>
            </w:r>
            <w:r w:rsidRPr="006A2C46">
              <w:rPr>
                <w:rFonts w:ascii="標楷體" w:eastAsia="標楷體" w:hAnsi="標楷體"/>
                <w:color w:val="000000" w:themeColor="text1"/>
                <w:szCs w:val="24"/>
                <w:u w:val="single"/>
              </w:rPr>
              <w:t>文件未備齊</w:t>
            </w:r>
            <w:r w:rsidRPr="006A2C46">
              <w:rPr>
                <w:rFonts w:ascii="標楷體" w:eastAsia="標楷體" w:hAnsi="標楷體" w:hint="eastAsia"/>
                <w:color w:val="000000" w:themeColor="text1"/>
                <w:szCs w:val="24"/>
                <w:u w:val="single"/>
              </w:rPr>
              <w:t>者，以</w:t>
            </w:r>
            <w:r w:rsidRPr="006A2C46">
              <w:rPr>
                <w:rFonts w:ascii="標楷體" w:eastAsia="標楷體" w:hAnsi="標楷體"/>
                <w:color w:val="000000" w:themeColor="text1"/>
                <w:szCs w:val="24"/>
                <w:u w:val="single"/>
              </w:rPr>
              <w:t>申請人檢附完整資料為受理申請日。</w:t>
            </w:r>
          </w:p>
          <w:p w14:paraId="370F3BF3" w14:textId="77777777" w:rsidR="00A627B7" w:rsidRPr="006A2C46" w:rsidRDefault="00A627B7" w:rsidP="00DF05C9">
            <w:pPr>
              <w:adjustRightInd w:val="0"/>
              <w:snapToGrid w:val="0"/>
              <w:ind w:leftChars="96" w:left="230" w:firstLineChars="200" w:firstLine="480"/>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申請臨時托育費用補助者，應於臨時托育結束</w:t>
            </w:r>
            <w:r w:rsidRPr="006A2C46">
              <w:rPr>
                <w:rFonts w:ascii="標楷體" w:eastAsia="標楷體" w:hAnsi="標楷體" w:hint="eastAsia"/>
                <w:color w:val="000000" w:themeColor="text1"/>
                <w:szCs w:val="24"/>
                <w:u w:val="single"/>
              </w:rPr>
              <w:t>後十五日內</w:t>
            </w:r>
            <w:r w:rsidRPr="006A2C46">
              <w:rPr>
                <w:rFonts w:ascii="標楷體" w:eastAsia="標楷體" w:hAnsi="標楷體" w:hint="eastAsia"/>
                <w:color w:val="000000" w:themeColor="text1"/>
                <w:szCs w:val="24"/>
              </w:rPr>
              <w:t>填具申</w:t>
            </w:r>
            <w:r w:rsidRPr="006A2C46">
              <w:rPr>
                <w:rFonts w:ascii="標楷體" w:eastAsia="標楷體" w:hAnsi="標楷體" w:hint="eastAsia"/>
                <w:color w:val="000000" w:themeColor="text1"/>
                <w:szCs w:val="24"/>
              </w:rPr>
              <w:lastRenderedPageBreak/>
              <w:t>請表並檢附下列文件，向承辦臨時托育機</w:t>
            </w:r>
            <w:r w:rsidRPr="006A2C46">
              <w:rPr>
                <w:rFonts w:ascii="標楷體" w:eastAsia="標楷體" w:hAnsi="標楷體" w:hint="eastAsia"/>
                <w:color w:val="000000" w:themeColor="text1"/>
                <w:szCs w:val="24"/>
                <w:u w:val="single"/>
              </w:rPr>
              <w:t>構</w:t>
            </w:r>
            <w:r w:rsidRPr="006A2C46">
              <w:rPr>
                <w:rFonts w:ascii="標楷體" w:eastAsia="標楷體" w:hAnsi="標楷體" w:hint="eastAsia"/>
                <w:color w:val="000000" w:themeColor="text1"/>
                <w:szCs w:val="24"/>
              </w:rPr>
              <w:t>或</w:t>
            </w:r>
            <w:r w:rsidRPr="006A2C46">
              <w:rPr>
                <w:rFonts w:ascii="標楷體" w:eastAsia="標楷體" w:hAnsi="標楷體" w:hint="eastAsia"/>
                <w:color w:val="000000" w:themeColor="text1"/>
                <w:szCs w:val="24"/>
                <w:u w:val="single"/>
              </w:rPr>
              <w:t>居家托育服務中心</w:t>
            </w:r>
            <w:r w:rsidRPr="006A2C46">
              <w:rPr>
                <w:rFonts w:ascii="標楷體" w:eastAsia="標楷體" w:hAnsi="標楷體" w:hint="eastAsia"/>
                <w:color w:val="000000" w:themeColor="text1"/>
                <w:szCs w:val="24"/>
              </w:rPr>
              <w:t>提出，</w:t>
            </w:r>
            <w:r w:rsidRPr="006A2C46">
              <w:rPr>
                <w:rFonts w:ascii="標楷體" w:eastAsia="標楷體" w:hAnsi="標楷體" w:hint="eastAsia"/>
                <w:color w:val="000000" w:themeColor="text1"/>
                <w:szCs w:val="24"/>
                <w:u w:val="single"/>
              </w:rPr>
              <w:t>承辦單位應於每月十日前完成前月案件</w:t>
            </w:r>
            <w:r w:rsidRPr="006A2C46">
              <w:rPr>
                <w:rFonts w:ascii="標楷體" w:eastAsia="標楷體" w:hAnsi="標楷體" w:hint="eastAsia"/>
                <w:color w:val="000000" w:themeColor="text1"/>
                <w:szCs w:val="24"/>
              </w:rPr>
              <w:t>初審後轉社會局審核：</w:t>
            </w:r>
          </w:p>
          <w:p w14:paraId="5E7BA601" w14:textId="77777777" w:rsidR="00A627B7" w:rsidRPr="006A2C46" w:rsidRDefault="00A627B7" w:rsidP="00DF05C9">
            <w:pPr>
              <w:adjustRightInd w:val="0"/>
              <w:snapToGrid w:val="0"/>
              <w:ind w:leftChars="96" w:left="710" w:hangingChars="200" w:hanging="480"/>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一、</w:t>
            </w:r>
            <w:r w:rsidRPr="006A2C46">
              <w:rPr>
                <w:rFonts w:ascii="標楷體" w:eastAsia="標楷體" w:hAnsi="標楷體" w:hint="eastAsia"/>
                <w:color w:val="000000" w:themeColor="text1"/>
                <w:szCs w:val="24"/>
                <w:u w:val="single"/>
              </w:rPr>
              <w:t>申請人全戶最近三個月內戶籍資料(電子戶籍謄本或新式戶口名簿影本)</w:t>
            </w:r>
            <w:r w:rsidRPr="006A2C46">
              <w:rPr>
                <w:rFonts w:ascii="標楷體" w:eastAsia="標楷體" w:hAnsi="標楷體" w:hint="eastAsia"/>
                <w:color w:val="000000" w:themeColor="text1"/>
                <w:szCs w:val="24"/>
              </w:rPr>
              <w:t>。</w:t>
            </w:r>
          </w:p>
          <w:p w14:paraId="489C4E34" w14:textId="77777777" w:rsidR="00A627B7" w:rsidRPr="006A2C46" w:rsidRDefault="00A627B7" w:rsidP="00DF05C9">
            <w:pPr>
              <w:adjustRightInd w:val="0"/>
              <w:snapToGrid w:val="0"/>
              <w:ind w:leftChars="96" w:left="710" w:hangingChars="200" w:hanging="480"/>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二、印領清冊暨臨時托育紀錄。</w:t>
            </w:r>
          </w:p>
          <w:p w14:paraId="2F70F290" w14:textId="77777777" w:rsidR="00A627B7" w:rsidRPr="006A2C46" w:rsidRDefault="00A627B7" w:rsidP="00DF05C9">
            <w:pPr>
              <w:adjustRightInd w:val="0"/>
              <w:snapToGrid w:val="0"/>
              <w:ind w:leftChars="96" w:left="230"/>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三、收據。</w:t>
            </w:r>
          </w:p>
          <w:p w14:paraId="1B1657B4" w14:textId="77777777" w:rsidR="00A627B7" w:rsidRPr="006A2C46" w:rsidRDefault="00A627B7" w:rsidP="00DF05C9">
            <w:pPr>
              <w:adjustRightInd w:val="0"/>
              <w:snapToGrid w:val="0"/>
              <w:ind w:leftChars="96" w:left="710" w:hangingChars="200" w:hanging="480"/>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四、臨時托育協議書。</w:t>
            </w:r>
          </w:p>
          <w:p w14:paraId="432F629E" w14:textId="77777777" w:rsidR="00A627B7" w:rsidRPr="006A2C46" w:rsidRDefault="00A627B7" w:rsidP="00DF05C9">
            <w:pPr>
              <w:adjustRightInd w:val="0"/>
              <w:snapToGrid w:val="0"/>
              <w:ind w:leftChars="96" w:left="230"/>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五、托育日誌。</w:t>
            </w:r>
          </w:p>
          <w:p w14:paraId="69D10366" w14:textId="0BE71328" w:rsidR="00A627B7" w:rsidRPr="006A2C46" w:rsidRDefault="00A627B7" w:rsidP="00DF05C9">
            <w:pPr>
              <w:adjustRightInd w:val="0"/>
              <w:snapToGrid w:val="0"/>
              <w:ind w:leftChars="100" w:left="720" w:hangingChars="200" w:hanging="480"/>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六、其他經社會局指定之文件。</w:t>
            </w:r>
          </w:p>
        </w:tc>
        <w:tc>
          <w:tcPr>
            <w:tcW w:w="2928" w:type="dxa"/>
          </w:tcPr>
          <w:p w14:paraId="08A1DC84" w14:textId="478A651A" w:rsidR="00A627B7" w:rsidRPr="006A2C46" w:rsidRDefault="00A627B7" w:rsidP="00DF05C9">
            <w:pPr>
              <w:adjustRightInd w:val="0"/>
              <w:snapToGrid w:val="0"/>
              <w:ind w:leftChars="-4" w:left="283" w:hangingChars="122" w:hanging="293"/>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lastRenderedPageBreak/>
              <w:t>第九條 申請托育費用補助者，應自托育事實發生日起十五日內填具申請表並檢附下列文件，向幼兒托育地點之</w:t>
            </w:r>
            <w:r w:rsidRPr="006A2C46">
              <w:rPr>
                <w:rFonts w:ascii="標楷體" w:eastAsia="標楷體" w:hAnsi="標楷體" w:hint="eastAsia"/>
                <w:color w:val="000000" w:themeColor="text1"/>
                <w:szCs w:val="24"/>
                <w:u w:val="single"/>
              </w:rPr>
              <w:t>社區保母系統</w:t>
            </w:r>
            <w:r w:rsidRPr="006A2C46">
              <w:rPr>
                <w:rFonts w:ascii="標楷體" w:eastAsia="標楷體" w:hAnsi="標楷體" w:hint="eastAsia"/>
                <w:color w:val="000000" w:themeColor="text1"/>
                <w:szCs w:val="24"/>
              </w:rPr>
              <w:t>或</w:t>
            </w:r>
            <w:r w:rsidRPr="006A2C46">
              <w:rPr>
                <w:rFonts w:ascii="標楷體" w:eastAsia="標楷體" w:hAnsi="標楷體" w:hint="eastAsia"/>
                <w:color w:val="000000" w:themeColor="text1"/>
                <w:szCs w:val="24"/>
                <w:u w:val="single"/>
              </w:rPr>
              <w:t>合法立案</w:t>
            </w:r>
            <w:r w:rsidRPr="006A2C46">
              <w:rPr>
                <w:rFonts w:ascii="標楷體" w:eastAsia="標楷體" w:hAnsi="標楷體" w:hint="eastAsia"/>
                <w:color w:val="000000" w:themeColor="text1"/>
                <w:szCs w:val="24"/>
              </w:rPr>
              <w:t>托嬰中心提出，經初審後轉社會局審核：</w:t>
            </w:r>
          </w:p>
          <w:p w14:paraId="4495654B" w14:textId="77777777" w:rsidR="00A627B7" w:rsidRPr="006A2C46" w:rsidRDefault="00A627B7" w:rsidP="00DF05C9">
            <w:pPr>
              <w:adjustRightInd w:val="0"/>
              <w:snapToGrid w:val="0"/>
              <w:ind w:leftChars="122" w:left="730" w:hangingChars="182" w:hanging="437"/>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一、戶口名簿或戶籍謄本。</w:t>
            </w:r>
          </w:p>
          <w:p w14:paraId="325BCC52" w14:textId="77777777" w:rsidR="00A627B7" w:rsidRPr="006A2C46" w:rsidRDefault="00A627B7" w:rsidP="00DF05C9">
            <w:pPr>
              <w:adjustRightInd w:val="0"/>
              <w:snapToGrid w:val="0"/>
              <w:ind w:leftChars="122" w:left="730" w:hangingChars="182" w:hanging="437"/>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二、托育契約書。</w:t>
            </w:r>
          </w:p>
          <w:p w14:paraId="06BA2E53" w14:textId="77777777" w:rsidR="00A627B7" w:rsidRPr="006A2C46" w:rsidRDefault="00A627B7" w:rsidP="00DF05C9">
            <w:pPr>
              <w:adjustRightInd w:val="0"/>
              <w:snapToGrid w:val="0"/>
              <w:ind w:leftChars="122" w:left="730" w:hangingChars="182" w:hanging="437"/>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三、</w:t>
            </w:r>
            <w:r w:rsidRPr="006A2C46">
              <w:rPr>
                <w:rFonts w:ascii="標楷體" w:eastAsia="標楷體" w:hAnsi="標楷體" w:hint="eastAsia"/>
                <w:color w:val="000000" w:themeColor="text1"/>
                <w:szCs w:val="24"/>
                <w:u w:val="single"/>
              </w:rPr>
              <w:t>就業證明文件。（依第七條第二項申請者免附）</w:t>
            </w:r>
          </w:p>
          <w:p w14:paraId="2F8FD309" w14:textId="77777777" w:rsidR="00A627B7" w:rsidRPr="006A2C46" w:rsidRDefault="00A627B7" w:rsidP="00DF05C9">
            <w:pPr>
              <w:adjustRightInd w:val="0"/>
              <w:snapToGrid w:val="0"/>
              <w:ind w:leftChars="122" w:left="730" w:hangingChars="182" w:hanging="437"/>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 xml:space="preserve">四、其他經社會局指定之文件。 </w:t>
            </w:r>
          </w:p>
          <w:p w14:paraId="3B9FD28B" w14:textId="77777777" w:rsidR="00A627B7" w:rsidRPr="006A2C46" w:rsidRDefault="00A627B7" w:rsidP="00DF05C9">
            <w:pPr>
              <w:adjustRightInd w:val="0"/>
              <w:snapToGrid w:val="0"/>
              <w:ind w:leftChars="127" w:left="306" w:hanging="1"/>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 xml:space="preserve">　　前項申請經社會局審核通過者，其補助應自托育事實發生之日起算；逾申請期限者，以資料備齊送達之日起算。</w:t>
            </w:r>
          </w:p>
          <w:p w14:paraId="7D5CE2E7" w14:textId="77777777" w:rsidR="00A627B7" w:rsidRPr="006A2C46" w:rsidRDefault="00A627B7" w:rsidP="00DF05C9">
            <w:pPr>
              <w:adjustRightInd w:val="0"/>
              <w:snapToGrid w:val="0"/>
              <w:ind w:leftChars="118" w:left="283" w:firstLineChars="187" w:firstLine="449"/>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申請臨時托育費用補助者，應於臨時托育結束十日內，填具申請表並檢附下列文件，向承辦臨時托育機關（構）或社區保母系統提出，經初審後轉社會局審核：</w:t>
            </w:r>
          </w:p>
          <w:p w14:paraId="6F79B1E6" w14:textId="77777777" w:rsidR="00A627B7" w:rsidRPr="006A2C46" w:rsidRDefault="00A627B7" w:rsidP="00DF05C9">
            <w:pPr>
              <w:adjustRightInd w:val="0"/>
              <w:snapToGrid w:val="0"/>
              <w:ind w:leftChars="128" w:left="732" w:hanging="425"/>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一、戶口名簿或戶籍謄本。</w:t>
            </w:r>
          </w:p>
          <w:p w14:paraId="2AAAB9AB" w14:textId="77777777" w:rsidR="00A627B7" w:rsidRPr="006A2C46" w:rsidRDefault="00A627B7" w:rsidP="00DF05C9">
            <w:pPr>
              <w:adjustRightInd w:val="0"/>
              <w:snapToGrid w:val="0"/>
              <w:ind w:leftChars="128" w:left="732" w:hanging="425"/>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二、印領清冊暨臨時托育紀錄。</w:t>
            </w:r>
          </w:p>
          <w:p w14:paraId="72A1AB5C" w14:textId="77777777" w:rsidR="00A627B7" w:rsidRPr="006A2C46" w:rsidRDefault="00A627B7" w:rsidP="00DF05C9">
            <w:pPr>
              <w:adjustRightInd w:val="0"/>
              <w:snapToGrid w:val="0"/>
              <w:ind w:leftChars="128" w:left="732" w:hanging="425"/>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三、收據。</w:t>
            </w:r>
          </w:p>
          <w:p w14:paraId="3F37EB3F" w14:textId="77777777" w:rsidR="00A627B7" w:rsidRPr="006A2C46" w:rsidRDefault="00A627B7" w:rsidP="00DF05C9">
            <w:pPr>
              <w:adjustRightInd w:val="0"/>
              <w:snapToGrid w:val="0"/>
              <w:ind w:leftChars="128" w:left="732" w:hanging="425"/>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四、臨時托育協議書。</w:t>
            </w:r>
          </w:p>
          <w:p w14:paraId="5F48AF6B" w14:textId="77777777" w:rsidR="00A627B7" w:rsidRPr="006A2C46" w:rsidRDefault="00A627B7" w:rsidP="00DF05C9">
            <w:pPr>
              <w:adjustRightInd w:val="0"/>
              <w:snapToGrid w:val="0"/>
              <w:ind w:leftChars="128" w:left="732" w:hanging="425"/>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五、托育日誌。</w:t>
            </w:r>
          </w:p>
          <w:p w14:paraId="23DE2C30" w14:textId="027E8C6B" w:rsidR="00A627B7" w:rsidRPr="006A2C46" w:rsidRDefault="00A627B7" w:rsidP="00DF05C9">
            <w:pPr>
              <w:adjustRightInd w:val="0"/>
              <w:snapToGrid w:val="0"/>
              <w:ind w:leftChars="128" w:left="732" w:hanging="425"/>
              <w:jc w:val="both"/>
              <w:rPr>
                <w:rFonts w:ascii="標楷體" w:eastAsia="標楷體" w:hAnsi="標楷體"/>
                <w:color w:val="000000" w:themeColor="text1"/>
                <w:szCs w:val="24"/>
                <w:u w:val="single"/>
              </w:rPr>
            </w:pPr>
            <w:r w:rsidRPr="006A2C46">
              <w:rPr>
                <w:rFonts w:ascii="標楷體" w:eastAsia="標楷體" w:hAnsi="標楷體" w:hint="eastAsia"/>
                <w:color w:val="000000" w:themeColor="text1"/>
                <w:szCs w:val="24"/>
              </w:rPr>
              <w:lastRenderedPageBreak/>
              <w:t>六、其他經社會局指定之文件。</w:t>
            </w:r>
          </w:p>
        </w:tc>
        <w:tc>
          <w:tcPr>
            <w:tcW w:w="2928" w:type="dxa"/>
          </w:tcPr>
          <w:p w14:paraId="320EC395" w14:textId="77777777" w:rsidR="00A627B7" w:rsidRPr="006A2C46" w:rsidRDefault="00A627B7" w:rsidP="006A1078">
            <w:pPr>
              <w:pStyle w:val="-10"/>
              <w:numPr>
                <w:ilvl w:val="0"/>
                <w:numId w:val="5"/>
              </w:numPr>
              <w:spacing w:beforeLines="0" w:afterLines="0"/>
              <w:rPr>
                <w:rFonts w:cs="Times New Roman"/>
                <w:color w:val="000000" w:themeColor="text1"/>
                <w:sz w:val="24"/>
                <w:szCs w:val="24"/>
              </w:rPr>
            </w:pPr>
            <w:r w:rsidRPr="006A2C46">
              <w:rPr>
                <w:rFonts w:hint="eastAsia"/>
                <w:color w:val="000000" w:themeColor="text1"/>
                <w:sz w:val="24"/>
                <w:szCs w:val="24"/>
              </w:rPr>
              <w:lastRenderedPageBreak/>
              <w:t>依據衛生福利部社會及家庭署</w:t>
            </w:r>
            <w:proofErr w:type="gramStart"/>
            <w:r w:rsidRPr="006A2C46">
              <w:rPr>
                <w:rFonts w:hint="eastAsia"/>
                <w:color w:val="000000" w:themeColor="text1"/>
                <w:sz w:val="24"/>
                <w:szCs w:val="24"/>
              </w:rPr>
              <w:t>一百零四年十二月二十五日社家支</w:t>
            </w:r>
            <w:proofErr w:type="gramEnd"/>
            <w:r w:rsidRPr="006A2C46">
              <w:rPr>
                <w:rFonts w:hint="eastAsia"/>
                <w:color w:val="000000" w:themeColor="text1"/>
                <w:sz w:val="24"/>
                <w:szCs w:val="24"/>
              </w:rPr>
              <w:t>字第一○四○九○一二四二號函規定，自一百零五年起「社區保母系統」統一更名為「居家托育服務中心」，</w:t>
            </w:r>
            <w:proofErr w:type="gramStart"/>
            <w:r w:rsidRPr="006A2C46">
              <w:rPr>
                <w:rFonts w:hint="eastAsia"/>
                <w:color w:val="000000" w:themeColor="text1"/>
                <w:sz w:val="24"/>
                <w:szCs w:val="24"/>
              </w:rPr>
              <w:t>爰</w:t>
            </w:r>
            <w:proofErr w:type="gramEnd"/>
            <w:r w:rsidRPr="006A2C46">
              <w:rPr>
                <w:rFonts w:hint="eastAsia"/>
                <w:color w:val="000000" w:themeColor="text1"/>
                <w:sz w:val="24"/>
                <w:szCs w:val="24"/>
              </w:rPr>
              <w:t>修正第一項文字</w:t>
            </w:r>
            <w:r w:rsidRPr="006A2C46">
              <w:rPr>
                <w:rFonts w:cs="Times New Roman" w:hint="eastAsia"/>
                <w:color w:val="000000" w:themeColor="text1"/>
                <w:sz w:val="24"/>
                <w:szCs w:val="24"/>
              </w:rPr>
              <w:t>。</w:t>
            </w:r>
          </w:p>
          <w:p w14:paraId="3D24E84F" w14:textId="77777777" w:rsidR="00921732" w:rsidRPr="006A2C46" w:rsidRDefault="00A627B7" w:rsidP="006A1078">
            <w:pPr>
              <w:pStyle w:val="-10"/>
              <w:numPr>
                <w:ilvl w:val="0"/>
                <w:numId w:val="5"/>
              </w:numPr>
              <w:spacing w:beforeLines="0" w:afterLines="0"/>
              <w:rPr>
                <w:color w:val="000000" w:themeColor="text1"/>
                <w:sz w:val="24"/>
                <w:szCs w:val="24"/>
              </w:rPr>
            </w:pPr>
            <w:r w:rsidRPr="006A2C46">
              <w:rPr>
                <w:rFonts w:hint="eastAsia"/>
                <w:color w:val="000000" w:themeColor="text1"/>
                <w:sz w:val="24"/>
                <w:szCs w:val="24"/>
              </w:rPr>
              <w:t>依據</w:t>
            </w:r>
            <w:r w:rsidRPr="006A2C46">
              <w:rPr>
                <w:color w:val="000000" w:themeColor="text1"/>
                <w:sz w:val="24"/>
                <w:szCs w:val="24"/>
              </w:rPr>
              <w:t>直轄市、縣(市)政府辦理未滿二歲兒童托育準公共化服務與費用申</w:t>
            </w:r>
            <w:r w:rsidRPr="006A2C46">
              <w:rPr>
                <w:rFonts w:hint="eastAsia"/>
                <w:color w:val="000000" w:themeColor="text1"/>
                <w:sz w:val="24"/>
                <w:szCs w:val="24"/>
              </w:rPr>
              <w:t>報</w:t>
            </w:r>
            <w:r w:rsidRPr="006A2C46">
              <w:rPr>
                <w:color w:val="000000" w:themeColor="text1"/>
                <w:sz w:val="24"/>
                <w:szCs w:val="24"/>
              </w:rPr>
              <w:t>及支付作業</w:t>
            </w:r>
            <w:r w:rsidRPr="006A2C46">
              <w:rPr>
                <w:rFonts w:hint="eastAsia"/>
                <w:color w:val="000000" w:themeColor="text1"/>
                <w:sz w:val="24"/>
                <w:szCs w:val="24"/>
              </w:rPr>
              <w:t>要點及</w:t>
            </w:r>
            <w:r w:rsidRPr="006A2C46">
              <w:rPr>
                <w:rFonts w:cs="標楷體"/>
                <w:color w:val="000000" w:themeColor="text1"/>
                <w:kern w:val="0"/>
                <w:sz w:val="24"/>
                <w:szCs w:val="24"/>
              </w:rPr>
              <w:t>育有未滿二歲兒童育兒津貼申領作業要點</w:t>
            </w:r>
            <w:r w:rsidRPr="006A2C46">
              <w:rPr>
                <w:rFonts w:hint="eastAsia"/>
                <w:color w:val="000000" w:themeColor="text1"/>
                <w:sz w:val="24"/>
                <w:szCs w:val="24"/>
              </w:rPr>
              <w:t>規定新增第三項及第四項，並修正第一項、第三項及第四項內容。</w:t>
            </w:r>
          </w:p>
          <w:p w14:paraId="5CF1E877" w14:textId="188C0785" w:rsidR="00921732" w:rsidRPr="000038E6" w:rsidRDefault="00921732" w:rsidP="006A1078">
            <w:pPr>
              <w:pStyle w:val="-10"/>
              <w:numPr>
                <w:ilvl w:val="0"/>
                <w:numId w:val="5"/>
              </w:numPr>
              <w:spacing w:beforeLines="0" w:afterLines="0"/>
              <w:rPr>
                <w:strike/>
                <w:color w:val="000000" w:themeColor="text1"/>
                <w:sz w:val="24"/>
                <w:szCs w:val="24"/>
              </w:rPr>
            </w:pPr>
            <w:r w:rsidRPr="000038E6">
              <w:rPr>
                <w:rFonts w:hint="eastAsia"/>
                <w:color w:val="000000" w:themeColor="text1"/>
                <w:sz w:val="24"/>
                <w:szCs w:val="24"/>
              </w:rPr>
              <w:t>申請臨時托育費用補助者，送件時間原為「應於臨時托育結束十日內」，修正為「應於臨時托育結束十五日內」。</w:t>
            </w:r>
          </w:p>
          <w:p w14:paraId="71EE6214" w14:textId="300C2B09" w:rsidR="00A627B7" w:rsidRPr="006A2C46" w:rsidRDefault="00A627B7" w:rsidP="006A1078">
            <w:pPr>
              <w:pStyle w:val="-10"/>
              <w:numPr>
                <w:ilvl w:val="0"/>
                <w:numId w:val="5"/>
              </w:numPr>
              <w:spacing w:beforeLines="0" w:afterLines="0"/>
              <w:rPr>
                <w:rFonts w:cs="Times New Roman"/>
                <w:color w:val="000000" w:themeColor="text1"/>
                <w:sz w:val="24"/>
                <w:szCs w:val="24"/>
              </w:rPr>
            </w:pPr>
            <w:r w:rsidRPr="006A2C46">
              <w:rPr>
                <w:rFonts w:hint="eastAsia"/>
                <w:color w:val="000000" w:themeColor="text1"/>
                <w:sz w:val="24"/>
                <w:szCs w:val="24"/>
              </w:rPr>
              <w:t>項次調整。</w:t>
            </w:r>
          </w:p>
          <w:p w14:paraId="6D61524F" w14:textId="18C33E88" w:rsidR="00A627B7" w:rsidRPr="006A2C46" w:rsidRDefault="00A627B7" w:rsidP="006A1078">
            <w:pPr>
              <w:pStyle w:val="-10"/>
              <w:numPr>
                <w:ilvl w:val="0"/>
                <w:numId w:val="5"/>
              </w:numPr>
              <w:spacing w:beforeLines="0" w:afterLines="0"/>
              <w:rPr>
                <w:rFonts w:cs="Times New Roman"/>
                <w:color w:val="000000" w:themeColor="text1"/>
                <w:sz w:val="24"/>
                <w:szCs w:val="24"/>
              </w:rPr>
            </w:pPr>
            <w:r w:rsidRPr="006A2C46">
              <w:rPr>
                <w:rFonts w:hint="eastAsia"/>
                <w:color w:val="000000" w:themeColor="text1"/>
                <w:sz w:val="24"/>
                <w:szCs w:val="24"/>
              </w:rPr>
              <w:t>酌修文字。</w:t>
            </w:r>
          </w:p>
        </w:tc>
      </w:tr>
      <w:tr w:rsidR="00A627B7" w:rsidRPr="006A2C46" w14:paraId="0FA19075" w14:textId="5C655F89" w:rsidTr="00A627B7">
        <w:tc>
          <w:tcPr>
            <w:tcW w:w="2928" w:type="dxa"/>
          </w:tcPr>
          <w:p w14:paraId="53A4EB53" w14:textId="77777777" w:rsidR="00A627B7" w:rsidRPr="006A2C46" w:rsidRDefault="00A627B7" w:rsidP="00DF05C9">
            <w:pPr>
              <w:ind w:left="283" w:hangingChars="118" w:hanging="283"/>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 xml:space="preserve">第十條 醫療費用補助之對象如下： </w:t>
            </w:r>
          </w:p>
          <w:p w14:paraId="78E4A3AB" w14:textId="7DF906E0" w:rsidR="00A627B7" w:rsidRPr="006A2C46" w:rsidRDefault="00A627B7" w:rsidP="006A2C46">
            <w:pPr>
              <w:ind w:leftChars="118" w:left="727" w:hangingChars="185" w:hanging="444"/>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一、低收入戶及中低收入戶內兒童及少年。</w:t>
            </w:r>
          </w:p>
          <w:p w14:paraId="7667D320" w14:textId="5589CBB7" w:rsidR="00A627B7" w:rsidRPr="006A2C46" w:rsidRDefault="00A627B7" w:rsidP="006A2C46">
            <w:pPr>
              <w:ind w:leftChars="118" w:left="727" w:hangingChars="185" w:hanging="444"/>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二、領有第四條之生活扶助者。</w:t>
            </w:r>
          </w:p>
          <w:p w14:paraId="081B6425" w14:textId="22590D90" w:rsidR="00A627B7" w:rsidRPr="006A2C46" w:rsidRDefault="00A627B7" w:rsidP="006A2C46">
            <w:pPr>
              <w:ind w:leftChars="118" w:left="727" w:hangingChars="185" w:hanging="444"/>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三、領有弱勢家庭兒童及少年緊急生活扶助者。</w:t>
            </w:r>
          </w:p>
          <w:p w14:paraId="1DDD9A1D" w14:textId="4D6A1E3C" w:rsidR="00A627B7" w:rsidRPr="006A2C46" w:rsidRDefault="00A627B7" w:rsidP="006A2C46">
            <w:pPr>
              <w:ind w:leftChars="118" w:left="727" w:hangingChars="185" w:hanging="444"/>
              <w:jc w:val="both"/>
              <w:rPr>
                <w:rFonts w:ascii="標楷體" w:eastAsia="標楷體" w:hAnsi="標楷體"/>
                <w:color w:val="000000" w:themeColor="text1"/>
                <w:szCs w:val="24"/>
                <w:u w:val="single"/>
              </w:rPr>
            </w:pPr>
            <w:r w:rsidRPr="006A2C46">
              <w:rPr>
                <w:rFonts w:ascii="標楷體" w:eastAsia="標楷體" w:hAnsi="標楷體" w:hint="eastAsia"/>
                <w:color w:val="000000" w:themeColor="text1"/>
                <w:szCs w:val="24"/>
                <w:u w:val="single"/>
              </w:rPr>
              <w:t>四</w:t>
            </w:r>
            <w:r w:rsidRPr="006A2C46">
              <w:rPr>
                <w:rFonts w:ascii="標楷體" w:eastAsia="標楷體" w:hAnsi="標楷體" w:hint="eastAsia"/>
                <w:color w:val="000000" w:themeColor="text1"/>
                <w:szCs w:val="24"/>
              </w:rPr>
              <w:t>、符合特殊境遇家庭扶助條例</w:t>
            </w:r>
            <w:r w:rsidRPr="006A2C46">
              <w:rPr>
                <w:rFonts w:ascii="標楷體" w:eastAsia="標楷體" w:hAnsi="標楷體" w:hint="eastAsia"/>
                <w:color w:val="000000" w:themeColor="text1"/>
                <w:szCs w:val="24"/>
                <w:u w:val="single"/>
              </w:rPr>
              <w:t>之兒童及少年。</w:t>
            </w:r>
          </w:p>
          <w:p w14:paraId="596E06A0" w14:textId="7B16C43A" w:rsidR="00A627B7" w:rsidRPr="006A2C46" w:rsidRDefault="00A627B7" w:rsidP="006A2C46">
            <w:pPr>
              <w:ind w:leftChars="118" w:left="727" w:hangingChars="185" w:hanging="444"/>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u w:val="single"/>
              </w:rPr>
              <w:t>五</w:t>
            </w:r>
            <w:r w:rsidRPr="006A2C46">
              <w:rPr>
                <w:rFonts w:ascii="標楷體" w:eastAsia="標楷體" w:hAnsi="標楷體" w:hint="eastAsia"/>
                <w:color w:val="000000" w:themeColor="text1"/>
                <w:szCs w:val="24"/>
              </w:rPr>
              <w:t xml:space="preserve">、兒童及少年保護個案。 </w:t>
            </w:r>
          </w:p>
          <w:p w14:paraId="6D011BE3" w14:textId="3372DC82" w:rsidR="00A627B7" w:rsidRPr="006A2C46" w:rsidRDefault="00A627B7" w:rsidP="006A2C46">
            <w:pPr>
              <w:ind w:leftChars="118" w:left="727" w:hangingChars="185" w:hanging="444"/>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u w:val="single"/>
              </w:rPr>
              <w:t>六</w:t>
            </w:r>
            <w:r w:rsidRPr="006A2C46">
              <w:rPr>
                <w:rFonts w:ascii="標楷體" w:eastAsia="標楷體" w:hAnsi="標楷體" w:hint="eastAsia"/>
                <w:color w:val="000000" w:themeColor="text1"/>
                <w:szCs w:val="24"/>
              </w:rPr>
              <w:t>、社會局安置於公私立兒童及少年安置及教養機構或寄養家庭之兒童及少年。</w:t>
            </w:r>
          </w:p>
          <w:p w14:paraId="5E97C5A7" w14:textId="58822F62" w:rsidR="00A627B7" w:rsidRPr="006A2C46" w:rsidRDefault="00A627B7" w:rsidP="006A2C46">
            <w:pPr>
              <w:ind w:leftChars="118" w:left="727" w:hangingChars="185" w:hanging="444"/>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u w:val="single"/>
              </w:rPr>
              <w:t>七</w:t>
            </w:r>
            <w:r w:rsidRPr="006A2C46">
              <w:rPr>
                <w:rFonts w:ascii="標楷體" w:eastAsia="標楷體" w:hAnsi="標楷體" w:hint="eastAsia"/>
                <w:color w:val="000000" w:themeColor="text1"/>
                <w:szCs w:val="24"/>
              </w:rPr>
              <w:t>、符合</w:t>
            </w:r>
            <w:r w:rsidRPr="006A2C46">
              <w:rPr>
                <w:rFonts w:ascii="標楷體" w:eastAsia="標楷體" w:hAnsi="標楷體" w:hint="eastAsia"/>
                <w:color w:val="000000" w:themeColor="text1"/>
                <w:szCs w:val="24"/>
                <w:u w:val="single"/>
              </w:rPr>
              <w:t>衛生福利部</w:t>
            </w:r>
            <w:r w:rsidRPr="006A2C46">
              <w:rPr>
                <w:rFonts w:ascii="標楷體" w:eastAsia="標楷體" w:hAnsi="標楷體" w:hint="eastAsia"/>
                <w:color w:val="000000" w:themeColor="text1"/>
                <w:szCs w:val="24"/>
              </w:rPr>
              <w:t>公告之罕見疾病或領有全民健康保險重</w:t>
            </w:r>
            <w:r w:rsidRPr="006A2C46">
              <w:rPr>
                <w:rFonts w:ascii="標楷體" w:eastAsia="標楷體" w:hAnsi="標楷體" w:hint="eastAsia"/>
                <w:color w:val="000000" w:themeColor="text1"/>
                <w:szCs w:val="24"/>
              </w:rPr>
              <w:lastRenderedPageBreak/>
              <w:t>大傷病證明之兒童及少年。</w:t>
            </w:r>
          </w:p>
          <w:p w14:paraId="7F8690F9" w14:textId="1560995F" w:rsidR="00A627B7" w:rsidRPr="006A2C46" w:rsidRDefault="00A627B7" w:rsidP="006A2C46">
            <w:pPr>
              <w:ind w:leftChars="118" w:left="727" w:hangingChars="185" w:hanging="444"/>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八、</w:t>
            </w:r>
            <w:r w:rsidRPr="006A2C46">
              <w:rPr>
                <w:rFonts w:ascii="標楷體" w:eastAsia="標楷體" w:hAnsi="標楷體" w:hint="eastAsia"/>
                <w:color w:val="000000" w:themeColor="text1"/>
                <w:szCs w:val="24"/>
                <w:u w:val="single"/>
              </w:rPr>
              <w:t>因早產及其併發症住院醫療之兒童。</w:t>
            </w:r>
            <w:r w:rsidRPr="006A2C46">
              <w:rPr>
                <w:rFonts w:ascii="標楷體" w:eastAsia="標楷體" w:hAnsi="標楷體" w:hint="eastAsia"/>
                <w:color w:val="000000" w:themeColor="text1"/>
                <w:szCs w:val="24"/>
              </w:rPr>
              <w:t xml:space="preserve"> </w:t>
            </w:r>
          </w:p>
          <w:p w14:paraId="6874A394" w14:textId="35E89207" w:rsidR="00A627B7" w:rsidRPr="006A2C46" w:rsidRDefault="00A627B7" w:rsidP="006A2C46">
            <w:pPr>
              <w:ind w:leftChars="118" w:left="727" w:hangingChars="185" w:hanging="444"/>
              <w:jc w:val="both"/>
              <w:rPr>
                <w:rFonts w:ascii="標楷體" w:eastAsia="標楷體" w:hAnsi="標楷體"/>
                <w:color w:val="000000" w:themeColor="text1"/>
                <w:szCs w:val="24"/>
              </w:rPr>
            </w:pPr>
            <w:r w:rsidRPr="006A2C46">
              <w:rPr>
                <w:rFonts w:ascii="標楷體" w:eastAsia="標楷體" w:hAnsi="標楷體"/>
                <w:color w:val="000000" w:themeColor="text1"/>
                <w:szCs w:val="24"/>
              </w:rPr>
              <w:t>九、</w:t>
            </w:r>
            <w:r w:rsidRPr="006A2C46">
              <w:rPr>
                <w:rFonts w:ascii="標楷體" w:eastAsia="標楷體" w:hAnsi="標楷體" w:hint="eastAsia"/>
                <w:color w:val="000000" w:themeColor="text1"/>
                <w:szCs w:val="24"/>
              </w:rPr>
              <w:tab/>
              <w:t>因懷孕或生育而遭遇困境之兒童、少年及其子女。</w:t>
            </w:r>
          </w:p>
          <w:p w14:paraId="5DB4602C" w14:textId="77777777" w:rsidR="00A627B7" w:rsidRPr="006A2C46" w:rsidRDefault="00A627B7" w:rsidP="006A2C46">
            <w:pPr>
              <w:ind w:leftChars="118" w:left="727" w:hangingChars="185" w:hanging="444"/>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u w:val="single"/>
              </w:rPr>
              <w:t>十</w:t>
            </w:r>
            <w:r w:rsidRPr="006A2C46">
              <w:rPr>
                <w:rFonts w:ascii="標楷體" w:eastAsia="標楷體" w:hAnsi="標楷體" w:hint="eastAsia"/>
                <w:color w:val="000000" w:themeColor="text1"/>
                <w:szCs w:val="24"/>
              </w:rPr>
              <w:t>、領有發展遲緩證明或經身心障礙需求評估有療育需求之七歲至十二歲兒童。</w:t>
            </w:r>
          </w:p>
          <w:p w14:paraId="6BDA580A" w14:textId="3636D915" w:rsidR="00A627B7" w:rsidRPr="006A2C46" w:rsidRDefault="00A627B7" w:rsidP="006A2C46">
            <w:pPr>
              <w:ind w:leftChars="118" w:left="1010" w:hangingChars="303" w:hanging="727"/>
              <w:jc w:val="both"/>
              <w:rPr>
                <w:rFonts w:ascii="標楷體" w:eastAsia="標楷體" w:hAnsi="標楷體"/>
                <w:color w:val="000000" w:themeColor="text1"/>
                <w:szCs w:val="24"/>
                <w:u w:val="single"/>
              </w:rPr>
            </w:pPr>
            <w:r w:rsidRPr="006A2C46">
              <w:rPr>
                <w:rFonts w:ascii="標楷體" w:eastAsia="標楷體" w:hAnsi="標楷體" w:hint="eastAsia"/>
                <w:color w:val="000000" w:themeColor="text1"/>
                <w:szCs w:val="24"/>
                <w:u w:val="single"/>
              </w:rPr>
              <w:t>十一</w:t>
            </w:r>
            <w:r w:rsidRPr="006A2C46">
              <w:rPr>
                <w:rFonts w:ascii="標楷體" w:eastAsia="標楷體" w:hAnsi="標楷體" w:hint="eastAsia"/>
                <w:color w:val="000000" w:themeColor="text1"/>
                <w:szCs w:val="24"/>
              </w:rPr>
              <w:t>、</w:t>
            </w:r>
            <w:r w:rsidRPr="006A2C46">
              <w:rPr>
                <w:rFonts w:ascii="標楷體" w:eastAsia="標楷體" w:hAnsi="標楷體" w:hint="eastAsia"/>
                <w:color w:val="000000" w:themeColor="text1"/>
                <w:szCs w:val="24"/>
                <w:u w:val="single"/>
              </w:rPr>
              <w:t>實際居於臺中市未辦理戶籍登記、無國籍或未取得居留、定居許可之兒童及少年。</w:t>
            </w:r>
          </w:p>
          <w:p w14:paraId="470A26B8" w14:textId="32707297" w:rsidR="00A627B7" w:rsidRPr="006A2C46" w:rsidRDefault="00A627B7" w:rsidP="006A2C46">
            <w:pPr>
              <w:ind w:leftChars="118" w:left="1010" w:hangingChars="303" w:hanging="727"/>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u w:val="single"/>
              </w:rPr>
              <w:t>十二</w:t>
            </w:r>
            <w:r w:rsidRPr="006A2C46">
              <w:rPr>
                <w:rFonts w:ascii="標楷體" w:eastAsia="標楷體" w:hAnsi="標楷體" w:hint="eastAsia"/>
                <w:color w:val="000000" w:themeColor="text1"/>
                <w:szCs w:val="24"/>
              </w:rPr>
              <w:t>、</w:t>
            </w:r>
            <w:r w:rsidRPr="006A2C46">
              <w:rPr>
                <w:rFonts w:ascii="標楷體" w:eastAsia="標楷體" w:hAnsi="標楷體" w:hint="eastAsia"/>
                <w:color w:val="000000" w:themeColor="text1"/>
                <w:szCs w:val="24"/>
              </w:rPr>
              <w:tab/>
              <w:t>其他經社會局評估有補助必要之兒童及少年。</w:t>
            </w:r>
          </w:p>
        </w:tc>
        <w:tc>
          <w:tcPr>
            <w:tcW w:w="2928" w:type="dxa"/>
          </w:tcPr>
          <w:p w14:paraId="5760ECCC" w14:textId="77777777" w:rsidR="00A627B7" w:rsidRPr="006A2C46" w:rsidRDefault="00A627B7" w:rsidP="00DF05C9">
            <w:pPr>
              <w:ind w:leftChars="-4" w:left="283" w:hangingChars="122" w:hanging="293"/>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lastRenderedPageBreak/>
              <w:t xml:space="preserve">第十條 醫療費用補助之對象如下： </w:t>
            </w:r>
          </w:p>
          <w:p w14:paraId="3C69233A" w14:textId="5EF911A6" w:rsidR="00A627B7" w:rsidRPr="006A2C46" w:rsidRDefault="00A627B7" w:rsidP="00DF05C9">
            <w:pPr>
              <w:ind w:leftChars="122" w:left="730" w:hangingChars="182" w:hanging="437"/>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一、</w:t>
            </w:r>
            <w:r w:rsidRPr="006A2C46">
              <w:rPr>
                <w:rFonts w:ascii="標楷體" w:eastAsia="標楷體" w:hAnsi="標楷體" w:hint="eastAsia"/>
                <w:color w:val="000000" w:themeColor="text1"/>
                <w:szCs w:val="24"/>
              </w:rPr>
              <w:tab/>
              <w:t>低收入戶及中低收入戶內兒童及少年。</w:t>
            </w:r>
          </w:p>
          <w:p w14:paraId="28794F19" w14:textId="77777777" w:rsidR="00A627B7" w:rsidRPr="006A2C46" w:rsidRDefault="00A627B7" w:rsidP="00DF05C9">
            <w:pPr>
              <w:ind w:leftChars="122" w:left="730" w:hangingChars="182" w:hanging="437"/>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二、</w:t>
            </w:r>
            <w:r w:rsidRPr="006A2C46">
              <w:rPr>
                <w:rFonts w:ascii="標楷體" w:eastAsia="標楷體" w:hAnsi="標楷體" w:hint="eastAsia"/>
                <w:color w:val="000000" w:themeColor="text1"/>
                <w:szCs w:val="24"/>
              </w:rPr>
              <w:tab/>
              <w:t>領有第四條之生活扶助者。</w:t>
            </w:r>
          </w:p>
          <w:p w14:paraId="50DC428E" w14:textId="77777777" w:rsidR="00A627B7" w:rsidRPr="006A2C46" w:rsidRDefault="00A627B7" w:rsidP="00DF05C9">
            <w:pPr>
              <w:ind w:leftChars="122" w:left="730" w:hangingChars="182" w:hanging="437"/>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三、</w:t>
            </w:r>
            <w:r w:rsidRPr="006A2C46">
              <w:rPr>
                <w:rFonts w:ascii="標楷體" w:eastAsia="標楷體" w:hAnsi="標楷體" w:hint="eastAsia"/>
                <w:color w:val="000000" w:themeColor="text1"/>
                <w:szCs w:val="24"/>
              </w:rPr>
              <w:tab/>
              <w:t>領有弱勢家庭兒童及少年緊急生活扶助者。</w:t>
            </w:r>
          </w:p>
          <w:p w14:paraId="2CF21E93" w14:textId="77777777" w:rsidR="00A627B7" w:rsidRPr="006A2C46" w:rsidRDefault="00A627B7" w:rsidP="00DF05C9">
            <w:pPr>
              <w:ind w:leftChars="122" w:left="730" w:hangingChars="182" w:hanging="437"/>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四、</w:t>
            </w:r>
            <w:r w:rsidRPr="006A2C46">
              <w:rPr>
                <w:rFonts w:ascii="標楷體" w:eastAsia="標楷體" w:hAnsi="標楷體" w:hint="eastAsia"/>
                <w:color w:val="000000" w:themeColor="text1"/>
                <w:szCs w:val="24"/>
              </w:rPr>
              <w:tab/>
              <w:t>兒童及少年保護個案。</w:t>
            </w:r>
          </w:p>
          <w:p w14:paraId="5F8BB0D6" w14:textId="77777777" w:rsidR="00A627B7" w:rsidRPr="006A2C46" w:rsidRDefault="00A627B7" w:rsidP="00DF05C9">
            <w:pPr>
              <w:ind w:leftChars="122" w:left="730" w:hangingChars="182" w:hanging="437"/>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五、</w:t>
            </w:r>
            <w:r w:rsidRPr="006A2C46">
              <w:rPr>
                <w:rFonts w:ascii="標楷體" w:eastAsia="標楷體" w:hAnsi="標楷體" w:hint="eastAsia"/>
                <w:color w:val="000000" w:themeColor="text1"/>
                <w:szCs w:val="24"/>
              </w:rPr>
              <w:tab/>
              <w:t xml:space="preserve">社會局安置於公私立兒童及少年安置及教養機構或寄養家庭之兒童及少年。 </w:t>
            </w:r>
          </w:p>
          <w:p w14:paraId="0D0BEDDE" w14:textId="77777777" w:rsidR="00A627B7" w:rsidRPr="006A2C46" w:rsidRDefault="00A627B7" w:rsidP="00DF05C9">
            <w:pPr>
              <w:ind w:leftChars="122" w:left="730" w:hangingChars="182" w:hanging="437"/>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六、</w:t>
            </w:r>
            <w:r w:rsidRPr="006A2C46">
              <w:rPr>
                <w:rFonts w:ascii="標楷體" w:eastAsia="標楷體" w:hAnsi="標楷體" w:hint="eastAsia"/>
                <w:color w:val="000000" w:themeColor="text1"/>
                <w:szCs w:val="24"/>
              </w:rPr>
              <w:tab/>
              <w:t xml:space="preserve">符合特殊境遇家庭扶助條例第九條規定，未滿六歲之兒童。 </w:t>
            </w:r>
          </w:p>
          <w:p w14:paraId="1DB1153F" w14:textId="77777777" w:rsidR="00A627B7" w:rsidRPr="006A2C46" w:rsidRDefault="00A627B7" w:rsidP="00DF05C9">
            <w:pPr>
              <w:ind w:leftChars="122" w:left="730" w:hangingChars="182" w:hanging="437"/>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七、</w:t>
            </w:r>
            <w:r w:rsidRPr="006A2C46">
              <w:rPr>
                <w:rFonts w:ascii="標楷體" w:eastAsia="標楷體" w:hAnsi="標楷體" w:hint="eastAsia"/>
                <w:color w:val="000000" w:themeColor="text1"/>
                <w:szCs w:val="24"/>
              </w:rPr>
              <w:tab/>
              <w:t>領有發展遲緩證明或經身心障礙需求</w:t>
            </w:r>
            <w:r w:rsidRPr="006A2C46">
              <w:rPr>
                <w:rFonts w:ascii="標楷體" w:eastAsia="標楷體" w:hAnsi="標楷體" w:hint="eastAsia"/>
                <w:color w:val="000000" w:themeColor="text1"/>
                <w:szCs w:val="24"/>
              </w:rPr>
              <w:lastRenderedPageBreak/>
              <w:t xml:space="preserve">評估有療育需求之七歲至十二歲兒童。 </w:t>
            </w:r>
          </w:p>
          <w:p w14:paraId="2D88E32F" w14:textId="77777777" w:rsidR="00A627B7" w:rsidRPr="006A2C46" w:rsidRDefault="00A627B7" w:rsidP="00DF05C9">
            <w:pPr>
              <w:ind w:leftChars="122" w:left="730" w:hangingChars="182" w:hanging="437"/>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八、</w:t>
            </w:r>
            <w:r w:rsidRPr="006A2C46">
              <w:rPr>
                <w:rFonts w:ascii="標楷體" w:eastAsia="標楷體" w:hAnsi="標楷體" w:hint="eastAsia"/>
                <w:color w:val="000000" w:themeColor="text1"/>
                <w:szCs w:val="24"/>
              </w:rPr>
              <w:tab/>
              <w:t xml:space="preserve">早產兒。 </w:t>
            </w:r>
          </w:p>
          <w:p w14:paraId="77805EFB" w14:textId="77777777" w:rsidR="00A627B7" w:rsidRPr="006A2C46" w:rsidRDefault="00A627B7" w:rsidP="00DF05C9">
            <w:pPr>
              <w:ind w:leftChars="122" w:left="730" w:hangingChars="182" w:hanging="437"/>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九、</w:t>
            </w:r>
            <w:r w:rsidRPr="006A2C46">
              <w:rPr>
                <w:rFonts w:ascii="標楷體" w:eastAsia="標楷體" w:hAnsi="標楷體" w:hint="eastAsia"/>
                <w:color w:val="000000" w:themeColor="text1"/>
                <w:szCs w:val="24"/>
              </w:rPr>
              <w:tab/>
              <w:t xml:space="preserve">因懷孕或生育而遭遇困境之兒童、少年及其子女。 </w:t>
            </w:r>
          </w:p>
          <w:p w14:paraId="12C8CC61" w14:textId="77777777" w:rsidR="00A627B7" w:rsidRPr="006A2C46" w:rsidRDefault="00A627B7" w:rsidP="00DF05C9">
            <w:pPr>
              <w:ind w:leftChars="122" w:left="730" w:hangingChars="182" w:hanging="437"/>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十、</w:t>
            </w:r>
            <w:r w:rsidRPr="006A2C46">
              <w:rPr>
                <w:rFonts w:ascii="標楷體" w:eastAsia="標楷體" w:hAnsi="標楷體" w:hint="eastAsia"/>
                <w:color w:val="000000" w:themeColor="text1"/>
                <w:szCs w:val="24"/>
              </w:rPr>
              <w:tab/>
              <w:t xml:space="preserve">符合行政院衛生署公告之罕見疾病或領有全民健康保險重大傷病證明之兒童及少年。 </w:t>
            </w:r>
          </w:p>
          <w:p w14:paraId="3C556F31" w14:textId="77777777" w:rsidR="00A627B7" w:rsidRPr="006A2C46" w:rsidRDefault="00A627B7" w:rsidP="00DF05C9">
            <w:pPr>
              <w:ind w:leftChars="122" w:left="1090" w:hangingChars="332" w:hanging="797"/>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十一、</w:t>
            </w:r>
            <w:r w:rsidRPr="006A2C46">
              <w:rPr>
                <w:rFonts w:ascii="標楷體" w:eastAsia="標楷體" w:hAnsi="標楷體" w:hint="eastAsia"/>
                <w:color w:val="000000" w:themeColor="text1"/>
                <w:szCs w:val="24"/>
              </w:rPr>
              <w:tab/>
              <w:t>其他經社會局評估有補助必要之兒童及少年。</w:t>
            </w:r>
          </w:p>
        </w:tc>
        <w:tc>
          <w:tcPr>
            <w:tcW w:w="2928" w:type="dxa"/>
          </w:tcPr>
          <w:p w14:paraId="54CCAE25" w14:textId="77777777" w:rsidR="00A627B7" w:rsidRPr="006A2C46" w:rsidRDefault="00A627B7" w:rsidP="00AE18F9">
            <w:pPr>
              <w:pStyle w:val="-10"/>
              <w:numPr>
                <w:ilvl w:val="0"/>
                <w:numId w:val="31"/>
              </w:numPr>
              <w:spacing w:beforeLines="0" w:afterLines="0"/>
              <w:rPr>
                <w:rFonts w:cs="Times New Roman"/>
                <w:color w:val="000000" w:themeColor="text1"/>
                <w:sz w:val="24"/>
                <w:szCs w:val="24"/>
              </w:rPr>
            </w:pPr>
            <w:r w:rsidRPr="006A2C46">
              <w:rPr>
                <w:rFonts w:cs="Times New Roman" w:hint="eastAsia"/>
                <w:color w:val="000000" w:themeColor="text1"/>
                <w:sz w:val="24"/>
                <w:szCs w:val="24"/>
              </w:rPr>
              <w:lastRenderedPageBreak/>
              <w:t>修正與放寬第四款特殊境遇家庭扶助條例符合之對象。</w:t>
            </w:r>
          </w:p>
          <w:p w14:paraId="20C276CC" w14:textId="237EDC0D" w:rsidR="00A627B7" w:rsidRPr="006A2C46" w:rsidRDefault="00A627B7" w:rsidP="00AE18F9">
            <w:pPr>
              <w:pStyle w:val="-10"/>
              <w:numPr>
                <w:ilvl w:val="0"/>
                <w:numId w:val="31"/>
              </w:numPr>
              <w:spacing w:beforeLines="0" w:afterLines="0"/>
              <w:rPr>
                <w:rFonts w:cs="Times New Roman"/>
                <w:color w:val="000000" w:themeColor="text1"/>
                <w:sz w:val="24"/>
                <w:szCs w:val="24"/>
              </w:rPr>
            </w:pPr>
            <w:r w:rsidRPr="006A2C46">
              <w:rPr>
                <w:rFonts w:cs="Times New Roman" w:hint="eastAsia"/>
                <w:color w:val="000000" w:themeColor="text1"/>
                <w:sz w:val="24"/>
                <w:szCs w:val="24"/>
              </w:rPr>
              <w:t>增加第十一款</w:t>
            </w:r>
            <w:r w:rsidRPr="006A2C46">
              <w:rPr>
                <w:rFonts w:hint="eastAsia"/>
                <w:color w:val="000000" w:themeColor="text1"/>
                <w:sz w:val="24"/>
                <w:szCs w:val="24"/>
              </w:rPr>
              <w:t>補助實際居於本市未辦理戶籍登記、無國籍或未取得居留、定居許可之兒童及少年。</w:t>
            </w:r>
          </w:p>
          <w:p w14:paraId="2EFE9711" w14:textId="64D781F1" w:rsidR="00A627B7" w:rsidRPr="006A2C46" w:rsidRDefault="00A627B7" w:rsidP="00600123">
            <w:pPr>
              <w:pStyle w:val="-10"/>
              <w:numPr>
                <w:ilvl w:val="0"/>
                <w:numId w:val="31"/>
              </w:numPr>
              <w:spacing w:beforeLines="0" w:afterLines="0"/>
              <w:rPr>
                <w:rFonts w:cs="Times New Roman"/>
                <w:color w:val="000000" w:themeColor="text1"/>
                <w:sz w:val="24"/>
                <w:szCs w:val="24"/>
              </w:rPr>
            </w:pPr>
            <w:r w:rsidRPr="006A2C46">
              <w:rPr>
                <w:rFonts w:cs="Times New Roman" w:hint="eastAsia"/>
                <w:color w:val="000000" w:themeColor="text1"/>
                <w:sz w:val="24"/>
                <w:szCs w:val="24"/>
              </w:rPr>
              <w:t>將條款內容與順序修正為與臺中市政府辦理低收入戶及弱勢兒童少年醫療補助計畫一致。</w:t>
            </w:r>
          </w:p>
          <w:p w14:paraId="00BDE25C" w14:textId="4944F808" w:rsidR="00A627B7" w:rsidRPr="006A2C46" w:rsidRDefault="00A627B7" w:rsidP="00DF05C9">
            <w:pPr>
              <w:pStyle w:val="-10"/>
              <w:numPr>
                <w:ilvl w:val="0"/>
                <w:numId w:val="31"/>
              </w:numPr>
              <w:spacing w:beforeLines="0" w:afterLines="0"/>
              <w:rPr>
                <w:rFonts w:cs="Times New Roman"/>
                <w:color w:val="000000" w:themeColor="text1"/>
                <w:sz w:val="24"/>
                <w:szCs w:val="24"/>
              </w:rPr>
            </w:pPr>
            <w:r w:rsidRPr="006A2C46">
              <w:rPr>
                <w:rFonts w:cs="Times New Roman" w:hint="eastAsia"/>
                <w:color w:val="000000" w:themeColor="text1"/>
                <w:sz w:val="24"/>
                <w:szCs w:val="24"/>
              </w:rPr>
              <w:t>因應政府組織改造，原屬「行政院衛生署」之權責事項，自一百零二年七月二十三日起改由「衛生福利部」管轄，爰修正第七款機關名稱。</w:t>
            </w:r>
          </w:p>
        </w:tc>
      </w:tr>
      <w:tr w:rsidR="00A627B7" w:rsidRPr="006A2C46" w14:paraId="63C66414" w14:textId="3264584E" w:rsidTr="00A627B7">
        <w:tc>
          <w:tcPr>
            <w:tcW w:w="2928" w:type="dxa"/>
          </w:tcPr>
          <w:p w14:paraId="68078D6B" w14:textId="77777777" w:rsidR="00A627B7" w:rsidRPr="006A2C46" w:rsidRDefault="00A627B7" w:rsidP="00DF05C9">
            <w:pPr>
              <w:ind w:leftChars="1" w:left="283" w:hangingChars="117" w:hanging="281"/>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第十一條 醫療費用補助之項目如下：</w:t>
            </w:r>
          </w:p>
          <w:p w14:paraId="04C93E7B" w14:textId="77777777" w:rsidR="00A627B7" w:rsidRPr="006A2C46" w:rsidRDefault="00A627B7" w:rsidP="00DF05C9">
            <w:pPr>
              <w:pStyle w:val="a4"/>
              <w:numPr>
                <w:ilvl w:val="0"/>
                <w:numId w:val="3"/>
              </w:numPr>
              <w:ind w:leftChars="0" w:left="851"/>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全民健康保險規定應自行負擔之住院費用</w:t>
            </w:r>
            <w:r w:rsidRPr="006A2C46">
              <w:rPr>
                <w:rFonts w:ascii="標楷體" w:eastAsia="標楷體" w:hAnsi="標楷體" w:hint="eastAsia"/>
                <w:color w:val="000000" w:themeColor="text1"/>
                <w:szCs w:val="24"/>
                <w:u w:val="single"/>
              </w:rPr>
              <w:t>、</w:t>
            </w:r>
            <w:r w:rsidRPr="006A2C46">
              <w:rPr>
                <w:rFonts w:ascii="標楷體" w:eastAsia="標楷體" w:hAnsi="標楷體" w:hint="eastAsia"/>
                <w:color w:val="000000" w:themeColor="text1"/>
                <w:szCs w:val="24"/>
              </w:rPr>
              <w:t>住院期間之看護費</w:t>
            </w:r>
            <w:r w:rsidRPr="006A2C46">
              <w:rPr>
                <w:rFonts w:ascii="標楷體" w:eastAsia="標楷體" w:hAnsi="標楷體" w:hint="eastAsia"/>
                <w:color w:val="000000" w:themeColor="text1"/>
                <w:szCs w:val="24"/>
                <w:u w:val="single"/>
              </w:rPr>
              <w:t>及</w:t>
            </w:r>
            <w:r w:rsidRPr="006A2C46">
              <w:rPr>
                <w:rFonts w:ascii="標楷體" w:eastAsia="標楷體" w:hAnsi="標楷體" w:hint="eastAsia"/>
                <w:color w:val="000000" w:themeColor="text1"/>
                <w:szCs w:val="24"/>
              </w:rPr>
              <w:t>膳食費</w:t>
            </w:r>
            <w:r w:rsidRPr="006A2C46">
              <w:rPr>
                <w:rFonts w:ascii="標楷體" w:eastAsia="標楷體" w:hAnsi="標楷體" w:hint="eastAsia"/>
                <w:color w:val="000000" w:themeColor="text1"/>
                <w:szCs w:val="24"/>
                <w:u w:val="single"/>
              </w:rPr>
              <w:t>：</w:t>
            </w:r>
          </w:p>
          <w:p w14:paraId="376EAAC8" w14:textId="142A7219" w:rsidR="00A627B7" w:rsidRPr="006A2C46" w:rsidRDefault="00A627B7" w:rsidP="00DF05C9">
            <w:pPr>
              <w:ind w:leftChars="250" w:left="1080" w:hangingChars="200" w:hanging="480"/>
              <w:jc w:val="both"/>
              <w:rPr>
                <w:rFonts w:ascii="標楷體" w:eastAsia="標楷體" w:hAnsi="標楷體"/>
                <w:color w:val="000000" w:themeColor="text1"/>
                <w:szCs w:val="24"/>
                <w:u w:val="single"/>
                <w:lang w:eastAsia="zh-HK"/>
              </w:rPr>
            </w:pPr>
            <w:r w:rsidRPr="006A2C46">
              <w:rPr>
                <w:rFonts w:ascii="標楷體" w:eastAsia="標楷體" w:hAnsi="標楷體" w:hint="eastAsia"/>
                <w:color w:val="000000" w:themeColor="text1"/>
                <w:szCs w:val="24"/>
                <w:u w:val="single"/>
              </w:rPr>
              <w:t>(</w:t>
            </w:r>
            <w:r w:rsidRPr="006A2C46">
              <w:rPr>
                <w:rFonts w:ascii="標楷體" w:eastAsia="標楷體" w:hAnsi="標楷體" w:hint="eastAsia"/>
                <w:color w:val="000000" w:themeColor="text1"/>
                <w:szCs w:val="24"/>
                <w:u w:val="single"/>
                <w:lang w:eastAsia="zh-HK"/>
              </w:rPr>
              <w:t>一</w:t>
            </w:r>
            <w:r w:rsidRPr="006A2C46">
              <w:rPr>
                <w:rFonts w:ascii="標楷體" w:eastAsia="標楷體" w:hAnsi="標楷體" w:hint="eastAsia"/>
                <w:color w:val="000000" w:themeColor="text1"/>
                <w:szCs w:val="24"/>
                <w:u w:val="single"/>
              </w:rPr>
              <w:t>)</w:t>
            </w:r>
            <w:r w:rsidRPr="006A2C46">
              <w:rPr>
                <w:rFonts w:ascii="標楷體" w:eastAsia="標楷體" w:hAnsi="標楷體" w:hint="eastAsia"/>
                <w:color w:val="000000" w:themeColor="text1"/>
                <w:szCs w:val="24"/>
                <w:u w:val="single"/>
                <w:lang w:eastAsia="zh-HK"/>
              </w:rPr>
              <w:t>住院費用及膳食費：每人</w:t>
            </w:r>
            <w:r w:rsidRPr="006A2C46">
              <w:rPr>
                <w:rFonts w:ascii="標楷體" w:eastAsia="標楷體" w:hAnsi="標楷體" w:hint="eastAsia"/>
                <w:color w:val="000000" w:themeColor="text1"/>
                <w:szCs w:val="24"/>
                <w:u w:val="single"/>
              </w:rPr>
              <w:t>每年最高補助新臺幣</w:t>
            </w:r>
            <w:r w:rsidRPr="006A2C46">
              <w:rPr>
                <w:rFonts w:ascii="標楷體" w:eastAsia="標楷體" w:hAnsi="標楷體" w:hint="eastAsia"/>
                <w:color w:val="000000" w:themeColor="text1"/>
                <w:szCs w:val="24"/>
                <w:u w:val="single"/>
                <w:lang w:eastAsia="zh-HK"/>
              </w:rPr>
              <w:t>五</w:t>
            </w:r>
            <w:r w:rsidRPr="006A2C46">
              <w:rPr>
                <w:rFonts w:ascii="標楷體" w:eastAsia="標楷體" w:hAnsi="標楷體" w:hint="eastAsia"/>
                <w:color w:val="000000" w:themeColor="text1"/>
                <w:szCs w:val="24"/>
                <w:u w:val="single"/>
              </w:rPr>
              <w:t>萬元</w:t>
            </w:r>
            <w:r w:rsidR="006B06D9">
              <w:rPr>
                <w:rFonts w:ascii="標楷體" w:eastAsia="標楷體" w:hAnsi="標楷體" w:hint="eastAsia"/>
                <w:color w:val="000000" w:themeColor="text1"/>
                <w:szCs w:val="24"/>
              </w:rPr>
              <w:t>；</w:t>
            </w:r>
            <w:r w:rsidRPr="006A2C46">
              <w:rPr>
                <w:rFonts w:ascii="標楷體" w:eastAsia="標楷體" w:hAnsi="標楷體" w:hint="eastAsia"/>
                <w:color w:val="000000" w:themeColor="text1"/>
                <w:szCs w:val="24"/>
                <w:u w:val="single"/>
              </w:rPr>
              <w:t>逾五萬元者，須經社會局訪視評估有必要，每年最高補助新臺幣三十萬元。</w:t>
            </w:r>
            <w:r w:rsidRPr="006A2C46">
              <w:rPr>
                <w:rFonts w:ascii="標楷體" w:eastAsia="標楷體" w:hAnsi="標楷體" w:hint="eastAsia"/>
                <w:color w:val="000000" w:themeColor="text1"/>
                <w:szCs w:val="24"/>
                <w:u w:val="single"/>
                <w:lang w:eastAsia="zh-HK"/>
              </w:rPr>
              <w:t>並依下列情形補助：</w:t>
            </w:r>
          </w:p>
          <w:p w14:paraId="2B9A9A0B" w14:textId="77777777" w:rsidR="00A627B7" w:rsidRPr="006A2C46" w:rsidRDefault="00A627B7" w:rsidP="00DF05C9">
            <w:pPr>
              <w:ind w:leftChars="399" w:left="1294" w:hangingChars="140" w:hanging="336"/>
              <w:jc w:val="both"/>
              <w:rPr>
                <w:rFonts w:ascii="標楷體" w:eastAsia="標楷體" w:hAnsi="標楷體"/>
                <w:color w:val="000000" w:themeColor="text1"/>
                <w:szCs w:val="24"/>
                <w:u w:val="single"/>
                <w:lang w:eastAsia="zh-HK"/>
              </w:rPr>
            </w:pPr>
            <w:r w:rsidRPr="006A2C46">
              <w:rPr>
                <w:rFonts w:ascii="標楷體" w:eastAsia="標楷體" w:hAnsi="標楷體" w:hint="eastAsia"/>
                <w:color w:val="000000" w:themeColor="text1"/>
                <w:szCs w:val="24"/>
                <w:u w:val="single"/>
              </w:rPr>
              <w:lastRenderedPageBreak/>
              <w:t>1、</w:t>
            </w:r>
            <w:r w:rsidRPr="006A2C46">
              <w:rPr>
                <w:rFonts w:ascii="標楷體" w:eastAsia="標楷體" w:hAnsi="標楷體" w:hint="eastAsia"/>
                <w:color w:val="000000" w:themeColor="text1"/>
                <w:szCs w:val="24"/>
                <w:u w:val="single"/>
                <w:lang w:eastAsia="zh-HK"/>
              </w:rPr>
              <w:t>低收入戶全額補助。</w:t>
            </w:r>
          </w:p>
          <w:p w14:paraId="6514543D" w14:textId="77777777" w:rsidR="00A627B7" w:rsidRPr="006A2C46" w:rsidRDefault="00A627B7" w:rsidP="00DF05C9">
            <w:pPr>
              <w:ind w:leftChars="399" w:left="1294" w:hangingChars="140" w:hanging="336"/>
              <w:jc w:val="both"/>
              <w:rPr>
                <w:rFonts w:ascii="標楷體" w:eastAsia="標楷體" w:hAnsi="標楷體"/>
                <w:color w:val="000000" w:themeColor="text1"/>
                <w:szCs w:val="24"/>
                <w:u w:val="single"/>
                <w:lang w:eastAsia="zh-HK"/>
              </w:rPr>
            </w:pPr>
            <w:r w:rsidRPr="006A2C46">
              <w:rPr>
                <w:rFonts w:ascii="標楷體" w:eastAsia="標楷體" w:hAnsi="標楷體" w:hint="eastAsia"/>
                <w:color w:val="000000" w:themeColor="text1"/>
                <w:szCs w:val="24"/>
                <w:u w:val="single"/>
              </w:rPr>
              <w:t>2、</w:t>
            </w:r>
            <w:r w:rsidRPr="006A2C46">
              <w:rPr>
                <w:rFonts w:ascii="標楷體" w:eastAsia="標楷體" w:hAnsi="標楷體" w:hint="eastAsia"/>
                <w:color w:val="000000" w:themeColor="text1"/>
                <w:szCs w:val="24"/>
                <w:u w:val="single"/>
                <w:lang w:eastAsia="zh-HK"/>
              </w:rPr>
              <w:t>中低收入戶或符合臺中市經濟弱勢兒童及少年生活扶助資格者，最高補助百分之八十。</w:t>
            </w:r>
          </w:p>
          <w:p w14:paraId="57F0837F" w14:textId="77777777" w:rsidR="00A627B7" w:rsidRPr="006A2C46" w:rsidRDefault="00A627B7" w:rsidP="00DF05C9">
            <w:pPr>
              <w:ind w:leftChars="399" w:left="1294" w:hangingChars="140" w:hanging="336"/>
              <w:jc w:val="both"/>
              <w:rPr>
                <w:rFonts w:ascii="標楷體" w:eastAsia="標楷體" w:hAnsi="標楷體"/>
                <w:color w:val="000000" w:themeColor="text1"/>
                <w:szCs w:val="24"/>
                <w:u w:val="single"/>
                <w:lang w:eastAsia="zh-HK"/>
              </w:rPr>
            </w:pPr>
            <w:r w:rsidRPr="006A2C46">
              <w:rPr>
                <w:rFonts w:ascii="標楷體" w:eastAsia="標楷體" w:hAnsi="標楷體" w:hint="eastAsia"/>
                <w:color w:val="000000" w:themeColor="text1"/>
                <w:szCs w:val="24"/>
                <w:u w:val="single"/>
              </w:rPr>
              <w:t>3、非</w:t>
            </w:r>
            <w:r w:rsidRPr="006A2C46">
              <w:rPr>
                <w:rFonts w:ascii="標楷體" w:eastAsia="標楷體" w:hAnsi="標楷體" w:hint="eastAsia"/>
                <w:color w:val="000000" w:themeColor="text1"/>
                <w:szCs w:val="24"/>
                <w:u w:val="single"/>
                <w:lang w:eastAsia="zh-HK"/>
              </w:rPr>
              <w:t>低收入戶、中低收入戶或經濟弱勢兒童及少年生活扶助資格者最高補助百分之七十。</w:t>
            </w:r>
          </w:p>
          <w:p w14:paraId="40F18916" w14:textId="77777777" w:rsidR="00A627B7" w:rsidRPr="006A2C46" w:rsidRDefault="00A627B7" w:rsidP="00DF05C9">
            <w:pPr>
              <w:pStyle w:val="a4"/>
              <w:ind w:leftChars="209" w:left="1102" w:hangingChars="250" w:hanging="600"/>
              <w:jc w:val="both"/>
              <w:rPr>
                <w:rFonts w:ascii="標楷體" w:eastAsia="標楷體" w:hAnsi="標楷體"/>
                <w:color w:val="000000" w:themeColor="text1"/>
                <w:szCs w:val="24"/>
                <w:lang w:eastAsia="zh-HK"/>
              </w:rPr>
            </w:pPr>
            <w:r w:rsidRPr="006A2C46">
              <w:rPr>
                <w:rFonts w:ascii="標楷體" w:eastAsia="標楷體" w:hAnsi="標楷體" w:hint="eastAsia"/>
                <w:color w:val="000000" w:themeColor="text1"/>
                <w:szCs w:val="24"/>
              </w:rPr>
              <w:t>(</w:t>
            </w:r>
            <w:r w:rsidRPr="006A2C46">
              <w:rPr>
                <w:rFonts w:ascii="標楷體" w:eastAsia="標楷體" w:hAnsi="標楷體" w:hint="eastAsia"/>
                <w:color w:val="000000" w:themeColor="text1"/>
                <w:szCs w:val="24"/>
                <w:lang w:eastAsia="zh-HK"/>
              </w:rPr>
              <w:t>二</w:t>
            </w:r>
            <w:r w:rsidRPr="006A2C46">
              <w:rPr>
                <w:rFonts w:ascii="標楷體" w:eastAsia="標楷體" w:hAnsi="標楷體" w:hint="eastAsia"/>
                <w:color w:val="000000" w:themeColor="text1"/>
                <w:szCs w:val="24"/>
              </w:rPr>
              <w:t>)</w:t>
            </w:r>
            <w:r w:rsidRPr="006A2C46">
              <w:rPr>
                <w:rFonts w:ascii="標楷體" w:eastAsia="標楷體" w:hAnsi="標楷體" w:hint="eastAsia"/>
                <w:color w:val="000000" w:themeColor="text1"/>
                <w:szCs w:val="24"/>
                <w:u w:val="single"/>
                <w:lang w:eastAsia="zh-HK"/>
              </w:rPr>
              <w:t>看護費：每人每年最高補助新臺幣六萬元。</w:t>
            </w:r>
          </w:p>
          <w:p w14:paraId="0D24E4B1" w14:textId="77777777" w:rsidR="00A627B7" w:rsidRPr="006A2C46" w:rsidRDefault="00A627B7" w:rsidP="00DF05C9">
            <w:pPr>
              <w:pStyle w:val="a4"/>
              <w:numPr>
                <w:ilvl w:val="0"/>
                <w:numId w:val="3"/>
              </w:numPr>
              <w:ind w:leftChars="0" w:left="851"/>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未婚懷孕生產、流產醫療費用。但以特殊境遇家庭扶助條例未補助之費用為限</w:t>
            </w:r>
            <w:r w:rsidRPr="006A2C46">
              <w:rPr>
                <w:rFonts w:ascii="標楷體" w:eastAsia="標楷體" w:hAnsi="標楷體" w:hint="eastAsia"/>
                <w:color w:val="000000" w:themeColor="text1"/>
                <w:szCs w:val="24"/>
                <w:u w:val="single"/>
                <w:lang w:eastAsia="zh-HK"/>
              </w:rPr>
              <w:t>，每人補助一次，最高補助新臺幣五萬元</w:t>
            </w:r>
            <w:r w:rsidRPr="006A2C46">
              <w:rPr>
                <w:rFonts w:ascii="標楷體" w:eastAsia="標楷體" w:hAnsi="標楷體" w:hint="eastAsia"/>
                <w:color w:val="000000" w:themeColor="text1"/>
                <w:szCs w:val="24"/>
              </w:rPr>
              <w:t xml:space="preserve">。 </w:t>
            </w:r>
          </w:p>
          <w:p w14:paraId="5B6609A7" w14:textId="77777777" w:rsidR="00A627B7" w:rsidRPr="006A2C46" w:rsidRDefault="00A627B7" w:rsidP="00DF05C9">
            <w:pPr>
              <w:pStyle w:val="a4"/>
              <w:numPr>
                <w:ilvl w:val="0"/>
                <w:numId w:val="3"/>
              </w:numPr>
              <w:ind w:leftChars="0" w:left="851"/>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為確認身分所作之親子血緣鑑定費用</w:t>
            </w:r>
            <w:r w:rsidRPr="006A2C46">
              <w:rPr>
                <w:rFonts w:ascii="標楷體" w:eastAsia="標楷體" w:hAnsi="標楷體" w:hint="eastAsia"/>
                <w:color w:val="000000" w:themeColor="text1"/>
                <w:szCs w:val="24"/>
                <w:u w:val="single"/>
              </w:rPr>
              <w:t>，每人補助一次，最高補助新臺幣</w:t>
            </w:r>
            <w:r w:rsidRPr="006A2C46">
              <w:rPr>
                <w:rFonts w:ascii="標楷體" w:eastAsia="標楷體" w:hAnsi="標楷體" w:hint="eastAsia"/>
                <w:color w:val="000000" w:themeColor="text1"/>
                <w:szCs w:val="24"/>
                <w:u w:val="single"/>
                <w:lang w:eastAsia="zh-HK"/>
              </w:rPr>
              <w:t>一</w:t>
            </w:r>
            <w:r w:rsidRPr="006A2C46">
              <w:rPr>
                <w:rFonts w:ascii="標楷體" w:eastAsia="標楷體" w:hAnsi="標楷體" w:hint="eastAsia"/>
                <w:color w:val="000000" w:themeColor="text1"/>
                <w:szCs w:val="24"/>
                <w:u w:val="single"/>
              </w:rPr>
              <w:t>萬元</w:t>
            </w:r>
            <w:r w:rsidRPr="006A2C46">
              <w:rPr>
                <w:rFonts w:ascii="標楷體" w:eastAsia="標楷體" w:hAnsi="標楷體" w:hint="eastAsia"/>
                <w:color w:val="000000" w:themeColor="text1"/>
                <w:szCs w:val="24"/>
              </w:rPr>
              <w:t xml:space="preserve">。 </w:t>
            </w:r>
          </w:p>
          <w:p w14:paraId="748D4413" w14:textId="77777777" w:rsidR="00A627B7" w:rsidRPr="006A2C46" w:rsidRDefault="00A627B7" w:rsidP="00DF05C9">
            <w:pPr>
              <w:pStyle w:val="a4"/>
              <w:numPr>
                <w:ilvl w:val="0"/>
                <w:numId w:val="3"/>
              </w:numPr>
              <w:ind w:leftChars="0" w:left="851"/>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全民健康保險未涵蓋之發展遲緩兒童評估費</w:t>
            </w:r>
            <w:r w:rsidRPr="006A2C46">
              <w:rPr>
                <w:rFonts w:ascii="標楷體" w:eastAsia="標楷體" w:hAnsi="標楷體" w:hint="eastAsia"/>
                <w:color w:val="000000" w:themeColor="text1"/>
                <w:szCs w:val="24"/>
                <w:u w:val="single"/>
              </w:rPr>
              <w:t>、</w:t>
            </w:r>
            <w:r w:rsidRPr="006A2C46">
              <w:rPr>
                <w:rFonts w:ascii="標楷體" w:eastAsia="標楷體" w:hAnsi="標楷體" w:hint="eastAsia"/>
                <w:color w:val="000000" w:themeColor="text1"/>
                <w:szCs w:val="24"/>
              </w:rPr>
              <w:t>療育訓練費</w:t>
            </w:r>
            <w:r w:rsidRPr="006A2C46">
              <w:rPr>
                <w:rFonts w:ascii="標楷體" w:eastAsia="標楷體" w:hAnsi="標楷體" w:hint="eastAsia"/>
                <w:color w:val="000000" w:themeColor="text1"/>
                <w:szCs w:val="24"/>
                <w:u w:val="single"/>
              </w:rPr>
              <w:t>及交通費，其中療育訓練費</w:t>
            </w:r>
            <w:r w:rsidRPr="006A2C46">
              <w:rPr>
                <w:rFonts w:ascii="標楷體" w:eastAsia="標楷體" w:hAnsi="標楷體" w:hint="eastAsia"/>
                <w:color w:val="000000" w:themeColor="text1"/>
                <w:szCs w:val="24"/>
              </w:rPr>
              <w:t>每人每月最高補</w:t>
            </w:r>
            <w:r w:rsidRPr="006A2C46">
              <w:rPr>
                <w:rFonts w:ascii="標楷體" w:eastAsia="標楷體" w:hAnsi="標楷體" w:hint="eastAsia"/>
                <w:color w:val="000000" w:themeColor="text1"/>
                <w:szCs w:val="24"/>
              </w:rPr>
              <w:lastRenderedPageBreak/>
              <w:t>助四千元</w:t>
            </w:r>
            <w:r w:rsidRPr="006A2C46">
              <w:rPr>
                <w:rFonts w:ascii="標楷體" w:eastAsia="標楷體" w:hAnsi="標楷體" w:hint="eastAsia"/>
                <w:color w:val="000000" w:themeColor="text1"/>
                <w:szCs w:val="24"/>
                <w:u w:val="single"/>
              </w:rPr>
              <w:t>；交通費限符合低收入戶資格者申請</w:t>
            </w:r>
            <w:r w:rsidRPr="006A2C46">
              <w:rPr>
                <w:rFonts w:ascii="標楷體" w:eastAsia="標楷體" w:hAnsi="標楷體" w:hint="eastAsia"/>
                <w:color w:val="000000" w:themeColor="text1"/>
                <w:szCs w:val="24"/>
                <w:u w:val="single"/>
                <w:lang w:eastAsia="zh-HK"/>
              </w:rPr>
              <w:t>，每月補助額度與療育費用合計最高補助新臺幣五千元</w:t>
            </w:r>
            <w:r w:rsidRPr="006A2C46">
              <w:rPr>
                <w:rFonts w:ascii="標楷體" w:eastAsia="標楷體" w:hAnsi="標楷體" w:hint="eastAsia"/>
                <w:color w:val="000000" w:themeColor="text1"/>
                <w:szCs w:val="24"/>
                <w:u w:val="single"/>
              </w:rPr>
              <w:t>。</w:t>
            </w:r>
          </w:p>
          <w:p w14:paraId="6A798922" w14:textId="1DDDC516" w:rsidR="00A627B7" w:rsidRPr="006A2C46" w:rsidRDefault="00A627B7" w:rsidP="00DF05C9">
            <w:pPr>
              <w:pStyle w:val="a4"/>
              <w:numPr>
                <w:ilvl w:val="0"/>
                <w:numId w:val="3"/>
              </w:numPr>
              <w:ind w:leftChars="0" w:left="851"/>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經醫師鑑定，因早產及其併發症所衍生之醫療、住院費用</w:t>
            </w:r>
            <w:r w:rsidRPr="006A2C46">
              <w:rPr>
                <w:rFonts w:ascii="標楷體" w:eastAsia="標楷體" w:hAnsi="標楷體" w:hint="eastAsia"/>
                <w:color w:val="000000" w:themeColor="text1"/>
                <w:szCs w:val="24"/>
                <w:lang w:eastAsia="zh-HK"/>
              </w:rPr>
              <w:t>，</w:t>
            </w:r>
            <w:r w:rsidRPr="006A2C46">
              <w:rPr>
                <w:rFonts w:ascii="標楷體" w:eastAsia="標楷體" w:hAnsi="標楷體" w:hint="eastAsia"/>
                <w:color w:val="000000" w:themeColor="text1"/>
                <w:szCs w:val="24"/>
                <w:u w:val="single"/>
              </w:rPr>
              <w:t>每人</w:t>
            </w:r>
            <w:r w:rsidRPr="006A2C46">
              <w:rPr>
                <w:rFonts w:ascii="標楷體" w:eastAsia="標楷體" w:hAnsi="標楷體" w:hint="eastAsia"/>
                <w:color w:val="000000" w:themeColor="text1"/>
                <w:szCs w:val="24"/>
              </w:rPr>
              <w:t>每年最高補助新臺幣</w:t>
            </w:r>
            <w:r w:rsidRPr="006A2C46">
              <w:rPr>
                <w:rFonts w:ascii="標楷體" w:eastAsia="標楷體" w:hAnsi="標楷體" w:hint="eastAsia"/>
                <w:color w:val="000000" w:themeColor="text1"/>
                <w:szCs w:val="24"/>
                <w:u w:val="single"/>
              </w:rPr>
              <w:t>五</w:t>
            </w:r>
            <w:r w:rsidRPr="006A2C46">
              <w:rPr>
                <w:rFonts w:ascii="標楷體" w:eastAsia="標楷體" w:hAnsi="標楷體" w:hint="eastAsia"/>
                <w:color w:val="000000" w:themeColor="text1"/>
                <w:szCs w:val="24"/>
              </w:rPr>
              <w:t>萬元</w:t>
            </w:r>
            <w:r w:rsidR="006B06D9">
              <w:rPr>
                <w:rFonts w:ascii="標楷體" w:eastAsia="標楷體" w:hAnsi="標楷體" w:hint="eastAsia"/>
                <w:color w:val="000000" w:themeColor="text1"/>
                <w:szCs w:val="24"/>
                <w:u w:val="single"/>
              </w:rPr>
              <w:t>；</w:t>
            </w:r>
            <w:r w:rsidRPr="006A2C46">
              <w:rPr>
                <w:rFonts w:ascii="標楷體" w:eastAsia="標楷體" w:hAnsi="標楷體" w:hint="eastAsia"/>
                <w:color w:val="000000" w:themeColor="text1"/>
                <w:szCs w:val="24"/>
                <w:u w:val="single"/>
              </w:rPr>
              <w:t>逾五萬元者，須經社會局訪視評估有必要，每年最高補助新臺幣三十萬元</w:t>
            </w:r>
            <w:r w:rsidRPr="006A2C46">
              <w:rPr>
                <w:rFonts w:ascii="標楷體" w:eastAsia="標楷體" w:hAnsi="標楷體" w:hint="eastAsia"/>
                <w:color w:val="000000" w:themeColor="text1"/>
                <w:szCs w:val="24"/>
              </w:rPr>
              <w:t>。</w:t>
            </w:r>
          </w:p>
          <w:p w14:paraId="538EBD7C" w14:textId="78369ED0" w:rsidR="00A627B7" w:rsidRPr="006A2C46" w:rsidRDefault="00A627B7" w:rsidP="00DF05C9">
            <w:pPr>
              <w:pStyle w:val="a4"/>
              <w:numPr>
                <w:ilvl w:val="0"/>
                <w:numId w:val="3"/>
              </w:numPr>
              <w:ind w:leftChars="0" w:left="851" w:hanging="567"/>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無全民健康保險投保資格個案之醫療費用。但以全民健康保險有給付項目，且由就醫者自行負擔之費用為限</w:t>
            </w:r>
            <w:r w:rsidRPr="006A2C46">
              <w:rPr>
                <w:rFonts w:ascii="標楷體" w:eastAsia="標楷體" w:hAnsi="標楷體" w:hint="eastAsia"/>
                <w:color w:val="000000" w:themeColor="text1"/>
                <w:szCs w:val="24"/>
                <w:lang w:eastAsia="zh-HK"/>
              </w:rPr>
              <w:t>，</w:t>
            </w:r>
            <w:r w:rsidRPr="006A2C46">
              <w:rPr>
                <w:rFonts w:ascii="標楷體" w:eastAsia="標楷體" w:hAnsi="標楷體" w:hint="eastAsia"/>
                <w:color w:val="000000" w:themeColor="text1"/>
                <w:szCs w:val="24"/>
                <w:u w:val="single"/>
              </w:rPr>
              <w:t>每人</w:t>
            </w:r>
            <w:r w:rsidRPr="006A2C46">
              <w:rPr>
                <w:rFonts w:ascii="標楷體" w:eastAsia="標楷體" w:hAnsi="標楷體" w:hint="eastAsia"/>
                <w:color w:val="000000" w:themeColor="text1"/>
                <w:szCs w:val="24"/>
              </w:rPr>
              <w:t>每年最高補助新臺幣</w:t>
            </w:r>
            <w:r w:rsidRPr="006A2C46">
              <w:rPr>
                <w:rFonts w:ascii="標楷體" w:eastAsia="標楷體" w:hAnsi="標楷體" w:hint="eastAsia"/>
                <w:color w:val="000000" w:themeColor="text1"/>
                <w:szCs w:val="24"/>
                <w:u w:val="single"/>
              </w:rPr>
              <w:t>五</w:t>
            </w:r>
            <w:r w:rsidRPr="006A2C46">
              <w:rPr>
                <w:rFonts w:ascii="標楷體" w:eastAsia="標楷體" w:hAnsi="標楷體" w:hint="eastAsia"/>
                <w:color w:val="000000" w:themeColor="text1"/>
                <w:szCs w:val="24"/>
              </w:rPr>
              <w:t>萬元</w:t>
            </w:r>
            <w:r w:rsidR="006B06D9">
              <w:rPr>
                <w:rFonts w:ascii="標楷體" w:eastAsia="標楷體" w:hAnsi="標楷體" w:hint="eastAsia"/>
                <w:color w:val="000000" w:themeColor="text1"/>
                <w:szCs w:val="24"/>
                <w:u w:val="single"/>
              </w:rPr>
              <w:t>；</w:t>
            </w:r>
            <w:r w:rsidRPr="006A2C46">
              <w:rPr>
                <w:rFonts w:ascii="標楷體" w:eastAsia="標楷體" w:hAnsi="標楷體" w:hint="eastAsia"/>
                <w:color w:val="000000" w:themeColor="text1"/>
                <w:szCs w:val="24"/>
                <w:u w:val="single"/>
              </w:rPr>
              <w:t>逾五萬元者，須經社會局訪視評估有必要，每年最高補助新臺幣三十萬元</w:t>
            </w:r>
            <w:r w:rsidRPr="006A2C46">
              <w:rPr>
                <w:rFonts w:ascii="標楷體" w:eastAsia="標楷體" w:hAnsi="標楷體" w:hint="eastAsia"/>
                <w:color w:val="000000" w:themeColor="text1"/>
                <w:szCs w:val="24"/>
              </w:rPr>
              <w:t>。</w:t>
            </w:r>
          </w:p>
          <w:p w14:paraId="2608199C" w14:textId="77777777" w:rsidR="00A627B7" w:rsidRPr="006A2C46" w:rsidRDefault="00A627B7" w:rsidP="00DF05C9">
            <w:pPr>
              <w:pStyle w:val="a4"/>
              <w:numPr>
                <w:ilvl w:val="0"/>
                <w:numId w:val="3"/>
              </w:numPr>
              <w:ind w:leftChars="0" w:left="851" w:hanging="567"/>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經醫師評估有必要之愛滋病毒感染預防性投藥費用</w:t>
            </w:r>
            <w:r w:rsidRPr="006A2C46">
              <w:rPr>
                <w:rFonts w:ascii="標楷體" w:eastAsia="標楷體" w:hAnsi="標楷體" w:hint="eastAsia"/>
                <w:color w:val="000000" w:themeColor="text1"/>
                <w:szCs w:val="24"/>
                <w:u w:val="single"/>
                <w:lang w:eastAsia="zh-HK"/>
              </w:rPr>
              <w:t>，每一療程最高補助新臺幣三萬元</w:t>
            </w:r>
            <w:r w:rsidRPr="006A2C46">
              <w:rPr>
                <w:rFonts w:ascii="標楷體" w:eastAsia="標楷體" w:hAnsi="標楷體" w:hint="eastAsia"/>
                <w:color w:val="000000" w:themeColor="text1"/>
                <w:szCs w:val="24"/>
              </w:rPr>
              <w:t xml:space="preserve">。 </w:t>
            </w:r>
          </w:p>
          <w:p w14:paraId="1FCB4E2A" w14:textId="77777777" w:rsidR="00A627B7" w:rsidRPr="006A2C46" w:rsidRDefault="00A627B7" w:rsidP="00DF05C9">
            <w:pPr>
              <w:pStyle w:val="a4"/>
              <w:numPr>
                <w:ilvl w:val="0"/>
                <w:numId w:val="3"/>
              </w:numPr>
              <w:ind w:leftChars="0" w:left="851" w:hanging="567"/>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其他經社會局評估有補助必要之項目</w:t>
            </w:r>
            <w:r w:rsidRPr="006A2C46">
              <w:rPr>
                <w:rFonts w:ascii="標楷體" w:eastAsia="標楷體" w:hAnsi="標楷體" w:hint="eastAsia"/>
                <w:color w:val="000000" w:themeColor="text1"/>
                <w:szCs w:val="24"/>
                <w:lang w:eastAsia="zh-HK"/>
              </w:rPr>
              <w:t>，</w:t>
            </w:r>
            <w:r w:rsidRPr="006A2C46">
              <w:rPr>
                <w:rFonts w:ascii="標楷體" w:eastAsia="標楷體" w:hAnsi="標楷體" w:hint="eastAsia"/>
                <w:color w:val="000000" w:themeColor="text1"/>
                <w:szCs w:val="24"/>
                <w:u w:val="single"/>
              </w:rPr>
              <w:t>每人</w:t>
            </w:r>
            <w:r w:rsidRPr="006A2C46">
              <w:rPr>
                <w:rFonts w:ascii="標楷體" w:eastAsia="標楷體" w:hAnsi="標楷體" w:hint="eastAsia"/>
                <w:color w:val="000000" w:themeColor="text1"/>
                <w:szCs w:val="24"/>
              </w:rPr>
              <w:t>每年最</w:t>
            </w:r>
            <w:r w:rsidRPr="006A2C46">
              <w:rPr>
                <w:rFonts w:ascii="標楷體" w:eastAsia="標楷體" w:hAnsi="標楷體" w:hint="eastAsia"/>
                <w:color w:val="000000" w:themeColor="text1"/>
                <w:szCs w:val="24"/>
              </w:rPr>
              <w:lastRenderedPageBreak/>
              <w:t>高補助新臺幣</w:t>
            </w:r>
            <w:r w:rsidRPr="006A2C46">
              <w:rPr>
                <w:rFonts w:ascii="標楷體" w:eastAsia="標楷體" w:hAnsi="標楷體" w:hint="eastAsia"/>
                <w:color w:val="000000" w:themeColor="text1"/>
                <w:szCs w:val="24"/>
                <w:lang w:eastAsia="zh-HK"/>
              </w:rPr>
              <w:t>三十</w:t>
            </w:r>
            <w:r w:rsidRPr="006A2C46">
              <w:rPr>
                <w:rFonts w:ascii="標楷體" w:eastAsia="標楷體" w:hAnsi="標楷體" w:hint="eastAsia"/>
                <w:color w:val="000000" w:themeColor="text1"/>
                <w:szCs w:val="24"/>
              </w:rPr>
              <w:t>萬元。</w:t>
            </w:r>
          </w:p>
          <w:p w14:paraId="55826897" w14:textId="77777777" w:rsidR="00A627B7" w:rsidRPr="006A2C46" w:rsidRDefault="00A627B7" w:rsidP="00DF05C9">
            <w:pPr>
              <w:pStyle w:val="a4"/>
              <w:ind w:leftChars="0" w:left="284" w:firstLineChars="186" w:firstLine="446"/>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前項第一款住院費用以因疾病、傷害事故就醫所生全民健康保險之應自行負擔之住院費用為限。本補助費用不含義肢、義眼、義齒、配鏡、鑲牙、整容、整形、病人運輸、指定醫師、特別護士、指定藥品材料費、掛號費、疾病預防與非因疾病而施行預防之手術或節育結紮及指定病房費。</w:t>
            </w:r>
          </w:p>
          <w:p w14:paraId="06F33FB3" w14:textId="77777777" w:rsidR="00A627B7" w:rsidRPr="006A2C46" w:rsidRDefault="00A627B7" w:rsidP="00DF05C9">
            <w:pPr>
              <w:ind w:leftChars="118" w:left="283" w:firstLineChars="186" w:firstLine="446"/>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u w:val="single"/>
              </w:rPr>
              <w:t>除</w:t>
            </w:r>
            <w:r w:rsidRPr="006A2C46">
              <w:rPr>
                <w:rFonts w:ascii="標楷體" w:eastAsia="標楷體" w:hAnsi="標楷體" w:hint="eastAsia"/>
                <w:color w:val="000000" w:themeColor="text1"/>
                <w:szCs w:val="24"/>
              </w:rPr>
              <w:t>前條</w:t>
            </w:r>
            <w:r w:rsidRPr="006A2C46">
              <w:rPr>
                <w:rFonts w:ascii="標楷體" w:eastAsia="標楷體" w:hAnsi="標楷體" w:hint="eastAsia"/>
                <w:color w:val="000000" w:themeColor="text1"/>
                <w:szCs w:val="24"/>
                <w:u w:val="single"/>
              </w:rPr>
              <w:t>第八款外之</w:t>
            </w:r>
            <w:r w:rsidRPr="006A2C46">
              <w:rPr>
                <w:rFonts w:ascii="標楷體" w:eastAsia="標楷體" w:hAnsi="標楷體" w:hint="eastAsia"/>
                <w:color w:val="000000" w:themeColor="text1"/>
                <w:szCs w:val="24"/>
              </w:rPr>
              <w:t>各款兒童</w:t>
            </w:r>
            <w:r w:rsidRPr="006A2C46">
              <w:rPr>
                <w:rFonts w:ascii="標楷體" w:eastAsia="標楷體" w:hAnsi="標楷體" w:hint="eastAsia"/>
                <w:color w:val="000000" w:themeColor="text1"/>
                <w:szCs w:val="24"/>
                <w:u w:val="single"/>
              </w:rPr>
              <w:t>及</w:t>
            </w:r>
            <w:r w:rsidRPr="006A2C46">
              <w:rPr>
                <w:rFonts w:ascii="標楷體" w:eastAsia="標楷體" w:hAnsi="標楷體" w:hint="eastAsia"/>
                <w:color w:val="000000" w:themeColor="text1"/>
                <w:szCs w:val="24"/>
              </w:rPr>
              <w:t>少年未保、中斷和欠繳之全民健康保險法第二十七條規定應自付之保險費，社會局得</w:t>
            </w:r>
            <w:r w:rsidRPr="006A2C46">
              <w:rPr>
                <w:rFonts w:ascii="標楷體" w:eastAsia="標楷體" w:hAnsi="標楷體" w:hint="eastAsia"/>
                <w:color w:val="000000" w:themeColor="text1"/>
                <w:szCs w:val="24"/>
                <w:u w:val="single"/>
              </w:rPr>
              <w:t>酌予補助</w:t>
            </w:r>
            <w:r w:rsidRPr="006A2C46">
              <w:rPr>
                <w:rFonts w:ascii="標楷體" w:eastAsia="標楷體" w:hAnsi="標楷體" w:hint="eastAsia"/>
                <w:color w:val="000000" w:themeColor="text1"/>
                <w:szCs w:val="24"/>
              </w:rPr>
              <w:t>，每名兒童及少年補助以一次為限。</w:t>
            </w:r>
          </w:p>
          <w:p w14:paraId="18DB5220" w14:textId="3CDF7D82" w:rsidR="00A627B7" w:rsidRPr="006A2C46" w:rsidRDefault="00A627B7" w:rsidP="00DF05C9">
            <w:pPr>
              <w:ind w:leftChars="101" w:left="242" w:firstLineChars="250" w:firstLine="600"/>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前條第</w:t>
            </w:r>
            <w:r w:rsidRPr="006A2C46">
              <w:rPr>
                <w:rFonts w:ascii="標楷體" w:eastAsia="標楷體" w:hAnsi="標楷體" w:hint="eastAsia"/>
                <w:color w:val="000000" w:themeColor="text1"/>
                <w:szCs w:val="24"/>
                <w:u w:val="single"/>
              </w:rPr>
              <w:t>十</w:t>
            </w:r>
            <w:r w:rsidRPr="006A2C46">
              <w:rPr>
                <w:rFonts w:ascii="標楷體" w:eastAsia="標楷體" w:hAnsi="標楷體" w:hint="eastAsia"/>
                <w:color w:val="000000" w:themeColor="text1"/>
                <w:szCs w:val="24"/>
              </w:rPr>
              <w:t>款對象限申請第一項第四款補助項目。</w:t>
            </w:r>
          </w:p>
        </w:tc>
        <w:tc>
          <w:tcPr>
            <w:tcW w:w="2928" w:type="dxa"/>
          </w:tcPr>
          <w:p w14:paraId="20A7C654" w14:textId="77777777" w:rsidR="00A627B7" w:rsidRPr="006A2C46" w:rsidRDefault="00A627B7" w:rsidP="00DF05C9">
            <w:pPr>
              <w:ind w:leftChars="-4" w:left="283" w:hangingChars="122" w:hanging="293"/>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lastRenderedPageBreak/>
              <w:t>第十一條 醫療費用補助之項目如下：</w:t>
            </w:r>
          </w:p>
          <w:p w14:paraId="5F7056DC" w14:textId="77777777" w:rsidR="00A627B7" w:rsidRPr="006A2C46" w:rsidRDefault="00A627B7" w:rsidP="00DF05C9">
            <w:pPr>
              <w:ind w:leftChars="122" w:left="730" w:hangingChars="182" w:hanging="437"/>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一、</w:t>
            </w:r>
            <w:r w:rsidRPr="006A2C46">
              <w:rPr>
                <w:rFonts w:ascii="標楷體" w:eastAsia="標楷體" w:hAnsi="標楷體" w:hint="eastAsia"/>
                <w:color w:val="000000" w:themeColor="text1"/>
                <w:szCs w:val="24"/>
              </w:rPr>
              <w:tab/>
              <w:t>全民健康保險規定應自行負擔之住院費用及住院期間之看護費</w:t>
            </w:r>
            <w:r w:rsidRPr="006A2C46">
              <w:rPr>
                <w:rFonts w:ascii="標楷體" w:eastAsia="標楷體" w:hAnsi="標楷體" w:hint="eastAsia"/>
                <w:color w:val="000000" w:themeColor="text1"/>
                <w:szCs w:val="24"/>
                <w:u w:val="single"/>
              </w:rPr>
              <w:t>用</w:t>
            </w:r>
            <w:r w:rsidRPr="006A2C46">
              <w:rPr>
                <w:rFonts w:ascii="標楷體" w:eastAsia="標楷體" w:hAnsi="標楷體" w:hint="eastAsia"/>
                <w:color w:val="000000" w:themeColor="text1"/>
                <w:szCs w:val="24"/>
              </w:rPr>
              <w:t>、膳食費，合計每年最高補助新臺幣三十萬元。</w:t>
            </w:r>
          </w:p>
          <w:p w14:paraId="73C127A9" w14:textId="77777777" w:rsidR="00A627B7" w:rsidRPr="006A2C46" w:rsidRDefault="00A627B7" w:rsidP="00DF05C9">
            <w:pPr>
              <w:ind w:leftChars="122" w:left="730" w:hangingChars="182" w:hanging="437"/>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二、</w:t>
            </w:r>
            <w:r w:rsidRPr="006A2C46">
              <w:rPr>
                <w:rFonts w:ascii="標楷體" w:eastAsia="標楷體" w:hAnsi="標楷體" w:hint="eastAsia"/>
                <w:color w:val="000000" w:themeColor="text1"/>
                <w:szCs w:val="24"/>
              </w:rPr>
              <w:tab/>
              <w:t xml:space="preserve">未婚懷孕生產、流產醫療費用。但以特殊境遇家庭扶助條例未補助之費用為限。 </w:t>
            </w:r>
          </w:p>
          <w:p w14:paraId="541B7441" w14:textId="77777777" w:rsidR="00A627B7" w:rsidRPr="006A2C46" w:rsidRDefault="00A627B7" w:rsidP="00DF05C9">
            <w:pPr>
              <w:ind w:leftChars="122" w:left="730" w:hangingChars="182" w:hanging="437"/>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三、</w:t>
            </w:r>
            <w:r w:rsidRPr="006A2C46">
              <w:rPr>
                <w:rFonts w:ascii="標楷體" w:eastAsia="標楷體" w:hAnsi="標楷體" w:hint="eastAsia"/>
                <w:color w:val="000000" w:themeColor="text1"/>
                <w:szCs w:val="24"/>
              </w:rPr>
              <w:tab/>
              <w:t xml:space="preserve">為確認身分所作之親子血緣鑑定費用。 </w:t>
            </w:r>
          </w:p>
          <w:p w14:paraId="3C47D72D" w14:textId="714549F7" w:rsidR="00A627B7" w:rsidRPr="006A2C46" w:rsidRDefault="00A627B7" w:rsidP="00DF05C9">
            <w:pPr>
              <w:ind w:leftChars="122" w:left="730" w:hangingChars="182" w:hanging="437"/>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四、</w:t>
            </w:r>
            <w:r w:rsidRPr="006A2C46">
              <w:rPr>
                <w:rFonts w:ascii="標楷體" w:eastAsia="標楷體" w:hAnsi="標楷體" w:hint="eastAsia"/>
                <w:color w:val="000000" w:themeColor="text1"/>
                <w:szCs w:val="24"/>
              </w:rPr>
              <w:tab/>
              <w:t>全民健康保險未涵</w:t>
            </w:r>
            <w:r w:rsidRPr="006A2C46">
              <w:rPr>
                <w:rFonts w:ascii="標楷體" w:eastAsia="標楷體" w:hAnsi="標楷體" w:hint="eastAsia"/>
                <w:color w:val="000000" w:themeColor="text1"/>
                <w:szCs w:val="24"/>
              </w:rPr>
              <w:lastRenderedPageBreak/>
              <w:t>蓋之發展遲緩兒童評估費及療育訓練費</w:t>
            </w:r>
            <w:r w:rsidRPr="006A2C46">
              <w:rPr>
                <w:rFonts w:ascii="標楷體" w:eastAsia="標楷體" w:hAnsi="標楷體" w:hint="eastAsia"/>
                <w:color w:val="000000" w:themeColor="text1"/>
                <w:szCs w:val="24"/>
                <w:u w:val="single"/>
              </w:rPr>
              <w:t>：領有發展遲緩證明或經身心障礙需求評估有療育需求之七歲至十二歲兒童</w:t>
            </w:r>
            <w:r w:rsidRPr="006A2C46">
              <w:rPr>
                <w:rFonts w:ascii="標楷體" w:eastAsia="標楷體" w:hAnsi="標楷體" w:hint="eastAsia"/>
                <w:color w:val="000000" w:themeColor="text1"/>
                <w:szCs w:val="24"/>
              </w:rPr>
              <w:t>，每人每月最高補助新臺幣四千元。</w:t>
            </w:r>
          </w:p>
          <w:p w14:paraId="2B16B2F7" w14:textId="77777777" w:rsidR="00A627B7" w:rsidRPr="006A2C46" w:rsidRDefault="00A627B7" w:rsidP="00DF05C9">
            <w:pPr>
              <w:ind w:leftChars="122" w:left="730" w:hangingChars="182" w:hanging="437"/>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五、</w:t>
            </w:r>
            <w:r w:rsidRPr="006A2C46">
              <w:rPr>
                <w:rFonts w:ascii="標楷體" w:eastAsia="標楷體" w:hAnsi="標楷體" w:hint="eastAsia"/>
                <w:color w:val="000000" w:themeColor="text1"/>
                <w:szCs w:val="24"/>
              </w:rPr>
              <w:tab/>
              <w:t xml:space="preserve">經醫師鑑定，因早產及其併發症所衍生之醫療、住院費用，每年最高補助新臺幣三十萬元。 </w:t>
            </w:r>
          </w:p>
          <w:p w14:paraId="20DC6A80" w14:textId="77777777" w:rsidR="00A627B7" w:rsidRPr="006A2C46" w:rsidRDefault="00A627B7" w:rsidP="00DF05C9">
            <w:pPr>
              <w:ind w:leftChars="122" w:left="730" w:hangingChars="182" w:hanging="437"/>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六、</w:t>
            </w:r>
            <w:r w:rsidRPr="006A2C46">
              <w:rPr>
                <w:rFonts w:ascii="標楷體" w:eastAsia="標楷體" w:hAnsi="標楷體" w:hint="eastAsia"/>
                <w:color w:val="000000" w:themeColor="text1"/>
                <w:szCs w:val="24"/>
              </w:rPr>
              <w:tab/>
              <w:t>無全民健康保險投保資格個案之醫療費用。但以全民健康保險有給付項目，且由就醫者自行負擔之費用為限，每年最高補助新臺幣三十萬元。</w:t>
            </w:r>
          </w:p>
          <w:p w14:paraId="42EE6FE4" w14:textId="77777777" w:rsidR="00A627B7" w:rsidRPr="006A2C46" w:rsidRDefault="00A627B7" w:rsidP="00DF05C9">
            <w:pPr>
              <w:ind w:leftChars="122" w:left="730" w:hangingChars="182" w:hanging="437"/>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七、</w:t>
            </w:r>
            <w:r w:rsidRPr="006A2C46">
              <w:rPr>
                <w:rFonts w:ascii="標楷體" w:eastAsia="標楷體" w:hAnsi="標楷體" w:hint="eastAsia"/>
                <w:color w:val="000000" w:themeColor="text1"/>
                <w:szCs w:val="24"/>
              </w:rPr>
              <w:tab/>
              <w:t xml:space="preserve">經醫師評估有必要之愛滋病毒感染預防性投藥費用。 </w:t>
            </w:r>
          </w:p>
          <w:p w14:paraId="50474AEE" w14:textId="77777777" w:rsidR="00A627B7" w:rsidRPr="006A2C46" w:rsidRDefault="00A627B7" w:rsidP="00DF05C9">
            <w:pPr>
              <w:ind w:leftChars="122" w:left="730" w:hangingChars="182" w:hanging="437"/>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八、</w:t>
            </w:r>
            <w:r w:rsidRPr="006A2C46">
              <w:rPr>
                <w:rFonts w:ascii="標楷體" w:eastAsia="標楷體" w:hAnsi="標楷體" w:hint="eastAsia"/>
                <w:color w:val="000000" w:themeColor="text1"/>
                <w:szCs w:val="24"/>
              </w:rPr>
              <w:tab/>
              <w:t>其他經社會局評估有補助必要之項目，每年最高補助新臺幣三十萬元。</w:t>
            </w:r>
          </w:p>
          <w:p w14:paraId="5A1262C7" w14:textId="77777777" w:rsidR="00A627B7" w:rsidRPr="006A2C46" w:rsidRDefault="00A627B7" w:rsidP="00DF05C9">
            <w:pPr>
              <w:ind w:leftChars="127" w:left="305" w:firstLineChars="187" w:firstLine="449"/>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前項第一款住院費用以因疾病、傷害事故就醫所生全民健康保險之應自行負擔之住院費用為限。本補助費用不含義肢、義眼、義齒、配鏡、鑲牙、整容、整形、病人運輸、指定醫師、特別護士、指定藥</w:t>
            </w:r>
            <w:r w:rsidRPr="006A2C46">
              <w:rPr>
                <w:rFonts w:ascii="標楷體" w:eastAsia="標楷體" w:hAnsi="標楷體" w:hint="eastAsia"/>
                <w:color w:val="000000" w:themeColor="text1"/>
                <w:szCs w:val="24"/>
              </w:rPr>
              <w:lastRenderedPageBreak/>
              <w:t xml:space="preserve">品材料費、掛號費、疾病預防與非因疾病而施行預防之手術或節育結紮及指定病房費。 </w:t>
            </w:r>
          </w:p>
          <w:p w14:paraId="0E644FBA" w14:textId="77777777" w:rsidR="00A627B7" w:rsidRPr="006A2C46" w:rsidRDefault="00A627B7" w:rsidP="00DF05C9">
            <w:pPr>
              <w:ind w:leftChars="118" w:left="283" w:firstLineChars="187" w:firstLine="449"/>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前條各款兒童少年</w:t>
            </w:r>
            <w:r w:rsidRPr="006A2C46">
              <w:rPr>
                <w:rFonts w:ascii="標楷體" w:eastAsia="標楷體" w:hAnsi="標楷體" w:hint="eastAsia"/>
                <w:color w:val="000000" w:themeColor="text1"/>
                <w:szCs w:val="24"/>
                <w:u w:val="single"/>
              </w:rPr>
              <w:t>前</w:t>
            </w:r>
            <w:r w:rsidRPr="006A2C46">
              <w:rPr>
                <w:rFonts w:ascii="標楷體" w:eastAsia="標楷體" w:hAnsi="標楷體" w:hint="eastAsia"/>
                <w:color w:val="000000" w:themeColor="text1"/>
                <w:szCs w:val="24"/>
              </w:rPr>
              <w:t xml:space="preserve">未保、中斷和欠繳之全民健康保險法第二十七條規定應自付之保險費，社會局得協助之，每名兒童及少年補助以一次為限。 </w:t>
            </w:r>
          </w:p>
          <w:p w14:paraId="39534778" w14:textId="77777777" w:rsidR="00A627B7" w:rsidRPr="006A2C46" w:rsidRDefault="00A627B7" w:rsidP="00DF05C9">
            <w:pPr>
              <w:ind w:leftChars="118" w:left="283" w:firstLineChars="187" w:firstLine="449"/>
              <w:jc w:val="both"/>
              <w:rPr>
                <w:rFonts w:ascii="標楷體" w:eastAsia="標楷體" w:hAnsi="標楷體"/>
                <w:color w:val="000000" w:themeColor="text1"/>
                <w:szCs w:val="24"/>
                <w:u w:val="single"/>
              </w:rPr>
            </w:pPr>
            <w:r w:rsidRPr="006A2C46">
              <w:rPr>
                <w:rFonts w:ascii="標楷體" w:eastAsia="標楷體" w:hAnsi="標楷體" w:hint="eastAsia"/>
                <w:color w:val="000000" w:themeColor="text1"/>
                <w:szCs w:val="24"/>
              </w:rPr>
              <w:t>前條第七款對象限申請第一項第四款補助項目。</w:t>
            </w:r>
          </w:p>
        </w:tc>
        <w:tc>
          <w:tcPr>
            <w:tcW w:w="2928" w:type="dxa"/>
          </w:tcPr>
          <w:p w14:paraId="5F6DD2C6" w14:textId="77777777" w:rsidR="00600123" w:rsidRPr="000038E6" w:rsidRDefault="00A627B7" w:rsidP="00600123">
            <w:pPr>
              <w:numPr>
                <w:ilvl w:val="0"/>
                <w:numId w:val="6"/>
              </w:numPr>
              <w:snapToGrid w:val="0"/>
              <w:jc w:val="both"/>
              <w:rPr>
                <w:rFonts w:ascii="標楷體" w:eastAsia="標楷體" w:hAnsi="標楷體" w:cs="Times New Roman"/>
                <w:color w:val="000000" w:themeColor="text1"/>
                <w:szCs w:val="24"/>
                <w:lang w:eastAsia="zh-HK"/>
              </w:rPr>
            </w:pPr>
            <w:r w:rsidRPr="006A2C46">
              <w:rPr>
                <w:rFonts w:ascii="標楷體" w:eastAsia="標楷體" w:hAnsi="標楷體" w:cs="Times New Roman" w:hint="eastAsia"/>
                <w:color w:val="000000" w:themeColor="text1"/>
                <w:szCs w:val="24"/>
              </w:rPr>
              <w:lastRenderedPageBreak/>
              <w:t>早產兒及無健保投保資格個案之住院醫療費用，申請補助費用逾五萬元，須經社會局訪視評估有必要</w:t>
            </w:r>
            <w:r w:rsidRPr="000038E6">
              <w:rPr>
                <w:rFonts w:ascii="標楷體" w:eastAsia="標楷體" w:hAnsi="標楷體" w:cs="Times New Roman" w:hint="eastAsia"/>
                <w:color w:val="000000" w:themeColor="text1"/>
                <w:szCs w:val="24"/>
              </w:rPr>
              <w:t>者，每年最高補助新臺幣三十萬元。</w:t>
            </w:r>
          </w:p>
          <w:p w14:paraId="1A3CF56A" w14:textId="1DCAD56E" w:rsidR="00A627B7" w:rsidRPr="000038E6" w:rsidRDefault="00600123" w:rsidP="00F86333">
            <w:pPr>
              <w:numPr>
                <w:ilvl w:val="0"/>
                <w:numId w:val="6"/>
              </w:numPr>
              <w:snapToGrid w:val="0"/>
              <w:jc w:val="both"/>
              <w:rPr>
                <w:rFonts w:ascii="標楷體" w:eastAsia="標楷體" w:hAnsi="標楷體" w:cs="Times New Roman"/>
                <w:color w:val="000000" w:themeColor="text1"/>
                <w:szCs w:val="24"/>
              </w:rPr>
            </w:pPr>
            <w:r w:rsidRPr="000038E6">
              <w:rPr>
                <w:rFonts w:ascii="標楷體" w:eastAsia="標楷體" w:hAnsi="標楷體" w:cs="Times New Roman" w:hint="eastAsia"/>
                <w:color w:val="000000" w:themeColor="text1"/>
                <w:szCs w:val="24"/>
                <w:lang w:eastAsia="zh-HK"/>
              </w:rPr>
              <w:t>為使住院費用及膳食費補助項目能具體、清楚呈現每人每年最高補助額度</w:t>
            </w:r>
            <w:r w:rsidRPr="000038E6">
              <w:rPr>
                <w:rFonts w:ascii="標楷體" w:eastAsia="標楷體" w:hAnsi="標楷體" w:hint="eastAsia"/>
                <w:color w:val="000000" w:themeColor="text1"/>
                <w:szCs w:val="24"/>
              </w:rPr>
              <w:t>五萬元</w:t>
            </w:r>
            <w:r w:rsidRPr="000038E6">
              <w:rPr>
                <w:rFonts w:ascii="標楷體" w:eastAsia="標楷體" w:hAnsi="標楷體" w:hint="eastAsia"/>
                <w:color w:val="000000" w:themeColor="text1"/>
                <w:szCs w:val="24"/>
                <w:lang w:eastAsia="zh-HK"/>
              </w:rPr>
              <w:t>，</w:t>
            </w:r>
            <w:r w:rsidRPr="000038E6">
              <w:rPr>
                <w:rFonts w:ascii="標楷體" w:eastAsia="標楷體" w:hAnsi="標楷體" w:cs="Times New Roman" w:hint="eastAsia"/>
                <w:color w:val="000000" w:themeColor="text1"/>
                <w:szCs w:val="24"/>
                <w:lang w:eastAsia="zh-HK"/>
              </w:rPr>
              <w:t>惟逾</w:t>
            </w:r>
            <w:r w:rsidRPr="000038E6">
              <w:rPr>
                <w:rFonts w:ascii="標楷體" w:eastAsia="標楷體" w:hAnsi="標楷體" w:hint="eastAsia"/>
                <w:color w:val="000000" w:themeColor="text1"/>
                <w:szCs w:val="24"/>
              </w:rPr>
              <w:t>五萬元</w:t>
            </w:r>
            <w:r w:rsidRPr="000038E6">
              <w:rPr>
                <w:rFonts w:ascii="標楷體" w:eastAsia="標楷體" w:hAnsi="標楷體" w:hint="eastAsia"/>
                <w:color w:val="000000" w:themeColor="text1"/>
                <w:szCs w:val="24"/>
                <w:lang w:eastAsia="zh-HK"/>
              </w:rPr>
              <w:t>須經社會局訪視評估有必要，每年最高補助新臺幣三十萬元，</w:t>
            </w:r>
            <w:r w:rsidRPr="000038E6">
              <w:rPr>
                <w:rFonts w:ascii="標楷體" w:eastAsia="標楷體" w:hAnsi="標楷體" w:cs="Times New Roman" w:hint="eastAsia"/>
                <w:color w:val="000000" w:themeColor="text1"/>
                <w:szCs w:val="24"/>
                <w:lang w:eastAsia="zh-HK"/>
              </w:rPr>
              <w:t>及</w:t>
            </w:r>
            <w:r w:rsidRPr="000038E6">
              <w:rPr>
                <w:rFonts w:ascii="標楷體" w:eastAsia="標楷體" w:hAnsi="標楷體" w:cs="Times New Roman" w:hint="eastAsia"/>
                <w:color w:val="000000" w:themeColor="text1"/>
                <w:szCs w:val="24"/>
              </w:rPr>
              <w:t>增修依福利資格認定之補助額度</w:t>
            </w:r>
            <w:r w:rsidRPr="000038E6">
              <w:rPr>
                <w:rFonts w:ascii="標楷體" w:eastAsia="標楷體" w:hAnsi="標楷體" w:cs="Times New Roman" w:hint="eastAsia"/>
                <w:color w:val="000000" w:themeColor="text1"/>
                <w:szCs w:val="24"/>
                <w:lang w:eastAsia="zh-HK"/>
              </w:rPr>
              <w:t>，可依法有據避免爭議。</w:t>
            </w:r>
          </w:p>
          <w:p w14:paraId="0E14EDB1" w14:textId="0FA0788A" w:rsidR="00A627B7" w:rsidRPr="006A2C46" w:rsidRDefault="00A627B7" w:rsidP="00DF05C9">
            <w:pPr>
              <w:numPr>
                <w:ilvl w:val="0"/>
                <w:numId w:val="6"/>
              </w:numPr>
              <w:snapToGrid w:val="0"/>
              <w:jc w:val="both"/>
              <w:rPr>
                <w:rFonts w:ascii="標楷體" w:eastAsia="標楷體" w:hAnsi="標楷體" w:cs="Times New Roman"/>
                <w:color w:val="000000" w:themeColor="text1"/>
                <w:szCs w:val="24"/>
              </w:rPr>
            </w:pPr>
            <w:r w:rsidRPr="006A2C46">
              <w:rPr>
                <w:rFonts w:ascii="標楷體" w:eastAsia="標楷體" w:hAnsi="標楷體" w:cs="Times New Roman" w:hint="eastAsia"/>
                <w:color w:val="000000" w:themeColor="text1"/>
                <w:szCs w:val="24"/>
              </w:rPr>
              <w:t>考量低收入戶家庭發展遲緩兒童受限於家</w:t>
            </w:r>
            <w:r w:rsidRPr="006A2C46">
              <w:rPr>
                <w:rFonts w:ascii="標楷體" w:eastAsia="標楷體" w:hAnsi="標楷體" w:cs="Times New Roman" w:hint="eastAsia"/>
                <w:color w:val="000000" w:themeColor="text1"/>
                <w:szCs w:val="24"/>
              </w:rPr>
              <w:lastRenderedPageBreak/>
              <w:t>庭經濟因素，接受療育機會較少，為鼓勵家長重視發展遲緩兒童療育需求，提升其生活能力，爰於本條第一項第四款補助項目增訂發展遲緩兒童療育交通費一項，並限符合低收入戶資格者申請。</w:t>
            </w:r>
          </w:p>
          <w:p w14:paraId="53EF4E82" w14:textId="5E3B236C" w:rsidR="00A627B7" w:rsidRPr="006A2C46" w:rsidRDefault="00A627B7" w:rsidP="00DF05C9">
            <w:pPr>
              <w:numPr>
                <w:ilvl w:val="0"/>
                <w:numId w:val="6"/>
              </w:numPr>
              <w:snapToGrid w:val="0"/>
              <w:jc w:val="both"/>
              <w:rPr>
                <w:rFonts w:ascii="標楷體" w:eastAsia="標楷體" w:hAnsi="標楷體" w:cs="Times New Roman"/>
                <w:color w:val="000000" w:themeColor="text1"/>
                <w:szCs w:val="24"/>
              </w:rPr>
            </w:pPr>
            <w:r w:rsidRPr="006A2C46">
              <w:rPr>
                <w:rFonts w:ascii="標楷體" w:eastAsia="標楷體" w:hAnsi="標楷體" w:cs="Times New Roman" w:hint="eastAsia"/>
                <w:color w:val="000000" w:themeColor="text1"/>
                <w:szCs w:val="24"/>
              </w:rPr>
              <w:t>補助項目同臺中市政府辦理低收入戶及弱勢兒童及少年醫療補助計畫內容。</w:t>
            </w:r>
          </w:p>
          <w:p w14:paraId="065E1E8B" w14:textId="131DB5B8" w:rsidR="00A627B7" w:rsidRPr="006A2C46" w:rsidRDefault="00A627B7" w:rsidP="002E329E">
            <w:pPr>
              <w:numPr>
                <w:ilvl w:val="0"/>
                <w:numId w:val="6"/>
              </w:numPr>
              <w:snapToGrid w:val="0"/>
              <w:jc w:val="both"/>
              <w:rPr>
                <w:rFonts w:ascii="標楷體" w:eastAsia="標楷體" w:hAnsi="標楷體"/>
                <w:color w:val="000000" w:themeColor="text1"/>
                <w:szCs w:val="24"/>
              </w:rPr>
            </w:pPr>
            <w:r w:rsidRPr="006A2C46">
              <w:rPr>
                <w:rFonts w:ascii="標楷體" w:eastAsia="標楷體" w:hAnsi="標楷體" w:cs="Times New Roman" w:hint="eastAsia"/>
                <w:color w:val="000000" w:themeColor="text1"/>
                <w:szCs w:val="24"/>
              </w:rPr>
              <w:t>現行條文第一項第四款補助資格統一移至第十條說明。</w:t>
            </w:r>
          </w:p>
        </w:tc>
      </w:tr>
      <w:tr w:rsidR="00A627B7" w:rsidRPr="006A2C46" w14:paraId="5CD849DF" w14:textId="63C51AD4" w:rsidTr="00A627B7">
        <w:tc>
          <w:tcPr>
            <w:tcW w:w="2928" w:type="dxa"/>
          </w:tcPr>
          <w:p w14:paraId="2B530A75" w14:textId="51D210F7" w:rsidR="00A627B7" w:rsidRPr="006A2C46" w:rsidRDefault="00A627B7" w:rsidP="00DF05C9">
            <w:pPr>
              <w:ind w:left="283" w:hangingChars="118" w:hanging="283"/>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lastRenderedPageBreak/>
              <w:t>第十二條 申請醫療費用補助者，應自住（出）院日、醫療行為或申請事項結束日起六個月內，檢</w:t>
            </w:r>
            <w:r w:rsidRPr="006A2C46">
              <w:rPr>
                <w:rFonts w:ascii="標楷體" w:eastAsia="標楷體" w:hAnsi="標楷體" w:hint="eastAsia"/>
                <w:color w:val="000000" w:themeColor="text1"/>
                <w:szCs w:val="24"/>
                <w:u w:val="single"/>
              </w:rPr>
              <w:t>附</w:t>
            </w:r>
            <w:r w:rsidRPr="006A2C46">
              <w:rPr>
                <w:rFonts w:ascii="標楷體" w:eastAsia="標楷體" w:hAnsi="標楷體" w:hint="eastAsia"/>
                <w:color w:val="000000" w:themeColor="text1"/>
                <w:szCs w:val="24"/>
              </w:rPr>
              <w:t>相關證明文件</w:t>
            </w:r>
            <w:r w:rsidRPr="006A2C46">
              <w:rPr>
                <w:rFonts w:ascii="標楷體" w:eastAsia="標楷體" w:hAnsi="標楷體" w:hint="eastAsia"/>
                <w:color w:val="000000" w:themeColor="text1"/>
                <w:szCs w:val="24"/>
                <w:lang w:eastAsia="zh-HK"/>
              </w:rPr>
              <w:t>、</w:t>
            </w:r>
            <w:r w:rsidRPr="006A2C46">
              <w:rPr>
                <w:rFonts w:ascii="標楷體" w:eastAsia="標楷體" w:hAnsi="標楷體" w:hint="eastAsia"/>
                <w:color w:val="000000" w:themeColor="text1"/>
                <w:szCs w:val="24"/>
              </w:rPr>
              <w:t>全民健康保險特約醫院或診所自付</w:t>
            </w:r>
            <w:r w:rsidRPr="006A2C46">
              <w:rPr>
                <w:rFonts w:ascii="標楷體" w:eastAsia="標楷體" w:hAnsi="標楷體" w:hint="eastAsia"/>
                <w:color w:val="000000" w:themeColor="text1"/>
                <w:szCs w:val="24"/>
                <w:u w:val="single"/>
                <w:lang w:eastAsia="zh-HK"/>
              </w:rPr>
              <w:t>醫療</w:t>
            </w:r>
            <w:r w:rsidRPr="006A2C46">
              <w:rPr>
                <w:rFonts w:ascii="標楷體" w:eastAsia="標楷體" w:hAnsi="標楷體" w:hint="eastAsia"/>
                <w:color w:val="000000" w:themeColor="text1"/>
                <w:szCs w:val="24"/>
                <w:u w:val="single"/>
              </w:rPr>
              <w:t>、</w:t>
            </w:r>
            <w:r w:rsidRPr="006A2C46">
              <w:rPr>
                <w:rFonts w:ascii="標楷體" w:eastAsia="標楷體" w:hAnsi="標楷體" w:hint="eastAsia"/>
                <w:color w:val="000000" w:themeColor="text1"/>
                <w:szCs w:val="24"/>
              </w:rPr>
              <w:t>看護、膳食支出費用之收據正本及支付明細，併同醫師診斷確有醫療或看護必要之證明文件，向戶籍所在地之區公所提出</w:t>
            </w:r>
            <w:r w:rsidRPr="006A2C46">
              <w:rPr>
                <w:rFonts w:ascii="標楷體" w:eastAsia="標楷體" w:hAnsi="標楷體" w:hint="eastAsia"/>
                <w:color w:val="000000" w:themeColor="text1"/>
                <w:szCs w:val="24"/>
              </w:rPr>
              <w:lastRenderedPageBreak/>
              <w:t>申請，</w:t>
            </w:r>
            <w:r w:rsidRPr="006A2C46">
              <w:rPr>
                <w:rFonts w:ascii="標楷體" w:eastAsia="標楷體" w:hAnsi="標楷體" w:hint="eastAsia"/>
                <w:color w:val="000000" w:themeColor="text1"/>
                <w:szCs w:val="24"/>
                <w:u w:val="single"/>
              </w:rPr>
              <w:t>由區公所初審後轉社會局審核</w:t>
            </w:r>
            <w:r w:rsidRPr="006A2C46">
              <w:rPr>
                <w:rFonts w:ascii="標楷體" w:eastAsia="標楷體" w:hAnsi="標楷體" w:hint="eastAsia"/>
                <w:color w:val="000000" w:themeColor="text1"/>
                <w:szCs w:val="24"/>
              </w:rPr>
              <w:t>，逾期不予受理。</w:t>
            </w:r>
          </w:p>
        </w:tc>
        <w:tc>
          <w:tcPr>
            <w:tcW w:w="2928" w:type="dxa"/>
          </w:tcPr>
          <w:p w14:paraId="6BD98EB2" w14:textId="77777777" w:rsidR="00A627B7" w:rsidRPr="006A2C46" w:rsidRDefault="00A627B7" w:rsidP="00DF05C9">
            <w:pPr>
              <w:ind w:leftChars="-4" w:left="283" w:hangingChars="122" w:hanging="293"/>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lastRenderedPageBreak/>
              <w:t>第十二條 申請醫療費用補助者，應自住（出）院日、醫療行為或申請事項結束日起六個月內，檢具相關證明文件</w:t>
            </w:r>
            <w:r w:rsidRPr="006A2C46">
              <w:rPr>
                <w:rFonts w:ascii="標楷體" w:eastAsia="標楷體" w:hAnsi="標楷體" w:hint="eastAsia"/>
                <w:color w:val="000000" w:themeColor="text1"/>
                <w:szCs w:val="24"/>
                <w:u w:val="single"/>
              </w:rPr>
              <w:t>、健保卡影本</w:t>
            </w:r>
            <w:r w:rsidRPr="006A2C46">
              <w:rPr>
                <w:rFonts w:ascii="標楷體" w:eastAsia="標楷體" w:hAnsi="標楷體" w:hint="eastAsia"/>
                <w:color w:val="000000" w:themeColor="text1"/>
                <w:szCs w:val="24"/>
              </w:rPr>
              <w:t>、全民健康保險特約醫院或診所自付費用及看護、膳食支出費用之收據正本及支付明細，併同醫師診斷確有醫療或看護必要之證明文件，向戶籍所在地</w:t>
            </w:r>
            <w:r w:rsidRPr="006A2C46">
              <w:rPr>
                <w:rFonts w:ascii="標楷體" w:eastAsia="標楷體" w:hAnsi="標楷體" w:hint="eastAsia"/>
                <w:color w:val="000000" w:themeColor="text1"/>
                <w:szCs w:val="24"/>
              </w:rPr>
              <w:lastRenderedPageBreak/>
              <w:t xml:space="preserve">之區公所提出申請，逾期不予受理。 </w:t>
            </w:r>
          </w:p>
          <w:p w14:paraId="14443947" w14:textId="77777777" w:rsidR="00A627B7" w:rsidRPr="006A2C46" w:rsidRDefault="00A627B7" w:rsidP="00DF05C9">
            <w:pPr>
              <w:ind w:leftChars="118" w:left="283" w:firstLineChars="187" w:firstLine="449"/>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u w:val="single"/>
              </w:rPr>
              <w:t>區公所受理前項申請，於初審後轉社會局審核</w:t>
            </w:r>
            <w:r w:rsidRPr="006A2C46">
              <w:rPr>
                <w:rFonts w:ascii="標楷體" w:eastAsia="標楷體" w:hAnsi="標楷體" w:hint="eastAsia"/>
                <w:color w:val="000000" w:themeColor="text1"/>
                <w:szCs w:val="24"/>
              </w:rPr>
              <w:t>。</w:t>
            </w:r>
          </w:p>
        </w:tc>
        <w:tc>
          <w:tcPr>
            <w:tcW w:w="2928" w:type="dxa"/>
          </w:tcPr>
          <w:p w14:paraId="31C09633" w14:textId="34664F61" w:rsidR="00A627B7" w:rsidRPr="006A2C46" w:rsidRDefault="00A627B7" w:rsidP="00DF05C9">
            <w:pPr>
              <w:pStyle w:val="-10"/>
              <w:numPr>
                <w:ilvl w:val="0"/>
                <w:numId w:val="25"/>
              </w:numPr>
              <w:spacing w:beforeLines="0" w:afterLines="0"/>
              <w:rPr>
                <w:rFonts w:cstheme="minorBidi"/>
                <w:color w:val="000000" w:themeColor="text1"/>
                <w:sz w:val="24"/>
                <w:szCs w:val="24"/>
              </w:rPr>
            </w:pPr>
            <w:r w:rsidRPr="006A2C46">
              <w:rPr>
                <w:rFonts w:cstheme="minorBidi" w:hint="eastAsia"/>
                <w:color w:val="000000" w:themeColor="text1"/>
                <w:sz w:val="24"/>
                <w:szCs w:val="24"/>
              </w:rPr>
              <w:lastRenderedPageBreak/>
              <w:t>依據實際應附文件修訂。</w:t>
            </w:r>
          </w:p>
          <w:p w14:paraId="3B3AE10C" w14:textId="6C93E217" w:rsidR="00A627B7" w:rsidRPr="006A2C46" w:rsidRDefault="00A627B7" w:rsidP="00DF05C9">
            <w:pPr>
              <w:pStyle w:val="-10"/>
              <w:numPr>
                <w:ilvl w:val="0"/>
                <w:numId w:val="25"/>
              </w:numPr>
              <w:spacing w:beforeLines="0" w:afterLines="0"/>
              <w:rPr>
                <w:rFonts w:cstheme="minorBidi"/>
                <w:color w:val="000000" w:themeColor="text1"/>
                <w:sz w:val="24"/>
                <w:szCs w:val="24"/>
              </w:rPr>
            </w:pPr>
            <w:r w:rsidRPr="006A2C46">
              <w:rPr>
                <w:rFonts w:cstheme="minorBidi" w:hint="eastAsia"/>
                <w:color w:val="000000" w:themeColor="text1"/>
                <w:sz w:val="24"/>
                <w:szCs w:val="24"/>
              </w:rPr>
              <w:t>有關「醫師診斷確有醫療或看護必要之證明文件」，係指醫師開立診斷證明書內含診斷病名及入出院日期等，如有看護需求，需醫師於診斷書內敍明「需專人看護」另附上主治醫師、護理長或社會服務員(三者</w:t>
            </w:r>
            <w:r w:rsidRPr="006A2C46">
              <w:rPr>
                <w:rFonts w:cstheme="minorBidi" w:hint="eastAsia"/>
                <w:color w:val="000000" w:themeColor="text1"/>
                <w:sz w:val="24"/>
                <w:szCs w:val="24"/>
              </w:rPr>
              <w:lastRenderedPageBreak/>
              <w:t>任一人證明)之傷病住院看護證明書。</w:t>
            </w:r>
          </w:p>
        </w:tc>
      </w:tr>
      <w:tr w:rsidR="00A627B7" w:rsidRPr="006A2C46" w14:paraId="3CF3D298" w14:textId="5F45341E" w:rsidTr="00A627B7">
        <w:tc>
          <w:tcPr>
            <w:tcW w:w="2928" w:type="dxa"/>
          </w:tcPr>
          <w:p w14:paraId="3EC346F8" w14:textId="288CF78A" w:rsidR="00A627B7" w:rsidRPr="006A2C46" w:rsidRDefault="00A627B7" w:rsidP="00DF05C9">
            <w:pPr>
              <w:ind w:left="283" w:hangingChars="118" w:hanging="283"/>
              <w:jc w:val="both"/>
              <w:rPr>
                <w:rFonts w:ascii="標楷體" w:eastAsia="標楷體" w:hAnsi="標楷體" w:cs="標楷體"/>
                <w:color w:val="000000" w:themeColor="text1"/>
                <w:kern w:val="0"/>
                <w:szCs w:val="24"/>
              </w:rPr>
            </w:pPr>
            <w:r w:rsidRPr="006A2C46">
              <w:rPr>
                <w:rFonts w:ascii="標楷體" w:eastAsia="標楷體" w:hAnsi="標楷體" w:cs="標楷體" w:hint="eastAsia"/>
                <w:color w:val="000000" w:themeColor="text1"/>
                <w:kern w:val="0"/>
                <w:szCs w:val="24"/>
              </w:rPr>
              <w:lastRenderedPageBreak/>
              <w:t>第十三條 兒童及少年</w:t>
            </w:r>
            <w:r w:rsidRPr="006A2C46">
              <w:rPr>
                <w:rFonts w:ascii="標楷體" w:eastAsia="標楷體" w:hAnsi="標楷體" w:cs="標楷體" w:hint="eastAsia"/>
                <w:color w:val="000000" w:themeColor="text1"/>
                <w:kern w:val="0"/>
                <w:szCs w:val="24"/>
                <w:u w:val="single"/>
              </w:rPr>
              <w:t>有</w:t>
            </w:r>
            <w:r w:rsidRPr="006A2C46">
              <w:rPr>
                <w:rFonts w:ascii="標楷體" w:eastAsia="標楷體" w:hAnsi="標楷體" w:cs="標楷體" w:hint="eastAsia"/>
                <w:color w:val="000000" w:themeColor="text1"/>
                <w:kern w:val="0"/>
                <w:szCs w:val="24"/>
              </w:rPr>
              <w:t>未保、中斷或欠繳之全民健康保險法第二十七條規定應自付之保險費，由社會局於每年四月</w:t>
            </w:r>
            <w:r w:rsidRPr="006A2C46">
              <w:rPr>
                <w:rFonts w:ascii="標楷體" w:eastAsia="標楷體" w:hAnsi="標楷體" w:cs="標楷體" w:hint="eastAsia"/>
                <w:color w:val="000000" w:themeColor="text1"/>
                <w:kern w:val="0"/>
                <w:szCs w:val="24"/>
                <w:u w:val="single"/>
              </w:rPr>
              <w:t>底</w:t>
            </w:r>
            <w:r w:rsidRPr="006A2C46">
              <w:rPr>
                <w:rFonts w:ascii="標楷體" w:eastAsia="標楷體" w:hAnsi="標楷體" w:cs="標楷體" w:hint="eastAsia"/>
                <w:color w:val="000000" w:themeColor="text1"/>
                <w:kern w:val="0"/>
                <w:szCs w:val="24"/>
              </w:rPr>
              <w:t>及八月底前</w:t>
            </w:r>
            <w:r w:rsidRPr="006A2C46">
              <w:rPr>
                <w:rFonts w:ascii="標楷體" w:eastAsia="標楷體" w:hAnsi="標楷體" w:cs="標楷體" w:hint="eastAsia"/>
                <w:color w:val="000000" w:themeColor="text1"/>
                <w:kern w:val="0"/>
                <w:szCs w:val="24"/>
                <w:u w:val="single"/>
              </w:rPr>
              <w:t>統一造冊向衛生福利部中央健康保險署查詢欠費情形並確定補助名單，其款項由社會局直接繳納給衛生福利部中央健康保險署</w:t>
            </w:r>
            <w:r w:rsidRPr="006A2C46">
              <w:rPr>
                <w:rFonts w:ascii="標楷體" w:eastAsia="標楷體" w:hAnsi="標楷體" w:cs="標楷體" w:hint="eastAsia"/>
                <w:color w:val="000000" w:themeColor="text1"/>
                <w:kern w:val="0"/>
                <w:szCs w:val="24"/>
                <w:u w:val="single"/>
                <w:lang w:eastAsia="zh-HK"/>
              </w:rPr>
              <w:t>。</w:t>
            </w:r>
          </w:p>
        </w:tc>
        <w:tc>
          <w:tcPr>
            <w:tcW w:w="2928" w:type="dxa"/>
          </w:tcPr>
          <w:p w14:paraId="002E1F24" w14:textId="77777777" w:rsidR="00A627B7" w:rsidRPr="006A2C46" w:rsidRDefault="00A627B7" w:rsidP="00DF05C9">
            <w:pPr>
              <w:ind w:leftChars="-4" w:left="283" w:hangingChars="122" w:hanging="293"/>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 xml:space="preserve">第十三條 </w:t>
            </w:r>
            <w:r w:rsidRPr="006A2C46">
              <w:rPr>
                <w:rFonts w:ascii="標楷體" w:eastAsia="標楷體" w:hAnsi="標楷體" w:hint="eastAsia"/>
                <w:color w:val="000000" w:themeColor="text1"/>
                <w:szCs w:val="24"/>
                <w:u w:val="single"/>
              </w:rPr>
              <w:t>辦理第十一條第三項</w:t>
            </w:r>
            <w:r w:rsidRPr="006A2C46">
              <w:rPr>
                <w:rFonts w:ascii="標楷體" w:eastAsia="標楷體" w:hAnsi="標楷體" w:hint="eastAsia"/>
                <w:color w:val="000000" w:themeColor="text1"/>
                <w:szCs w:val="24"/>
              </w:rPr>
              <w:t>兒童及少年繳納</w:t>
            </w:r>
            <w:r w:rsidRPr="006A2C46">
              <w:rPr>
                <w:rFonts w:ascii="標楷體" w:eastAsia="標楷體" w:hAnsi="標楷體" w:hint="eastAsia"/>
                <w:color w:val="000000" w:themeColor="text1"/>
                <w:szCs w:val="24"/>
                <w:u w:val="single"/>
              </w:rPr>
              <w:t>前</w:t>
            </w:r>
            <w:r w:rsidRPr="006A2C46">
              <w:rPr>
                <w:rFonts w:ascii="標楷體" w:eastAsia="標楷體" w:hAnsi="標楷體" w:hint="eastAsia"/>
                <w:color w:val="000000" w:themeColor="text1"/>
                <w:szCs w:val="24"/>
              </w:rPr>
              <w:t>未保、中斷和欠繳之全民健康保險法第二十七條規定應自付之保險費，由社會局於每年四月及八月底前將確定補助名單，送交全民健康保險保險人辦理，並於每年七月底及十一月底前，撥付應補助之保險費。</w:t>
            </w:r>
          </w:p>
        </w:tc>
        <w:tc>
          <w:tcPr>
            <w:tcW w:w="2928" w:type="dxa"/>
          </w:tcPr>
          <w:p w14:paraId="717552BB" w14:textId="6A1E3CCD" w:rsidR="00A627B7" w:rsidRPr="006A2C46" w:rsidRDefault="00A627B7" w:rsidP="00DF05C9">
            <w:pPr>
              <w:pStyle w:val="-10"/>
              <w:spacing w:beforeLines="0" w:afterLines="0"/>
              <w:rPr>
                <w:rFonts w:cstheme="minorBidi"/>
                <w:color w:val="000000" w:themeColor="text1"/>
                <w:sz w:val="24"/>
                <w:szCs w:val="24"/>
              </w:rPr>
            </w:pPr>
            <w:r w:rsidRPr="006A2C46">
              <w:rPr>
                <w:rFonts w:cstheme="minorBidi" w:hint="eastAsia"/>
                <w:color w:val="000000" w:themeColor="text1"/>
                <w:sz w:val="24"/>
                <w:szCs w:val="24"/>
              </w:rPr>
              <w:t>依據實際辦理流程訂定。</w:t>
            </w:r>
          </w:p>
        </w:tc>
      </w:tr>
      <w:tr w:rsidR="00A627B7" w:rsidRPr="006A2C46" w14:paraId="3A1B58C4" w14:textId="37818AD4" w:rsidTr="00A627B7">
        <w:tc>
          <w:tcPr>
            <w:tcW w:w="2928" w:type="dxa"/>
          </w:tcPr>
          <w:p w14:paraId="1E06A617" w14:textId="77777777" w:rsidR="00A627B7" w:rsidRPr="006A2C46" w:rsidRDefault="00A627B7" w:rsidP="00DF05C9">
            <w:pPr>
              <w:ind w:left="283" w:hangingChars="118" w:hanging="283"/>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 xml:space="preserve">第十四條 申請本辦法補助而有下列情形之一者，不予補助；已領取者，應命其返還並停止其補助： </w:t>
            </w:r>
          </w:p>
          <w:p w14:paraId="001E76C2" w14:textId="77777777" w:rsidR="00A627B7" w:rsidRPr="006A2C46" w:rsidRDefault="00A627B7" w:rsidP="00DF05C9">
            <w:pPr>
              <w:ind w:leftChars="100" w:left="763" w:hangingChars="218" w:hanging="523"/>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一、</w:t>
            </w:r>
            <w:r w:rsidRPr="006A2C46">
              <w:rPr>
                <w:rFonts w:ascii="標楷體" w:eastAsia="標楷體" w:hAnsi="標楷體" w:hint="eastAsia"/>
                <w:color w:val="000000" w:themeColor="text1"/>
                <w:szCs w:val="24"/>
              </w:rPr>
              <w:tab/>
              <w:t xml:space="preserve">同一事由已依其他法令取得政府扶助或補助。 </w:t>
            </w:r>
          </w:p>
          <w:p w14:paraId="2BBE9F02" w14:textId="77777777" w:rsidR="00A627B7" w:rsidRPr="006A2C46" w:rsidRDefault="00A627B7" w:rsidP="00DF05C9">
            <w:pPr>
              <w:ind w:leftChars="100" w:left="763" w:hangingChars="218" w:hanging="523"/>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二、</w:t>
            </w:r>
            <w:r w:rsidRPr="006A2C46">
              <w:rPr>
                <w:rFonts w:ascii="標楷體" w:eastAsia="標楷體" w:hAnsi="標楷體" w:hint="eastAsia"/>
                <w:color w:val="000000" w:themeColor="text1"/>
                <w:szCs w:val="24"/>
              </w:rPr>
              <w:tab/>
              <w:t>拒絕提供資料、隱匿資料或提供不實資料。</w:t>
            </w:r>
          </w:p>
          <w:p w14:paraId="4AE6E1D9" w14:textId="77777777" w:rsidR="00A627B7" w:rsidRPr="006A2C46" w:rsidRDefault="00A627B7" w:rsidP="00DF05C9">
            <w:pPr>
              <w:ind w:leftChars="100" w:left="763" w:hangingChars="218" w:hanging="523"/>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三、</w:t>
            </w:r>
            <w:r w:rsidRPr="006A2C46">
              <w:rPr>
                <w:rFonts w:ascii="標楷體" w:eastAsia="標楷體" w:hAnsi="標楷體" w:hint="eastAsia"/>
                <w:color w:val="000000" w:themeColor="text1"/>
                <w:szCs w:val="24"/>
              </w:rPr>
              <w:tab/>
              <w:t>以虛偽證明、詐欺或其他不當行為申請或取得補助。</w:t>
            </w:r>
          </w:p>
          <w:p w14:paraId="17011627" w14:textId="16732D0F" w:rsidR="00A627B7" w:rsidRPr="006A2C46" w:rsidRDefault="00A627B7" w:rsidP="00DF05C9">
            <w:pPr>
              <w:ind w:leftChars="100" w:left="240" w:firstLineChars="200" w:firstLine="480"/>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u w:val="single"/>
              </w:rPr>
              <w:t>前項情形涉及刑事責任者，移送司法機關辦理。</w:t>
            </w:r>
          </w:p>
        </w:tc>
        <w:tc>
          <w:tcPr>
            <w:tcW w:w="2928" w:type="dxa"/>
          </w:tcPr>
          <w:p w14:paraId="0521E44F" w14:textId="77777777" w:rsidR="00A627B7" w:rsidRPr="006A2C46" w:rsidRDefault="00A627B7" w:rsidP="00DF05C9">
            <w:pPr>
              <w:ind w:leftChars="-4" w:left="283" w:hangingChars="122" w:hanging="293"/>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 xml:space="preserve">第十四條 申請本辦法補助而有下列情形之一者，不予補助；已領取者，應命其返還並停止其補助： </w:t>
            </w:r>
          </w:p>
          <w:p w14:paraId="00405E1B" w14:textId="77777777" w:rsidR="00A627B7" w:rsidRPr="006A2C46" w:rsidRDefault="00A627B7" w:rsidP="00DF05C9">
            <w:pPr>
              <w:ind w:leftChars="127" w:left="730" w:hangingChars="177" w:hanging="425"/>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一、</w:t>
            </w:r>
            <w:r w:rsidRPr="006A2C46">
              <w:rPr>
                <w:rFonts w:ascii="標楷體" w:eastAsia="標楷體" w:hAnsi="標楷體" w:hint="eastAsia"/>
                <w:color w:val="000000" w:themeColor="text1"/>
                <w:szCs w:val="24"/>
              </w:rPr>
              <w:tab/>
              <w:t xml:space="preserve">同一事由已依其他法令取得政府扶助或補助。 </w:t>
            </w:r>
          </w:p>
          <w:p w14:paraId="4066D626" w14:textId="77777777" w:rsidR="00A627B7" w:rsidRPr="006A2C46" w:rsidRDefault="00A627B7" w:rsidP="00DF05C9">
            <w:pPr>
              <w:ind w:leftChars="127" w:left="730" w:hangingChars="177" w:hanging="425"/>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二、</w:t>
            </w:r>
            <w:r w:rsidRPr="006A2C46">
              <w:rPr>
                <w:rFonts w:ascii="標楷體" w:eastAsia="標楷體" w:hAnsi="標楷體" w:hint="eastAsia"/>
                <w:color w:val="000000" w:themeColor="text1"/>
                <w:szCs w:val="24"/>
              </w:rPr>
              <w:tab/>
              <w:t>拒絕提供資料、隱匿資料或提供不實資料。</w:t>
            </w:r>
          </w:p>
          <w:p w14:paraId="44324D51" w14:textId="77777777" w:rsidR="00A627B7" w:rsidRPr="006A2C46" w:rsidRDefault="00A627B7" w:rsidP="00DF05C9">
            <w:pPr>
              <w:ind w:leftChars="127" w:left="730" w:hangingChars="177" w:hanging="425"/>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三、</w:t>
            </w:r>
            <w:r w:rsidRPr="006A2C46">
              <w:rPr>
                <w:rFonts w:ascii="標楷體" w:eastAsia="標楷體" w:hAnsi="標楷體" w:hint="eastAsia"/>
                <w:color w:val="000000" w:themeColor="text1"/>
                <w:szCs w:val="24"/>
              </w:rPr>
              <w:tab/>
              <w:t>以虛偽證明、詐欺或其他不當行為申請或取得補助。</w:t>
            </w:r>
          </w:p>
        </w:tc>
        <w:tc>
          <w:tcPr>
            <w:tcW w:w="2928" w:type="dxa"/>
          </w:tcPr>
          <w:p w14:paraId="4A6C5C3C" w14:textId="2D2773B8" w:rsidR="00A627B7" w:rsidRPr="006A2C46" w:rsidRDefault="00A627B7" w:rsidP="000D4AA7">
            <w:pPr>
              <w:pStyle w:val="-10"/>
              <w:spacing w:beforeLines="0" w:afterLines="0"/>
              <w:rPr>
                <w:color w:val="000000" w:themeColor="text1"/>
                <w:sz w:val="24"/>
                <w:szCs w:val="24"/>
              </w:rPr>
            </w:pPr>
            <w:r w:rsidRPr="006A2C46">
              <w:rPr>
                <w:rFonts w:hint="eastAsia"/>
                <w:color w:val="000000" w:themeColor="text1"/>
                <w:sz w:val="24"/>
                <w:szCs w:val="24"/>
              </w:rPr>
              <w:t>依據兒童及少年福利與權益保障法第一百一十三條加入刑事責任之警示用語。</w:t>
            </w:r>
          </w:p>
        </w:tc>
      </w:tr>
      <w:tr w:rsidR="00A627B7" w:rsidRPr="006A2C46" w14:paraId="1BFBBEB9" w14:textId="467CEE18" w:rsidTr="00A627B7">
        <w:tc>
          <w:tcPr>
            <w:tcW w:w="2928" w:type="dxa"/>
          </w:tcPr>
          <w:p w14:paraId="783A9502" w14:textId="62C7398E" w:rsidR="00A627B7" w:rsidRPr="006A2C46" w:rsidRDefault="00A627B7" w:rsidP="00DF05C9">
            <w:pPr>
              <w:pStyle w:val="a4"/>
              <w:ind w:leftChars="0" w:left="283" w:hangingChars="118" w:hanging="283"/>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第十五條 社會局或區公所為辦理本辦法補助所需申請人家庭之各類所得、財產及稅籍資料，</w:t>
            </w:r>
            <w:r w:rsidRPr="006A2C46">
              <w:rPr>
                <w:rFonts w:ascii="標楷體" w:eastAsia="標楷體" w:hAnsi="標楷體" w:hint="eastAsia"/>
                <w:color w:val="000000" w:themeColor="text1"/>
                <w:szCs w:val="24"/>
              </w:rPr>
              <w:lastRenderedPageBreak/>
              <w:t>得函請國稅局及地方稅捐稽徵機關提供。</w:t>
            </w:r>
          </w:p>
        </w:tc>
        <w:tc>
          <w:tcPr>
            <w:tcW w:w="2928" w:type="dxa"/>
          </w:tcPr>
          <w:p w14:paraId="4AF63EF7" w14:textId="77777777" w:rsidR="00A627B7" w:rsidRPr="006A2C46" w:rsidRDefault="00A627B7" w:rsidP="00DF05C9">
            <w:pPr>
              <w:pStyle w:val="a4"/>
              <w:ind w:leftChars="-4" w:left="283" w:hangingChars="122" w:hanging="293"/>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lastRenderedPageBreak/>
              <w:t>第十五條 社會局或區公所為辦理本辦法補助所需申請人家庭之各類所得、財產及稅籍資料，</w:t>
            </w:r>
            <w:r w:rsidRPr="006A2C46">
              <w:rPr>
                <w:rFonts w:ascii="標楷體" w:eastAsia="標楷體" w:hAnsi="標楷體" w:hint="eastAsia"/>
                <w:color w:val="000000" w:themeColor="text1"/>
                <w:szCs w:val="24"/>
              </w:rPr>
              <w:lastRenderedPageBreak/>
              <w:t>得函請國稅局及地方稅捐稽徵機關提供。</w:t>
            </w:r>
          </w:p>
        </w:tc>
        <w:tc>
          <w:tcPr>
            <w:tcW w:w="2928" w:type="dxa"/>
          </w:tcPr>
          <w:p w14:paraId="4AB4FA86" w14:textId="7F2AB873" w:rsidR="00A627B7" w:rsidRPr="006A2C46" w:rsidRDefault="00A627B7" w:rsidP="000D4AA7">
            <w:pPr>
              <w:jc w:val="both"/>
              <w:rPr>
                <w:rFonts w:ascii="標楷體" w:eastAsia="標楷體" w:hAnsi="標楷體"/>
                <w:color w:val="000000" w:themeColor="text1"/>
                <w:szCs w:val="24"/>
              </w:rPr>
            </w:pPr>
            <w:r w:rsidRPr="006A2C46">
              <w:rPr>
                <w:rFonts w:ascii="標楷體" w:eastAsia="標楷體" w:hAnsi="標楷體"/>
                <w:color w:val="000000" w:themeColor="text1"/>
                <w:szCs w:val="24"/>
              </w:rPr>
              <w:lastRenderedPageBreak/>
              <w:t>本條未修正。</w:t>
            </w:r>
          </w:p>
        </w:tc>
      </w:tr>
      <w:tr w:rsidR="00A627B7" w:rsidRPr="006A2C46" w14:paraId="0EE638A7" w14:textId="06EB8697" w:rsidTr="00A627B7">
        <w:tc>
          <w:tcPr>
            <w:tcW w:w="2928" w:type="dxa"/>
          </w:tcPr>
          <w:p w14:paraId="373C2D01" w14:textId="31B347BA" w:rsidR="00A627B7" w:rsidRPr="006A2C46" w:rsidRDefault="00A627B7" w:rsidP="00DF05C9">
            <w:pPr>
              <w:ind w:left="283" w:hangingChars="118" w:hanging="283"/>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第十六條 本辦法所需書表格式由社會局另定之。</w:t>
            </w:r>
          </w:p>
        </w:tc>
        <w:tc>
          <w:tcPr>
            <w:tcW w:w="2928" w:type="dxa"/>
          </w:tcPr>
          <w:p w14:paraId="7C9E9660" w14:textId="77777777" w:rsidR="00A627B7" w:rsidRPr="006A2C46" w:rsidRDefault="00A627B7" w:rsidP="00DF05C9">
            <w:pPr>
              <w:ind w:leftChars="-4" w:left="283" w:hangingChars="122" w:hanging="293"/>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第十六條 本辦法所需書表格式由社會局另定之。</w:t>
            </w:r>
          </w:p>
        </w:tc>
        <w:tc>
          <w:tcPr>
            <w:tcW w:w="2928" w:type="dxa"/>
          </w:tcPr>
          <w:p w14:paraId="5C0D8CFA" w14:textId="0924F0BC" w:rsidR="00A627B7" w:rsidRPr="006A2C46" w:rsidRDefault="00A627B7" w:rsidP="000D4AA7">
            <w:pPr>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本條未修正。</w:t>
            </w:r>
          </w:p>
        </w:tc>
      </w:tr>
      <w:tr w:rsidR="00A627B7" w:rsidRPr="006A2C46" w14:paraId="74CE45C2" w14:textId="00FF0005" w:rsidTr="00A627B7">
        <w:tc>
          <w:tcPr>
            <w:tcW w:w="2928" w:type="dxa"/>
          </w:tcPr>
          <w:p w14:paraId="5EB69FE0" w14:textId="77777777" w:rsidR="00A627B7" w:rsidRPr="006A2C46" w:rsidRDefault="00A627B7" w:rsidP="00DF05C9">
            <w:pPr>
              <w:ind w:left="283" w:hangingChars="118" w:hanging="283"/>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第十七條 本辦法自中華民國一百零二年一月一日施行。</w:t>
            </w:r>
          </w:p>
          <w:p w14:paraId="3AE9F5B4" w14:textId="1F203CAD" w:rsidR="00A627B7" w:rsidRPr="006A2C46" w:rsidRDefault="00A627B7" w:rsidP="00DF05C9">
            <w:pPr>
              <w:ind w:leftChars="100" w:left="240" w:firstLineChars="200" w:firstLine="480"/>
              <w:jc w:val="both"/>
              <w:rPr>
                <w:rFonts w:ascii="標楷體" w:eastAsia="標楷體" w:hAnsi="標楷體"/>
                <w:color w:val="000000" w:themeColor="text1"/>
                <w:szCs w:val="24"/>
                <w:u w:val="single"/>
              </w:rPr>
            </w:pPr>
            <w:r w:rsidRPr="006A2C46">
              <w:rPr>
                <w:rFonts w:ascii="標楷體" w:eastAsia="標楷體" w:hAnsi="標楷體"/>
                <w:color w:val="000000" w:themeColor="text1"/>
                <w:szCs w:val="24"/>
                <w:u w:val="single"/>
              </w:rPr>
              <w:t>本辦法修正條文自</w:t>
            </w:r>
            <w:r w:rsidRPr="006A2C46">
              <w:rPr>
                <w:rFonts w:ascii="標楷體" w:eastAsia="標楷體" w:hAnsi="標楷體" w:hint="eastAsia"/>
                <w:color w:val="000000" w:themeColor="text1"/>
                <w:szCs w:val="24"/>
                <w:u w:val="single"/>
              </w:rPr>
              <w:t>發布日施行。</w:t>
            </w:r>
          </w:p>
        </w:tc>
        <w:tc>
          <w:tcPr>
            <w:tcW w:w="2928" w:type="dxa"/>
          </w:tcPr>
          <w:p w14:paraId="3E8D4358" w14:textId="77777777" w:rsidR="00A627B7" w:rsidRPr="006A2C46" w:rsidRDefault="00A627B7" w:rsidP="00DF05C9">
            <w:pPr>
              <w:ind w:leftChars="-4" w:left="283" w:hangingChars="122" w:hanging="293"/>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第十七條 本辦法自中華民國一百零二年一月一日施行。</w:t>
            </w:r>
          </w:p>
        </w:tc>
        <w:tc>
          <w:tcPr>
            <w:tcW w:w="2928" w:type="dxa"/>
          </w:tcPr>
          <w:p w14:paraId="3507517F" w14:textId="31EDE89B" w:rsidR="00A627B7" w:rsidRPr="006A2C46" w:rsidRDefault="00A627B7" w:rsidP="000D4AA7">
            <w:pPr>
              <w:jc w:val="both"/>
              <w:rPr>
                <w:rFonts w:ascii="標楷體" w:eastAsia="標楷體" w:hAnsi="標楷體"/>
                <w:color w:val="000000" w:themeColor="text1"/>
                <w:szCs w:val="24"/>
              </w:rPr>
            </w:pPr>
            <w:r w:rsidRPr="006A2C46">
              <w:rPr>
                <w:rFonts w:ascii="標楷體" w:eastAsia="標楷體" w:hAnsi="標楷體" w:hint="eastAsia"/>
                <w:color w:val="000000" w:themeColor="text1"/>
                <w:szCs w:val="24"/>
              </w:rPr>
              <w:t>新增本辦法修正條文生效日。</w:t>
            </w:r>
          </w:p>
        </w:tc>
      </w:tr>
    </w:tbl>
    <w:p w14:paraId="76F0C4A0" w14:textId="0AA86BB6" w:rsidR="00884576" w:rsidRPr="00884576" w:rsidRDefault="00884576" w:rsidP="007162FE">
      <w:pPr>
        <w:widowControl/>
        <w:rPr>
          <w:rFonts w:ascii="標楷體" w:eastAsia="標楷體" w:hAnsi="標楷體" w:cs="Times New Roman"/>
          <w:color w:val="000000" w:themeColor="text1"/>
          <w:sz w:val="40"/>
          <w:szCs w:val="40"/>
        </w:rPr>
      </w:pPr>
    </w:p>
    <w:sectPr w:rsidR="00884576" w:rsidRPr="00884576" w:rsidSect="00A627B7">
      <w:footerReference w:type="default" r:id="rId8"/>
      <w:pgSz w:w="11906" w:h="16838"/>
      <w:pgMar w:top="1418" w:right="1418" w:bottom="1418" w:left="1701" w:header="851" w:footer="26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BDD9E" w14:textId="77777777" w:rsidR="007127BC" w:rsidRDefault="007127BC" w:rsidP="00690B7E">
      <w:r>
        <w:separator/>
      </w:r>
    </w:p>
  </w:endnote>
  <w:endnote w:type="continuationSeparator" w:id="0">
    <w:p w14:paraId="15B83F50" w14:textId="77777777" w:rsidR="007127BC" w:rsidRDefault="007127BC" w:rsidP="0069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細明體"/>
    <w:panose1 w:val="00000000000000000000"/>
    <w:charset w:val="88"/>
    <w:family w:val="auto"/>
    <w:notTrueType/>
    <w:pitch w:val="default"/>
    <w:sig w:usb0="00000000"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95305"/>
      <w:docPartObj>
        <w:docPartGallery w:val="Page Numbers (Top of Page)"/>
        <w:docPartUnique/>
      </w:docPartObj>
    </w:sdtPr>
    <w:sdtEndPr/>
    <w:sdtContent>
      <w:p w14:paraId="3C468AB0" w14:textId="77777777" w:rsidR="00600123" w:rsidRDefault="00600123" w:rsidP="002740D3">
        <w:pPr>
          <w:jc w:val="center"/>
        </w:pPr>
        <w:r>
          <w:rPr>
            <w:lang w:val="zh-TW"/>
          </w:rPr>
          <w:t>頁</w:t>
        </w:r>
        <w:r>
          <w:rPr>
            <w:lang w:val="zh-TW"/>
          </w:rPr>
          <w:t xml:space="preserve"> </w:t>
        </w:r>
        <w:r>
          <w:fldChar w:fldCharType="begin"/>
        </w:r>
        <w:r>
          <w:instrText xml:space="preserve"> PAGE </w:instrText>
        </w:r>
        <w:r>
          <w:fldChar w:fldCharType="separate"/>
        </w:r>
        <w:r w:rsidR="006F7550">
          <w:rPr>
            <w:noProof/>
          </w:rPr>
          <w:t>12</w:t>
        </w:r>
        <w:r>
          <w:rPr>
            <w:noProof/>
          </w:rPr>
          <w:fldChar w:fldCharType="end"/>
        </w:r>
        <w:r>
          <w:rPr>
            <w:lang w:val="zh-TW"/>
          </w:rPr>
          <w:t xml:space="preserve"> / </w:t>
        </w:r>
        <w:r>
          <w:rPr>
            <w:noProof/>
          </w:rPr>
          <w:fldChar w:fldCharType="begin"/>
        </w:r>
        <w:r>
          <w:rPr>
            <w:noProof/>
          </w:rPr>
          <w:instrText xml:space="preserve"> NUMPAGES  </w:instrText>
        </w:r>
        <w:r>
          <w:rPr>
            <w:noProof/>
          </w:rPr>
          <w:fldChar w:fldCharType="separate"/>
        </w:r>
        <w:r w:rsidR="006F7550">
          <w:rPr>
            <w:noProof/>
          </w:rPr>
          <w:t>12</w:t>
        </w:r>
        <w:r>
          <w:rPr>
            <w:noProof/>
          </w:rPr>
          <w:fldChar w:fldCharType="end"/>
        </w:r>
      </w:p>
    </w:sdtContent>
  </w:sdt>
  <w:p w14:paraId="79434B5D" w14:textId="77777777" w:rsidR="00600123" w:rsidRDefault="0060012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78132" w14:textId="77777777" w:rsidR="007127BC" w:rsidRDefault="007127BC" w:rsidP="00690B7E">
      <w:r>
        <w:separator/>
      </w:r>
    </w:p>
  </w:footnote>
  <w:footnote w:type="continuationSeparator" w:id="0">
    <w:p w14:paraId="6D712B78" w14:textId="77777777" w:rsidR="007127BC" w:rsidRDefault="007127BC" w:rsidP="00690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340A"/>
    <w:multiLevelType w:val="hybridMultilevel"/>
    <w:tmpl w:val="0982366E"/>
    <w:lvl w:ilvl="0" w:tplc="B094B93E">
      <w:start w:val="1"/>
      <w:numFmt w:val="taiwaneseCountingThousand"/>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01CC2565"/>
    <w:multiLevelType w:val="hybridMultilevel"/>
    <w:tmpl w:val="822EBC5A"/>
    <w:lvl w:ilvl="0" w:tplc="04090015">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AE3C65"/>
    <w:multiLevelType w:val="hybridMultilevel"/>
    <w:tmpl w:val="9DF0AB0A"/>
    <w:lvl w:ilvl="0" w:tplc="CAF6DB2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D96653"/>
    <w:multiLevelType w:val="hybridMultilevel"/>
    <w:tmpl w:val="E4DA3B7A"/>
    <w:lvl w:ilvl="0" w:tplc="2818660A">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2646BD"/>
    <w:multiLevelType w:val="hybridMultilevel"/>
    <w:tmpl w:val="EDA474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0B3E14"/>
    <w:multiLevelType w:val="hybridMultilevel"/>
    <w:tmpl w:val="7DD4C3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786E54"/>
    <w:multiLevelType w:val="hybridMultilevel"/>
    <w:tmpl w:val="77C89D3C"/>
    <w:lvl w:ilvl="0" w:tplc="CDFAAC46">
      <w:start w:val="1"/>
      <w:numFmt w:val="taiwaneseCountingThousand"/>
      <w:lvlText w:val="%1、"/>
      <w:lvlJc w:val="left"/>
      <w:pPr>
        <w:ind w:left="555" w:hanging="5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DA0476"/>
    <w:multiLevelType w:val="hybridMultilevel"/>
    <w:tmpl w:val="9DF0AB0A"/>
    <w:lvl w:ilvl="0" w:tplc="CAF6DB2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BF41FB"/>
    <w:multiLevelType w:val="hybridMultilevel"/>
    <w:tmpl w:val="60BEE8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5D6068"/>
    <w:multiLevelType w:val="hybridMultilevel"/>
    <w:tmpl w:val="2274FD4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86036B"/>
    <w:multiLevelType w:val="hybridMultilevel"/>
    <w:tmpl w:val="8168FAA6"/>
    <w:lvl w:ilvl="0" w:tplc="507ABC4E">
      <w:start w:val="1"/>
      <w:numFmt w:val="taiwaneseCountingThousand"/>
      <w:lvlText w:val="%1、"/>
      <w:lvlJc w:val="left"/>
      <w:pPr>
        <w:ind w:left="468" w:hanging="48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1" w15:restartNumberingAfterBreak="0">
    <w:nsid w:val="2A634556"/>
    <w:multiLevelType w:val="hybridMultilevel"/>
    <w:tmpl w:val="C86A31C4"/>
    <w:lvl w:ilvl="0" w:tplc="F622FBB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5956DE"/>
    <w:multiLevelType w:val="hybridMultilevel"/>
    <w:tmpl w:val="BB86A5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127A31"/>
    <w:multiLevelType w:val="hybridMultilevel"/>
    <w:tmpl w:val="A9F232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BD128B"/>
    <w:multiLevelType w:val="hybridMultilevel"/>
    <w:tmpl w:val="77C89D3C"/>
    <w:lvl w:ilvl="0" w:tplc="CDFAAC46">
      <w:start w:val="1"/>
      <w:numFmt w:val="taiwaneseCountingThousand"/>
      <w:lvlText w:val="%1、"/>
      <w:lvlJc w:val="left"/>
      <w:pPr>
        <w:ind w:left="555" w:hanging="5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DE4ED2"/>
    <w:multiLevelType w:val="hybridMultilevel"/>
    <w:tmpl w:val="2D3482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0C63C18"/>
    <w:multiLevelType w:val="hybridMultilevel"/>
    <w:tmpl w:val="10A6293A"/>
    <w:lvl w:ilvl="0" w:tplc="E38AA9CE">
      <w:start w:val="1"/>
      <w:numFmt w:val="taiwaneseCountingThousand"/>
      <w:lvlText w:val="%1、"/>
      <w:lvlJc w:val="left"/>
      <w:pPr>
        <w:ind w:left="480" w:hanging="480"/>
      </w:pPr>
      <w:rPr>
        <w:b w:val="0"/>
        <w:bCs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2CA0EC2"/>
    <w:multiLevelType w:val="hybridMultilevel"/>
    <w:tmpl w:val="74427F7E"/>
    <w:lvl w:ilvl="0" w:tplc="6A0CDE0C">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EF3DE5"/>
    <w:multiLevelType w:val="hybridMultilevel"/>
    <w:tmpl w:val="7EF617E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6001F15"/>
    <w:multiLevelType w:val="hybridMultilevel"/>
    <w:tmpl w:val="A0986490"/>
    <w:lvl w:ilvl="0" w:tplc="BEB6E868">
      <w:start w:val="1"/>
      <w:numFmt w:val="taiwaneseCountingThousand"/>
      <w:lvlText w:val="%1、"/>
      <w:lvlJc w:val="left"/>
      <w:pPr>
        <w:ind w:left="510" w:hanging="51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E8E5D68"/>
    <w:multiLevelType w:val="hybridMultilevel"/>
    <w:tmpl w:val="441696BC"/>
    <w:lvl w:ilvl="0" w:tplc="26D4ECE4">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3FF2014"/>
    <w:multiLevelType w:val="hybridMultilevel"/>
    <w:tmpl w:val="8168FAA6"/>
    <w:lvl w:ilvl="0" w:tplc="507ABC4E">
      <w:start w:val="1"/>
      <w:numFmt w:val="taiwaneseCountingThousand"/>
      <w:lvlText w:val="%1、"/>
      <w:lvlJc w:val="left"/>
      <w:pPr>
        <w:ind w:left="468" w:hanging="48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22" w15:restartNumberingAfterBreak="0">
    <w:nsid w:val="5F434B6B"/>
    <w:multiLevelType w:val="hybridMultilevel"/>
    <w:tmpl w:val="77C89D3C"/>
    <w:lvl w:ilvl="0" w:tplc="CDFAAC46">
      <w:start w:val="1"/>
      <w:numFmt w:val="taiwaneseCountingThousand"/>
      <w:lvlText w:val="%1、"/>
      <w:lvlJc w:val="left"/>
      <w:pPr>
        <w:ind w:left="555" w:hanging="5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0892A2F"/>
    <w:multiLevelType w:val="hybridMultilevel"/>
    <w:tmpl w:val="77C89D3C"/>
    <w:lvl w:ilvl="0" w:tplc="CDFAAC46">
      <w:start w:val="1"/>
      <w:numFmt w:val="taiwaneseCountingThousand"/>
      <w:lvlText w:val="%1、"/>
      <w:lvlJc w:val="left"/>
      <w:pPr>
        <w:ind w:left="555" w:hanging="5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4E864BE"/>
    <w:multiLevelType w:val="hybridMultilevel"/>
    <w:tmpl w:val="160C47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7C4146D"/>
    <w:multiLevelType w:val="hybridMultilevel"/>
    <w:tmpl w:val="78EC95B2"/>
    <w:lvl w:ilvl="0" w:tplc="4ED6B5D2">
      <w:start w:val="1"/>
      <w:numFmt w:val="taiwaneseCountingThousand"/>
      <w:lvlText w:val="%1、"/>
      <w:lvlJc w:val="left"/>
      <w:pPr>
        <w:ind w:left="480" w:hanging="480"/>
      </w:pPr>
      <w:rPr>
        <w:rFonts w:ascii="標楷體" w:eastAsia="標楷體" w:hAnsi="標楷體"/>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8597C3D"/>
    <w:multiLevelType w:val="hybridMultilevel"/>
    <w:tmpl w:val="D5D61824"/>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8CC1AC9"/>
    <w:multiLevelType w:val="hybridMultilevel"/>
    <w:tmpl w:val="13AADAC0"/>
    <w:lvl w:ilvl="0" w:tplc="867E369C">
      <w:start w:val="1"/>
      <w:numFmt w:val="taiwaneseCountingThousand"/>
      <w:lvlText w:val="(%1)"/>
      <w:lvlJc w:val="left"/>
      <w:pPr>
        <w:ind w:left="756" w:hanging="516"/>
      </w:pPr>
      <w:rPr>
        <w:rFonts w:hint="default"/>
        <w:color w:val="000000" w:themeColor="text1"/>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69911B1D"/>
    <w:multiLevelType w:val="hybridMultilevel"/>
    <w:tmpl w:val="98D6C7A2"/>
    <w:lvl w:ilvl="0" w:tplc="AF2A4E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C066136"/>
    <w:multiLevelType w:val="hybridMultilevel"/>
    <w:tmpl w:val="232CA7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D186736"/>
    <w:multiLevelType w:val="hybridMultilevel"/>
    <w:tmpl w:val="77C89D3C"/>
    <w:lvl w:ilvl="0" w:tplc="CDFAAC46">
      <w:start w:val="1"/>
      <w:numFmt w:val="taiwaneseCountingThousand"/>
      <w:lvlText w:val="%1、"/>
      <w:lvlJc w:val="left"/>
      <w:pPr>
        <w:ind w:left="555" w:hanging="5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F332C4D"/>
    <w:multiLevelType w:val="hybridMultilevel"/>
    <w:tmpl w:val="96363F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7"/>
  </w:num>
  <w:num w:numId="3">
    <w:abstractNumId w:val="23"/>
  </w:num>
  <w:num w:numId="4">
    <w:abstractNumId w:val="16"/>
  </w:num>
  <w:num w:numId="5">
    <w:abstractNumId w:val="3"/>
  </w:num>
  <w:num w:numId="6">
    <w:abstractNumId w:val="19"/>
  </w:num>
  <w:num w:numId="7">
    <w:abstractNumId w:val="20"/>
  </w:num>
  <w:num w:numId="8">
    <w:abstractNumId w:val="25"/>
  </w:num>
  <w:num w:numId="9">
    <w:abstractNumId w:val="27"/>
  </w:num>
  <w:num w:numId="10">
    <w:abstractNumId w:val="31"/>
  </w:num>
  <w:num w:numId="11">
    <w:abstractNumId w:val="29"/>
  </w:num>
  <w:num w:numId="12">
    <w:abstractNumId w:val="24"/>
  </w:num>
  <w:num w:numId="13">
    <w:abstractNumId w:val="12"/>
  </w:num>
  <w:num w:numId="14">
    <w:abstractNumId w:val="18"/>
  </w:num>
  <w:num w:numId="15">
    <w:abstractNumId w:val="4"/>
  </w:num>
  <w:num w:numId="16">
    <w:abstractNumId w:val="2"/>
  </w:num>
  <w:num w:numId="17">
    <w:abstractNumId w:val="22"/>
  </w:num>
  <w:num w:numId="18">
    <w:abstractNumId w:val="28"/>
  </w:num>
  <w:num w:numId="19">
    <w:abstractNumId w:val="6"/>
  </w:num>
  <w:num w:numId="20">
    <w:abstractNumId w:val="30"/>
  </w:num>
  <w:num w:numId="21">
    <w:abstractNumId w:val="5"/>
  </w:num>
  <w:num w:numId="22">
    <w:abstractNumId w:val="14"/>
  </w:num>
  <w:num w:numId="23">
    <w:abstractNumId w:val="8"/>
  </w:num>
  <w:num w:numId="24">
    <w:abstractNumId w:val="9"/>
  </w:num>
  <w:num w:numId="25">
    <w:abstractNumId w:val="21"/>
  </w:num>
  <w:num w:numId="26">
    <w:abstractNumId w:val="13"/>
  </w:num>
  <w:num w:numId="27">
    <w:abstractNumId w:val="1"/>
  </w:num>
  <w:num w:numId="28">
    <w:abstractNumId w:val="11"/>
  </w:num>
  <w:num w:numId="29">
    <w:abstractNumId w:val="26"/>
  </w:num>
  <w:num w:numId="30">
    <w:abstractNumId w:val="15"/>
  </w:num>
  <w:num w:numId="31">
    <w:abstractNumId w:val="17"/>
  </w:num>
  <w:num w:numId="3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3C1"/>
    <w:rsid w:val="0000060E"/>
    <w:rsid w:val="0000120C"/>
    <w:rsid w:val="000038E6"/>
    <w:rsid w:val="00004E40"/>
    <w:rsid w:val="00005724"/>
    <w:rsid w:val="00005CE1"/>
    <w:rsid w:val="000061B3"/>
    <w:rsid w:val="00007F37"/>
    <w:rsid w:val="00013515"/>
    <w:rsid w:val="0001356D"/>
    <w:rsid w:val="0001403F"/>
    <w:rsid w:val="00016634"/>
    <w:rsid w:val="000178C0"/>
    <w:rsid w:val="00021A9C"/>
    <w:rsid w:val="0002277B"/>
    <w:rsid w:val="00022CC4"/>
    <w:rsid w:val="0002324C"/>
    <w:rsid w:val="000240F8"/>
    <w:rsid w:val="0002762D"/>
    <w:rsid w:val="0003006F"/>
    <w:rsid w:val="00030094"/>
    <w:rsid w:val="00030A52"/>
    <w:rsid w:val="000342D1"/>
    <w:rsid w:val="000348D5"/>
    <w:rsid w:val="00034EFA"/>
    <w:rsid w:val="000363D6"/>
    <w:rsid w:val="00040838"/>
    <w:rsid w:val="000415D7"/>
    <w:rsid w:val="00041992"/>
    <w:rsid w:val="000456A2"/>
    <w:rsid w:val="000457A5"/>
    <w:rsid w:val="00045DC8"/>
    <w:rsid w:val="00045EC9"/>
    <w:rsid w:val="000465F9"/>
    <w:rsid w:val="00050AFA"/>
    <w:rsid w:val="0005352B"/>
    <w:rsid w:val="00053821"/>
    <w:rsid w:val="00055772"/>
    <w:rsid w:val="00056385"/>
    <w:rsid w:val="00060037"/>
    <w:rsid w:val="000608C3"/>
    <w:rsid w:val="000624BA"/>
    <w:rsid w:val="000718C4"/>
    <w:rsid w:val="000719A3"/>
    <w:rsid w:val="0007282A"/>
    <w:rsid w:val="0007346F"/>
    <w:rsid w:val="00073741"/>
    <w:rsid w:val="000752D1"/>
    <w:rsid w:val="000756C5"/>
    <w:rsid w:val="0007587A"/>
    <w:rsid w:val="0007667D"/>
    <w:rsid w:val="00076FD2"/>
    <w:rsid w:val="000812F4"/>
    <w:rsid w:val="00083D86"/>
    <w:rsid w:val="0008588B"/>
    <w:rsid w:val="00085C6B"/>
    <w:rsid w:val="00087C7F"/>
    <w:rsid w:val="00090B8E"/>
    <w:rsid w:val="000923CF"/>
    <w:rsid w:val="000925B4"/>
    <w:rsid w:val="00092D0F"/>
    <w:rsid w:val="00092E6E"/>
    <w:rsid w:val="000935B0"/>
    <w:rsid w:val="00093D14"/>
    <w:rsid w:val="00094525"/>
    <w:rsid w:val="00095CC0"/>
    <w:rsid w:val="000A099A"/>
    <w:rsid w:val="000A0ADB"/>
    <w:rsid w:val="000A1AFF"/>
    <w:rsid w:val="000A366E"/>
    <w:rsid w:val="000A4058"/>
    <w:rsid w:val="000A52E6"/>
    <w:rsid w:val="000A5803"/>
    <w:rsid w:val="000A6187"/>
    <w:rsid w:val="000A62EE"/>
    <w:rsid w:val="000A67F7"/>
    <w:rsid w:val="000A7634"/>
    <w:rsid w:val="000B2CFF"/>
    <w:rsid w:val="000B343D"/>
    <w:rsid w:val="000B3774"/>
    <w:rsid w:val="000B645E"/>
    <w:rsid w:val="000B67B0"/>
    <w:rsid w:val="000B6D06"/>
    <w:rsid w:val="000B7902"/>
    <w:rsid w:val="000C3F0F"/>
    <w:rsid w:val="000C41B1"/>
    <w:rsid w:val="000C5B06"/>
    <w:rsid w:val="000C5D78"/>
    <w:rsid w:val="000C7213"/>
    <w:rsid w:val="000C7975"/>
    <w:rsid w:val="000D09A2"/>
    <w:rsid w:val="000D0AF5"/>
    <w:rsid w:val="000D3425"/>
    <w:rsid w:val="000D3A2A"/>
    <w:rsid w:val="000D46E4"/>
    <w:rsid w:val="000D4AA7"/>
    <w:rsid w:val="000D5FF4"/>
    <w:rsid w:val="000D5FFD"/>
    <w:rsid w:val="000E013E"/>
    <w:rsid w:val="000E039C"/>
    <w:rsid w:val="000E0EFA"/>
    <w:rsid w:val="000E1B1D"/>
    <w:rsid w:val="000E22A9"/>
    <w:rsid w:val="000E3B13"/>
    <w:rsid w:val="000E78F1"/>
    <w:rsid w:val="000F12E2"/>
    <w:rsid w:val="000F3E8D"/>
    <w:rsid w:val="000F5204"/>
    <w:rsid w:val="000F5B5C"/>
    <w:rsid w:val="000F6B13"/>
    <w:rsid w:val="00102368"/>
    <w:rsid w:val="00103280"/>
    <w:rsid w:val="001036EB"/>
    <w:rsid w:val="00103AED"/>
    <w:rsid w:val="00103E62"/>
    <w:rsid w:val="00105625"/>
    <w:rsid w:val="00105785"/>
    <w:rsid w:val="0010755F"/>
    <w:rsid w:val="00107C94"/>
    <w:rsid w:val="00110495"/>
    <w:rsid w:val="00110F87"/>
    <w:rsid w:val="00112E17"/>
    <w:rsid w:val="001136FE"/>
    <w:rsid w:val="0011505E"/>
    <w:rsid w:val="00115692"/>
    <w:rsid w:val="00115D28"/>
    <w:rsid w:val="001176E3"/>
    <w:rsid w:val="00120EDE"/>
    <w:rsid w:val="00122015"/>
    <w:rsid w:val="0012473B"/>
    <w:rsid w:val="0013146E"/>
    <w:rsid w:val="00132DE7"/>
    <w:rsid w:val="00133583"/>
    <w:rsid w:val="00134273"/>
    <w:rsid w:val="0013487E"/>
    <w:rsid w:val="00137453"/>
    <w:rsid w:val="00140C5C"/>
    <w:rsid w:val="00142433"/>
    <w:rsid w:val="00142496"/>
    <w:rsid w:val="001429EF"/>
    <w:rsid w:val="001436D7"/>
    <w:rsid w:val="00144224"/>
    <w:rsid w:val="00144CF4"/>
    <w:rsid w:val="001453C0"/>
    <w:rsid w:val="00145DC6"/>
    <w:rsid w:val="00146DEE"/>
    <w:rsid w:val="00146E33"/>
    <w:rsid w:val="00147657"/>
    <w:rsid w:val="00151042"/>
    <w:rsid w:val="00152CA7"/>
    <w:rsid w:val="0015504A"/>
    <w:rsid w:val="001606F6"/>
    <w:rsid w:val="00161070"/>
    <w:rsid w:val="00165829"/>
    <w:rsid w:val="00165C6A"/>
    <w:rsid w:val="0016658F"/>
    <w:rsid w:val="00167334"/>
    <w:rsid w:val="00167414"/>
    <w:rsid w:val="00172521"/>
    <w:rsid w:val="00174937"/>
    <w:rsid w:val="00175487"/>
    <w:rsid w:val="00180F40"/>
    <w:rsid w:val="001812A7"/>
    <w:rsid w:val="0018147B"/>
    <w:rsid w:val="0018155F"/>
    <w:rsid w:val="00182235"/>
    <w:rsid w:val="00182595"/>
    <w:rsid w:val="001852E3"/>
    <w:rsid w:val="00185956"/>
    <w:rsid w:val="00186165"/>
    <w:rsid w:val="0018664F"/>
    <w:rsid w:val="0019372E"/>
    <w:rsid w:val="00194705"/>
    <w:rsid w:val="00195A30"/>
    <w:rsid w:val="00196E96"/>
    <w:rsid w:val="00197EB0"/>
    <w:rsid w:val="001A127D"/>
    <w:rsid w:val="001A2080"/>
    <w:rsid w:val="001A2EFF"/>
    <w:rsid w:val="001A362A"/>
    <w:rsid w:val="001A36B1"/>
    <w:rsid w:val="001A7773"/>
    <w:rsid w:val="001A7926"/>
    <w:rsid w:val="001B0770"/>
    <w:rsid w:val="001B17DE"/>
    <w:rsid w:val="001B3BD9"/>
    <w:rsid w:val="001B44B5"/>
    <w:rsid w:val="001B4591"/>
    <w:rsid w:val="001B505C"/>
    <w:rsid w:val="001B70A9"/>
    <w:rsid w:val="001B76FD"/>
    <w:rsid w:val="001C105E"/>
    <w:rsid w:val="001C2102"/>
    <w:rsid w:val="001C24AA"/>
    <w:rsid w:val="001C2678"/>
    <w:rsid w:val="001C2CD1"/>
    <w:rsid w:val="001C3326"/>
    <w:rsid w:val="001C731B"/>
    <w:rsid w:val="001D074F"/>
    <w:rsid w:val="001D2638"/>
    <w:rsid w:val="001D2FB9"/>
    <w:rsid w:val="001D3227"/>
    <w:rsid w:val="001D5228"/>
    <w:rsid w:val="001D748E"/>
    <w:rsid w:val="001E205F"/>
    <w:rsid w:val="001E2DDA"/>
    <w:rsid w:val="001E3007"/>
    <w:rsid w:val="001E6AE7"/>
    <w:rsid w:val="001E71E1"/>
    <w:rsid w:val="001E7CCB"/>
    <w:rsid w:val="001F26B5"/>
    <w:rsid w:val="001F3BB4"/>
    <w:rsid w:val="001F3CA4"/>
    <w:rsid w:val="001F3EF0"/>
    <w:rsid w:val="001F47A3"/>
    <w:rsid w:val="001F5DBF"/>
    <w:rsid w:val="001F602F"/>
    <w:rsid w:val="001F7835"/>
    <w:rsid w:val="00200218"/>
    <w:rsid w:val="0020323B"/>
    <w:rsid w:val="00204675"/>
    <w:rsid w:val="002047A0"/>
    <w:rsid w:val="002053FB"/>
    <w:rsid w:val="00207BDA"/>
    <w:rsid w:val="00212201"/>
    <w:rsid w:val="0021572F"/>
    <w:rsid w:val="00221977"/>
    <w:rsid w:val="00223CE1"/>
    <w:rsid w:val="002249D7"/>
    <w:rsid w:val="002254DD"/>
    <w:rsid w:val="002256F5"/>
    <w:rsid w:val="0023058B"/>
    <w:rsid w:val="002305CE"/>
    <w:rsid w:val="002310DF"/>
    <w:rsid w:val="002344EF"/>
    <w:rsid w:val="002358E9"/>
    <w:rsid w:val="00240D87"/>
    <w:rsid w:val="00241724"/>
    <w:rsid w:val="00241C3D"/>
    <w:rsid w:val="00242B4A"/>
    <w:rsid w:val="00242CDC"/>
    <w:rsid w:val="0024318C"/>
    <w:rsid w:val="002457D5"/>
    <w:rsid w:val="002462F3"/>
    <w:rsid w:val="002463D6"/>
    <w:rsid w:val="002471CD"/>
    <w:rsid w:val="00247A21"/>
    <w:rsid w:val="00250D8C"/>
    <w:rsid w:val="00252B08"/>
    <w:rsid w:val="00254EFC"/>
    <w:rsid w:val="00254F94"/>
    <w:rsid w:val="00255172"/>
    <w:rsid w:val="00256CF6"/>
    <w:rsid w:val="0025777D"/>
    <w:rsid w:val="00257BA2"/>
    <w:rsid w:val="0026043F"/>
    <w:rsid w:val="00261103"/>
    <w:rsid w:val="00262F23"/>
    <w:rsid w:val="00264D9C"/>
    <w:rsid w:val="0026601E"/>
    <w:rsid w:val="0026606E"/>
    <w:rsid w:val="00266D89"/>
    <w:rsid w:val="0026712D"/>
    <w:rsid w:val="0026716B"/>
    <w:rsid w:val="00267899"/>
    <w:rsid w:val="00267B63"/>
    <w:rsid w:val="002705BF"/>
    <w:rsid w:val="00272D21"/>
    <w:rsid w:val="002740D3"/>
    <w:rsid w:val="002753BD"/>
    <w:rsid w:val="00280C75"/>
    <w:rsid w:val="00281BD4"/>
    <w:rsid w:val="00281F96"/>
    <w:rsid w:val="00282008"/>
    <w:rsid w:val="00283128"/>
    <w:rsid w:val="0028408E"/>
    <w:rsid w:val="00284284"/>
    <w:rsid w:val="0028623B"/>
    <w:rsid w:val="002874AE"/>
    <w:rsid w:val="00291BB8"/>
    <w:rsid w:val="00293087"/>
    <w:rsid w:val="00293823"/>
    <w:rsid w:val="00293CFD"/>
    <w:rsid w:val="002964DD"/>
    <w:rsid w:val="002964DF"/>
    <w:rsid w:val="00296E62"/>
    <w:rsid w:val="002A10D0"/>
    <w:rsid w:val="002A115B"/>
    <w:rsid w:val="002A3004"/>
    <w:rsid w:val="002A5CDA"/>
    <w:rsid w:val="002B04AA"/>
    <w:rsid w:val="002B1CAA"/>
    <w:rsid w:val="002B39E6"/>
    <w:rsid w:val="002B4749"/>
    <w:rsid w:val="002B4992"/>
    <w:rsid w:val="002B4B28"/>
    <w:rsid w:val="002B4EC4"/>
    <w:rsid w:val="002B6085"/>
    <w:rsid w:val="002B6387"/>
    <w:rsid w:val="002B699A"/>
    <w:rsid w:val="002C0828"/>
    <w:rsid w:val="002C0D94"/>
    <w:rsid w:val="002C10CF"/>
    <w:rsid w:val="002C1C84"/>
    <w:rsid w:val="002C4CD0"/>
    <w:rsid w:val="002C4D95"/>
    <w:rsid w:val="002C5BA5"/>
    <w:rsid w:val="002D03CB"/>
    <w:rsid w:val="002D1002"/>
    <w:rsid w:val="002D1399"/>
    <w:rsid w:val="002D17A4"/>
    <w:rsid w:val="002D1E68"/>
    <w:rsid w:val="002D25ED"/>
    <w:rsid w:val="002D2845"/>
    <w:rsid w:val="002D37FA"/>
    <w:rsid w:val="002D477B"/>
    <w:rsid w:val="002D50E3"/>
    <w:rsid w:val="002D74BD"/>
    <w:rsid w:val="002D7D00"/>
    <w:rsid w:val="002E006F"/>
    <w:rsid w:val="002E0780"/>
    <w:rsid w:val="002E2693"/>
    <w:rsid w:val="002E2FC6"/>
    <w:rsid w:val="002E329E"/>
    <w:rsid w:val="002E3527"/>
    <w:rsid w:val="002E461A"/>
    <w:rsid w:val="002E5E6E"/>
    <w:rsid w:val="002E63AC"/>
    <w:rsid w:val="002E6C33"/>
    <w:rsid w:val="002E7745"/>
    <w:rsid w:val="002F11C5"/>
    <w:rsid w:val="002F3E29"/>
    <w:rsid w:val="002F5181"/>
    <w:rsid w:val="002F5797"/>
    <w:rsid w:val="002F6867"/>
    <w:rsid w:val="002F6DC0"/>
    <w:rsid w:val="002F71CA"/>
    <w:rsid w:val="002F78DB"/>
    <w:rsid w:val="0030193A"/>
    <w:rsid w:val="00301C2C"/>
    <w:rsid w:val="00302187"/>
    <w:rsid w:val="0030248D"/>
    <w:rsid w:val="003049E9"/>
    <w:rsid w:val="0030717F"/>
    <w:rsid w:val="00307C1A"/>
    <w:rsid w:val="00310C20"/>
    <w:rsid w:val="00316CAD"/>
    <w:rsid w:val="00317ECD"/>
    <w:rsid w:val="003201A7"/>
    <w:rsid w:val="00321E61"/>
    <w:rsid w:val="00322900"/>
    <w:rsid w:val="003250CE"/>
    <w:rsid w:val="00326E4C"/>
    <w:rsid w:val="003276BA"/>
    <w:rsid w:val="0032786A"/>
    <w:rsid w:val="003300E4"/>
    <w:rsid w:val="00332800"/>
    <w:rsid w:val="00332FBE"/>
    <w:rsid w:val="00335B41"/>
    <w:rsid w:val="00335F7A"/>
    <w:rsid w:val="003379E7"/>
    <w:rsid w:val="003404F7"/>
    <w:rsid w:val="0034135E"/>
    <w:rsid w:val="003426D2"/>
    <w:rsid w:val="003441FA"/>
    <w:rsid w:val="003462EC"/>
    <w:rsid w:val="003500D0"/>
    <w:rsid w:val="0035059F"/>
    <w:rsid w:val="003520B3"/>
    <w:rsid w:val="00352179"/>
    <w:rsid w:val="003523D8"/>
    <w:rsid w:val="00353797"/>
    <w:rsid w:val="00353BCA"/>
    <w:rsid w:val="00357466"/>
    <w:rsid w:val="00357C54"/>
    <w:rsid w:val="00357E32"/>
    <w:rsid w:val="003611CC"/>
    <w:rsid w:val="003612EA"/>
    <w:rsid w:val="00362F45"/>
    <w:rsid w:val="0036392B"/>
    <w:rsid w:val="00365038"/>
    <w:rsid w:val="00365F5C"/>
    <w:rsid w:val="0036672B"/>
    <w:rsid w:val="003667D1"/>
    <w:rsid w:val="003701C7"/>
    <w:rsid w:val="0037235A"/>
    <w:rsid w:val="0037238D"/>
    <w:rsid w:val="0037340C"/>
    <w:rsid w:val="0037356A"/>
    <w:rsid w:val="00375A3C"/>
    <w:rsid w:val="00376827"/>
    <w:rsid w:val="00382144"/>
    <w:rsid w:val="00384F74"/>
    <w:rsid w:val="00386988"/>
    <w:rsid w:val="00386DB8"/>
    <w:rsid w:val="00387191"/>
    <w:rsid w:val="00387D74"/>
    <w:rsid w:val="00391963"/>
    <w:rsid w:val="00391980"/>
    <w:rsid w:val="00391C38"/>
    <w:rsid w:val="00393F58"/>
    <w:rsid w:val="00394DAE"/>
    <w:rsid w:val="00396737"/>
    <w:rsid w:val="00397E87"/>
    <w:rsid w:val="003A0CC3"/>
    <w:rsid w:val="003A17AA"/>
    <w:rsid w:val="003A46FE"/>
    <w:rsid w:val="003A477E"/>
    <w:rsid w:val="003A63C8"/>
    <w:rsid w:val="003A66D6"/>
    <w:rsid w:val="003B227D"/>
    <w:rsid w:val="003B41B9"/>
    <w:rsid w:val="003B5370"/>
    <w:rsid w:val="003B7530"/>
    <w:rsid w:val="003B7913"/>
    <w:rsid w:val="003B7D27"/>
    <w:rsid w:val="003C0CFF"/>
    <w:rsid w:val="003C2545"/>
    <w:rsid w:val="003C39A7"/>
    <w:rsid w:val="003C3EE0"/>
    <w:rsid w:val="003C4C6E"/>
    <w:rsid w:val="003C5A4F"/>
    <w:rsid w:val="003C76CC"/>
    <w:rsid w:val="003D000A"/>
    <w:rsid w:val="003D0064"/>
    <w:rsid w:val="003D13F4"/>
    <w:rsid w:val="003D1546"/>
    <w:rsid w:val="003D1C5B"/>
    <w:rsid w:val="003D1CE1"/>
    <w:rsid w:val="003D4153"/>
    <w:rsid w:val="003D568C"/>
    <w:rsid w:val="003E1C89"/>
    <w:rsid w:val="003E2240"/>
    <w:rsid w:val="003E6435"/>
    <w:rsid w:val="003E7CAE"/>
    <w:rsid w:val="003E7FBD"/>
    <w:rsid w:val="003F01BE"/>
    <w:rsid w:val="003F11F0"/>
    <w:rsid w:val="003F152C"/>
    <w:rsid w:val="003F1877"/>
    <w:rsid w:val="003F1A24"/>
    <w:rsid w:val="003F1AD5"/>
    <w:rsid w:val="003F7585"/>
    <w:rsid w:val="004007FA"/>
    <w:rsid w:val="004017AE"/>
    <w:rsid w:val="0040190A"/>
    <w:rsid w:val="004033F0"/>
    <w:rsid w:val="00404C4E"/>
    <w:rsid w:val="0041053F"/>
    <w:rsid w:val="00411A56"/>
    <w:rsid w:val="00411E92"/>
    <w:rsid w:val="00412748"/>
    <w:rsid w:val="00415994"/>
    <w:rsid w:val="00415D14"/>
    <w:rsid w:val="00415FB8"/>
    <w:rsid w:val="00416C23"/>
    <w:rsid w:val="00416CC7"/>
    <w:rsid w:val="004202EC"/>
    <w:rsid w:val="004216E8"/>
    <w:rsid w:val="00421773"/>
    <w:rsid w:val="0042275B"/>
    <w:rsid w:val="0042340B"/>
    <w:rsid w:val="00423F77"/>
    <w:rsid w:val="00424B35"/>
    <w:rsid w:val="004257DF"/>
    <w:rsid w:val="00426F60"/>
    <w:rsid w:val="00432C13"/>
    <w:rsid w:val="00434987"/>
    <w:rsid w:val="004355F2"/>
    <w:rsid w:val="00435BF3"/>
    <w:rsid w:val="00436E52"/>
    <w:rsid w:val="00437692"/>
    <w:rsid w:val="00442225"/>
    <w:rsid w:val="0044308E"/>
    <w:rsid w:val="0044366B"/>
    <w:rsid w:val="00443A5E"/>
    <w:rsid w:val="004440DE"/>
    <w:rsid w:val="004466EB"/>
    <w:rsid w:val="00450C80"/>
    <w:rsid w:val="00453CEB"/>
    <w:rsid w:val="00454949"/>
    <w:rsid w:val="004549C2"/>
    <w:rsid w:val="00454B28"/>
    <w:rsid w:val="0046081A"/>
    <w:rsid w:val="00461190"/>
    <w:rsid w:val="00463232"/>
    <w:rsid w:val="00463EBD"/>
    <w:rsid w:val="00463F44"/>
    <w:rsid w:val="00465AA1"/>
    <w:rsid w:val="00466228"/>
    <w:rsid w:val="004666B6"/>
    <w:rsid w:val="00466A20"/>
    <w:rsid w:val="00466C51"/>
    <w:rsid w:val="00470C09"/>
    <w:rsid w:val="004717C4"/>
    <w:rsid w:val="004718C2"/>
    <w:rsid w:val="004719D0"/>
    <w:rsid w:val="00472C84"/>
    <w:rsid w:val="00473828"/>
    <w:rsid w:val="00474260"/>
    <w:rsid w:val="004759F1"/>
    <w:rsid w:val="00477072"/>
    <w:rsid w:val="00480910"/>
    <w:rsid w:val="00483467"/>
    <w:rsid w:val="00483475"/>
    <w:rsid w:val="00487E76"/>
    <w:rsid w:val="00487F2B"/>
    <w:rsid w:val="00490898"/>
    <w:rsid w:val="00491D0C"/>
    <w:rsid w:val="00492BF9"/>
    <w:rsid w:val="0049657F"/>
    <w:rsid w:val="00496E04"/>
    <w:rsid w:val="004A03A7"/>
    <w:rsid w:val="004A081A"/>
    <w:rsid w:val="004A0A1A"/>
    <w:rsid w:val="004A0A56"/>
    <w:rsid w:val="004A0E9C"/>
    <w:rsid w:val="004A4433"/>
    <w:rsid w:val="004A4C12"/>
    <w:rsid w:val="004A52C8"/>
    <w:rsid w:val="004A7596"/>
    <w:rsid w:val="004A7D18"/>
    <w:rsid w:val="004B0741"/>
    <w:rsid w:val="004B0E14"/>
    <w:rsid w:val="004B138A"/>
    <w:rsid w:val="004B1897"/>
    <w:rsid w:val="004B1DEC"/>
    <w:rsid w:val="004B2941"/>
    <w:rsid w:val="004B3121"/>
    <w:rsid w:val="004B3DE9"/>
    <w:rsid w:val="004B4BB7"/>
    <w:rsid w:val="004B4FE8"/>
    <w:rsid w:val="004B5E94"/>
    <w:rsid w:val="004B7749"/>
    <w:rsid w:val="004C0418"/>
    <w:rsid w:val="004C0636"/>
    <w:rsid w:val="004C3AFC"/>
    <w:rsid w:val="004C43E3"/>
    <w:rsid w:val="004C48C5"/>
    <w:rsid w:val="004C637A"/>
    <w:rsid w:val="004C6D09"/>
    <w:rsid w:val="004D0082"/>
    <w:rsid w:val="004D4229"/>
    <w:rsid w:val="004D5568"/>
    <w:rsid w:val="004D566A"/>
    <w:rsid w:val="004D5E1D"/>
    <w:rsid w:val="004E096C"/>
    <w:rsid w:val="004E19CA"/>
    <w:rsid w:val="004E3304"/>
    <w:rsid w:val="004E5D85"/>
    <w:rsid w:val="004E6068"/>
    <w:rsid w:val="004E7088"/>
    <w:rsid w:val="004F1898"/>
    <w:rsid w:val="004F1D82"/>
    <w:rsid w:val="004F48E5"/>
    <w:rsid w:val="004F6604"/>
    <w:rsid w:val="004F797E"/>
    <w:rsid w:val="00501703"/>
    <w:rsid w:val="005057A2"/>
    <w:rsid w:val="00505E15"/>
    <w:rsid w:val="00507566"/>
    <w:rsid w:val="00512A74"/>
    <w:rsid w:val="00515EEC"/>
    <w:rsid w:val="00520CBB"/>
    <w:rsid w:val="0052271F"/>
    <w:rsid w:val="0052352B"/>
    <w:rsid w:val="00523C2B"/>
    <w:rsid w:val="00526E98"/>
    <w:rsid w:val="005273A6"/>
    <w:rsid w:val="00531B00"/>
    <w:rsid w:val="00532B1C"/>
    <w:rsid w:val="005340E1"/>
    <w:rsid w:val="00534113"/>
    <w:rsid w:val="00535D3A"/>
    <w:rsid w:val="00535D7D"/>
    <w:rsid w:val="00536666"/>
    <w:rsid w:val="0054098D"/>
    <w:rsid w:val="00540D30"/>
    <w:rsid w:val="00544007"/>
    <w:rsid w:val="00544B0E"/>
    <w:rsid w:val="00545141"/>
    <w:rsid w:val="0054543A"/>
    <w:rsid w:val="00546964"/>
    <w:rsid w:val="00547E2F"/>
    <w:rsid w:val="00552848"/>
    <w:rsid w:val="00552D1C"/>
    <w:rsid w:val="005565F6"/>
    <w:rsid w:val="005568C0"/>
    <w:rsid w:val="005572AA"/>
    <w:rsid w:val="00560E8A"/>
    <w:rsid w:val="00562E73"/>
    <w:rsid w:val="00563AA1"/>
    <w:rsid w:val="00564887"/>
    <w:rsid w:val="0056500D"/>
    <w:rsid w:val="005668EA"/>
    <w:rsid w:val="00566D12"/>
    <w:rsid w:val="005674BB"/>
    <w:rsid w:val="00570878"/>
    <w:rsid w:val="00570DA1"/>
    <w:rsid w:val="005714C2"/>
    <w:rsid w:val="0057175C"/>
    <w:rsid w:val="00571A49"/>
    <w:rsid w:val="00573175"/>
    <w:rsid w:val="005735ED"/>
    <w:rsid w:val="005745E1"/>
    <w:rsid w:val="00574F9A"/>
    <w:rsid w:val="00577932"/>
    <w:rsid w:val="00580C4B"/>
    <w:rsid w:val="00581D29"/>
    <w:rsid w:val="00582DFE"/>
    <w:rsid w:val="00586982"/>
    <w:rsid w:val="00590103"/>
    <w:rsid w:val="00590BF4"/>
    <w:rsid w:val="0059108A"/>
    <w:rsid w:val="00591371"/>
    <w:rsid w:val="00591752"/>
    <w:rsid w:val="005919C2"/>
    <w:rsid w:val="00591ED7"/>
    <w:rsid w:val="00592650"/>
    <w:rsid w:val="00594B25"/>
    <w:rsid w:val="005952C9"/>
    <w:rsid w:val="00595D44"/>
    <w:rsid w:val="00596848"/>
    <w:rsid w:val="005A09DB"/>
    <w:rsid w:val="005A3E2E"/>
    <w:rsid w:val="005A4F32"/>
    <w:rsid w:val="005A6740"/>
    <w:rsid w:val="005A701B"/>
    <w:rsid w:val="005A73C0"/>
    <w:rsid w:val="005A743D"/>
    <w:rsid w:val="005B0A01"/>
    <w:rsid w:val="005B1261"/>
    <w:rsid w:val="005B15C3"/>
    <w:rsid w:val="005B1D85"/>
    <w:rsid w:val="005B1FD3"/>
    <w:rsid w:val="005B21B6"/>
    <w:rsid w:val="005B747C"/>
    <w:rsid w:val="005B7957"/>
    <w:rsid w:val="005C107A"/>
    <w:rsid w:val="005C30C4"/>
    <w:rsid w:val="005C3CEF"/>
    <w:rsid w:val="005C6420"/>
    <w:rsid w:val="005C717D"/>
    <w:rsid w:val="005D0023"/>
    <w:rsid w:val="005D0465"/>
    <w:rsid w:val="005D0AC1"/>
    <w:rsid w:val="005D0F91"/>
    <w:rsid w:val="005D1713"/>
    <w:rsid w:val="005D195F"/>
    <w:rsid w:val="005D19CE"/>
    <w:rsid w:val="005D1F33"/>
    <w:rsid w:val="005D2281"/>
    <w:rsid w:val="005D2AC2"/>
    <w:rsid w:val="005D44C8"/>
    <w:rsid w:val="005D676F"/>
    <w:rsid w:val="005D6917"/>
    <w:rsid w:val="005E1D20"/>
    <w:rsid w:val="005E36A9"/>
    <w:rsid w:val="005E3BB3"/>
    <w:rsid w:val="005E42A2"/>
    <w:rsid w:val="005E57A2"/>
    <w:rsid w:val="005F0795"/>
    <w:rsid w:val="005F1FDF"/>
    <w:rsid w:val="005F5037"/>
    <w:rsid w:val="005F5C1F"/>
    <w:rsid w:val="005F6849"/>
    <w:rsid w:val="005F6E70"/>
    <w:rsid w:val="005F74EB"/>
    <w:rsid w:val="005F7A9C"/>
    <w:rsid w:val="00600123"/>
    <w:rsid w:val="00600D09"/>
    <w:rsid w:val="00601EE1"/>
    <w:rsid w:val="006024C6"/>
    <w:rsid w:val="006028B4"/>
    <w:rsid w:val="006040C4"/>
    <w:rsid w:val="0060458F"/>
    <w:rsid w:val="0060687A"/>
    <w:rsid w:val="00607FC1"/>
    <w:rsid w:val="0061147D"/>
    <w:rsid w:val="00611702"/>
    <w:rsid w:val="00612E5A"/>
    <w:rsid w:val="00612FA0"/>
    <w:rsid w:val="0061372D"/>
    <w:rsid w:val="00613A60"/>
    <w:rsid w:val="00613CB7"/>
    <w:rsid w:val="00614E32"/>
    <w:rsid w:val="00620118"/>
    <w:rsid w:val="006205C4"/>
    <w:rsid w:val="0062120B"/>
    <w:rsid w:val="00622BC3"/>
    <w:rsid w:val="00622C9F"/>
    <w:rsid w:val="00622E4E"/>
    <w:rsid w:val="006243FF"/>
    <w:rsid w:val="00626178"/>
    <w:rsid w:val="006261E6"/>
    <w:rsid w:val="00630E0D"/>
    <w:rsid w:val="00630E9E"/>
    <w:rsid w:val="00630F54"/>
    <w:rsid w:val="00632351"/>
    <w:rsid w:val="00632768"/>
    <w:rsid w:val="00632790"/>
    <w:rsid w:val="00635CAB"/>
    <w:rsid w:val="00635D08"/>
    <w:rsid w:val="00635D8B"/>
    <w:rsid w:val="0063720A"/>
    <w:rsid w:val="006410DB"/>
    <w:rsid w:val="00641AA2"/>
    <w:rsid w:val="00644AE3"/>
    <w:rsid w:val="006453DF"/>
    <w:rsid w:val="00653BEF"/>
    <w:rsid w:val="00653C93"/>
    <w:rsid w:val="006563E6"/>
    <w:rsid w:val="006609C3"/>
    <w:rsid w:val="00660E1A"/>
    <w:rsid w:val="00664228"/>
    <w:rsid w:val="006645CF"/>
    <w:rsid w:val="006648D2"/>
    <w:rsid w:val="006664E3"/>
    <w:rsid w:val="00671F48"/>
    <w:rsid w:val="0067213E"/>
    <w:rsid w:val="00672566"/>
    <w:rsid w:val="006737FF"/>
    <w:rsid w:val="00673F3D"/>
    <w:rsid w:val="00674592"/>
    <w:rsid w:val="006745EE"/>
    <w:rsid w:val="00675B05"/>
    <w:rsid w:val="00675D4C"/>
    <w:rsid w:val="00675F4F"/>
    <w:rsid w:val="00675F97"/>
    <w:rsid w:val="00677C2E"/>
    <w:rsid w:val="00677F78"/>
    <w:rsid w:val="00680163"/>
    <w:rsid w:val="00680DD5"/>
    <w:rsid w:val="00680EEC"/>
    <w:rsid w:val="00681608"/>
    <w:rsid w:val="00684F5C"/>
    <w:rsid w:val="00685651"/>
    <w:rsid w:val="00686EDB"/>
    <w:rsid w:val="00687C44"/>
    <w:rsid w:val="00690B7E"/>
    <w:rsid w:val="00691978"/>
    <w:rsid w:val="006920A0"/>
    <w:rsid w:val="00692307"/>
    <w:rsid w:val="00692B4D"/>
    <w:rsid w:val="00692F53"/>
    <w:rsid w:val="006930A5"/>
    <w:rsid w:val="00693545"/>
    <w:rsid w:val="006938A5"/>
    <w:rsid w:val="00694E99"/>
    <w:rsid w:val="0069743D"/>
    <w:rsid w:val="006A0D60"/>
    <w:rsid w:val="006A1078"/>
    <w:rsid w:val="006A2455"/>
    <w:rsid w:val="006A2C46"/>
    <w:rsid w:val="006A2D33"/>
    <w:rsid w:val="006A41A9"/>
    <w:rsid w:val="006A4B9E"/>
    <w:rsid w:val="006A6B3A"/>
    <w:rsid w:val="006A6C12"/>
    <w:rsid w:val="006B06D9"/>
    <w:rsid w:val="006B16DA"/>
    <w:rsid w:val="006B17B9"/>
    <w:rsid w:val="006B3EA5"/>
    <w:rsid w:val="006B6781"/>
    <w:rsid w:val="006C4B8C"/>
    <w:rsid w:val="006C4BB5"/>
    <w:rsid w:val="006C5086"/>
    <w:rsid w:val="006C797E"/>
    <w:rsid w:val="006D1615"/>
    <w:rsid w:val="006D438F"/>
    <w:rsid w:val="006D4510"/>
    <w:rsid w:val="006D49A8"/>
    <w:rsid w:val="006D4CEC"/>
    <w:rsid w:val="006D53D2"/>
    <w:rsid w:val="006D5B58"/>
    <w:rsid w:val="006D61D7"/>
    <w:rsid w:val="006D6369"/>
    <w:rsid w:val="006D6F05"/>
    <w:rsid w:val="006D7DCA"/>
    <w:rsid w:val="006E091C"/>
    <w:rsid w:val="006E0AFD"/>
    <w:rsid w:val="006E24F7"/>
    <w:rsid w:val="006E2AFD"/>
    <w:rsid w:val="006E2BC4"/>
    <w:rsid w:val="006E4AB5"/>
    <w:rsid w:val="006E4AF3"/>
    <w:rsid w:val="006E5E16"/>
    <w:rsid w:val="006E637C"/>
    <w:rsid w:val="006E7D08"/>
    <w:rsid w:val="006F0460"/>
    <w:rsid w:val="006F092D"/>
    <w:rsid w:val="006F189F"/>
    <w:rsid w:val="006F1BDF"/>
    <w:rsid w:val="006F2CA2"/>
    <w:rsid w:val="006F477F"/>
    <w:rsid w:val="006F7437"/>
    <w:rsid w:val="006F7550"/>
    <w:rsid w:val="00701458"/>
    <w:rsid w:val="00704B79"/>
    <w:rsid w:val="00705499"/>
    <w:rsid w:val="00705BF4"/>
    <w:rsid w:val="00705EAB"/>
    <w:rsid w:val="00706BFF"/>
    <w:rsid w:val="007110E9"/>
    <w:rsid w:val="007127BC"/>
    <w:rsid w:val="00714030"/>
    <w:rsid w:val="0071457C"/>
    <w:rsid w:val="00715CE9"/>
    <w:rsid w:val="007162FE"/>
    <w:rsid w:val="00716582"/>
    <w:rsid w:val="00717705"/>
    <w:rsid w:val="0072022D"/>
    <w:rsid w:val="0072130E"/>
    <w:rsid w:val="00722C5A"/>
    <w:rsid w:val="00723915"/>
    <w:rsid w:val="00724966"/>
    <w:rsid w:val="0072510A"/>
    <w:rsid w:val="00726E1B"/>
    <w:rsid w:val="00731237"/>
    <w:rsid w:val="00733993"/>
    <w:rsid w:val="007355F1"/>
    <w:rsid w:val="00737200"/>
    <w:rsid w:val="00737C40"/>
    <w:rsid w:val="00737DEC"/>
    <w:rsid w:val="007403C8"/>
    <w:rsid w:val="0074127B"/>
    <w:rsid w:val="007448AF"/>
    <w:rsid w:val="00745A2F"/>
    <w:rsid w:val="00747986"/>
    <w:rsid w:val="00750923"/>
    <w:rsid w:val="00750A9D"/>
    <w:rsid w:val="007518C7"/>
    <w:rsid w:val="0075281C"/>
    <w:rsid w:val="00752A3F"/>
    <w:rsid w:val="00752EC2"/>
    <w:rsid w:val="00756CE6"/>
    <w:rsid w:val="007578D4"/>
    <w:rsid w:val="00760850"/>
    <w:rsid w:val="00763BDA"/>
    <w:rsid w:val="0076404B"/>
    <w:rsid w:val="007669D3"/>
    <w:rsid w:val="00766FBF"/>
    <w:rsid w:val="00767DF6"/>
    <w:rsid w:val="00771F48"/>
    <w:rsid w:val="007720F8"/>
    <w:rsid w:val="0077251C"/>
    <w:rsid w:val="007729E1"/>
    <w:rsid w:val="007755BC"/>
    <w:rsid w:val="00775EF1"/>
    <w:rsid w:val="00776A0F"/>
    <w:rsid w:val="00776B6B"/>
    <w:rsid w:val="00776BBC"/>
    <w:rsid w:val="0078058C"/>
    <w:rsid w:val="00781B14"/>
    <w:rsid w:val="007856A2"/>
    <w:rsid w:val="00786A9F"/>
    <w:rsid w:val="007901FA"/>
    <w:rsid w:val="00792A76"/>
    <w:rsid w:val="00792FD9"/>
    <w:rsid w:val="007959E6"/>
    <w:rsid w:val="0079619D"/>
    <w:rsid w:val="007A3851"/>
    <w:rsid w:val="007A472D"/>
    <w:rsid w:val="007A5717"/>
    <w:rsid w:val="007A7605"/>
    <w:rsid w:val="007B0930"/>
    <w:rsid w:val="007B17D6"/>
    <w:rsid w:val="007B19D3"/>
    <w:rsid w:val="007B4687"/>
    <w:rsid w:val="007B6104"/>
    <w:rsid w:val="007B6A49"/>
    <w:rsid w:val="007B79E9"/>
    <w:rsid w:val="007B7C2A"/>
    <w:rsid w:val="007C01BA"/>
    <w:rsid w:val="007C07B2"/>
    <w:rsid w:val="007C214E"/>
    <w:rsid w:val="007C33AD"/>
    <w:rsid w:val="007C3ECC"/>
    <w:rsid w:val="007C4809"/>
    <w:rsid w:val="007C4B24"/>
    <w:rsid w:val="007C5E9A"/>
    <w:rsid w:val="007C70A4"/>
    <w:rsid w:val="007C722E"/>
    <w:rsid w:val="007C7C72"/>
    <w:rsid w:val="007C7FED"/>
    <w:rsid w:val="007D00FA"/>
    <w:rsid w:val="007D0E03"/>
    <w:rsid w:val="007D2AD3"/>
    <w:rsid w:val="007D3110"/>
    <w:rsid w:val="007D4721"/>
    <w:rsid w:val="007D49DE"/>
    <w:rsid w:val="007D5092"/>
    <w:rsid w:val="007D52AD"/>
    <w:rsid w:val="007E085C"/>
    <w:rsid w:val="007E20BD"/>
    <w:rsid w:val="007E2E3A"/>
    <w:rsid w:val="007E3F85"/>
    <w:rsid w:val="007E3F91"/>
    <w:rsid w:val="007E408D"/>
    <w:rsid w:val="007E5B61"/>
    <w:rsid w:val="007E6AB2"/>
    <w:rsid w:val="007F034F"/>
    <w:rsid w:val="007F0F91"/>
    <w:rsid w:val="007F3605"/>
    <w:rsid w:val="007F3B29"/>
    <w:rsid w:val="007F6923"/>
    <w:rsid w:val="007F72A4"/>
    <w:rsid w:val="0080256F"/>
    <w:rsid w:val="00802BD4"/>
    <w:rsid w:val="00802D56"/>
    <w:rsid w:val="008031D7"/>
    <w:rsid w:val="00803B37"/>
    <w:rsid w:val="00804714"/>
    <w:rsid w:val="008048ED"/>
    <w:rsid w:val="00807321"/>
    <w:rsid w:val="008100D5"/>
    <w:rsid w:val="00810F49"/>
    <w:rsid w:val="008117EC"/>
    <w:rsid w:val="00816EA4"/>
    <w:rsid w:val="00821A12"/>
    <w:rsid w:val="00821A4C"/>
    <w:rsid w:val="00822113"/>
    <w:rsid w:val="00822581"/>
    <w:rsid w:val="008227D5"/>
    <w:rsid w:val="008228E4"/>
    <w:rsid w:val="00823B31"/>
    <w:rsid w:val="00825C60"/>
    <w:rsid w:val="00827AF3"/>
    <w:rsid w:val="0083035C"/>
    <w:rsid w:val="00831024"/>
    <w:rsid w:val="00835619"/>
    <w:rsid w:val="008427AB"/>
    <w:rsid w:val="00843466"/>
    <w:rsid w:val="00844D4E"/>
    <w:rsid w:val="00844D9B"/>
    <w:rsid w:val="00844EFC"/>
    <w:rsid w:val="0084600A"/>
    <w:rsid w:val="0084606C"/>
    <w:rsid w:val="00851782"/>
    <w:rsid w:val="0085190F"/>
    <w:rsid w:val="008525AE"/>
    <w:rsid w:val="008535D1"/>
    <w:rsid w:val="00853AD5"/>
    <w:rsid w:val="00855B24"/>
    <w:rsid w:val="00857387"/>
    <w:rsid w:val="00857E35"/>
    <w:rsid w:val="00860BB2"/>
    <w:rsid w:val="00860DA7"/>
    <w:rsid w:val="00861CB9"/>
    <w:rsid w:val="008702B3"/>
    <w:rsid w:val="00870F3C"/>
    <w:rsid w:val="008724BE"/>
    <w:rsid w:val="008729E1"/>
    <w:rsid w:val="008729E4"/>
    <w:rsid w:val="0087562B"/>
    <w:rsid w:val="00876076"/>
    <w:rsid w:val="008773A6"/>
    <w:rsid w:val="00877C59"/>
    <w:rsid w:val="00877E76"/>
    <w:rsid w:val="00882980"/>
    <w:rsid w:val="0088390D"/>
    <w:rsid w:val="008839B9"/>
    <w:rsid w:val="00883F80"/>
    <w:rsid w:val="00884576"/>
    <w:rsid w:val="00885071"/>
    <w:rsid w:val="00886C9B"/>
    <w:rsid w:val="0088735E"/>
    <w:rsid w:val="008873C4"/>
    <w:rsid w:val="00887E8C"/>
    <w:rsid w:val="00891608"/>
    <w:rsid w:val="00893653"/>
    <w:rsid w:val="00894586"/>
    <w:rsid w:val="00897CD9"/>
    <w:rsid w:val="008A1488"/>
    <w:rsid w:val="008A2639"/>
    <w:rsid w:val="008A45E3"/>
    <w:rsid w:val="008A5275"/>
    <w:rsid w:val="008A5C8D"/>
    <w:rsid w:val="008A65C3"/>
    <w:rsid w:val="008B0734"/>
    <w:rsid w:val="008B0D0D"/>
    <w:rsid w:val="008B0E00"/>
    <w:rsid w:val="008B1E0D"/>
    <w:rsid w:val="008B28FC"/>
    <w:rsid w:val="008B33B7"/>
    <w:rsid w:val="008B55E2"/>
    <w:rsid w:val="008B69BC"/>
    <w:rsid w:val="008C05D8"/>
    <w:rsid w:val="008C29E8"/>
    <w:rsid w:val="008C3608"/>
    <w:rsid w:val="008C451D"/>
    <w:rsid w:val="008C554B"/>
    <w:rsid w:val="008C7E07"/>
    <w:rsid w:val="008D02F4"/>
    <w:rsid w:val="008D1A2B"/>
    <w:rsid w:val="008D2672"/>
    <w:rsid w:val="008D3A7B"/>
    <w:rsid w:val="008D4534"/>
    <w:rsid w:val="008D62CC"/>
    <w:rsid w:val="008D6B14"/>
    <w:rsid w:val="008D7618"/>
    <w:rsid w:val="008E120E"/>
    <w:rsid w:val="008E2197"/>
    <w:rsid w:val="008E2224"/>
    <w:rsid w:val="008E2276"/>
    <w:rsid w:val="008E26A5"/>
    <w:rsid w:val="008E46F6"/>
    <w:rsid w:val="008E4B45"/>
    <w:rsid w:val="008E54C6"/>
    <w:rsid w:val="008E6198"/>
    <w:rsid w:val="008E6D98"/>
    <w:rsid w:val="008E7314"/>
    <w:rsid w:val="008F0D50"/>
    <w:rsid w:val="008F0D9A"/>
    <w:rsid w:val="008F3C57"/>
    <w:rsid w:val="008F3DCC"/>
    <w:rsid w:val="008F3FCB"/>
    <w:rsid w:val="008F557F"/>
    <w:rsid w:val="008F5F5F"/>
    <w:rsid w:val="008F6F7C"/>
    <w:rsid w:val="008F7C24"/>
    <w:rsid w:val="009002FA"/>
    <w:rsid w:val="009025C2"/>
    <w:rsid w:val="009034AB"/>
    <w:rsid w:val="0090407E"/>
    <w:rsid w:val="00904128"/>
    <w:rsid w:val="00905900"/>
    <w:rsid w:val="00907F97"/>
    <w:rsid w:val="00911076"/>
    <w:rsid w:val="00913FDD"/>
    <w:rsid w:val="00915031"/>
    <w:rsid w:val="009202D4"/>
    <w:rsid w:val="00920468"/>
    <w:rsid w:val="00921165"/>
    <w:rsid w:val="00921732"/>
    <w:rsid w:val="00923232"/>
    <w:rsid w:val="009252EC"/>
    <w:rsid w:val="009254AE"/>
    <w:rsid w:val="0092570B"/>
    <w:rsid w:val="00925777"/>
    <w:rsid w:val="00931CC5"/>
    <w:rsid w:val="009320A6"/>
    <w:rsid w:val="009335AF"/>
    <w:rsid w:val="009338CB"/>
    <w:rsid w:val="009342B9"/>
    <w:rsid w:val="009343D6"/>
    <w:rsid w:val="00934945"/>
    <w:rsid w:val="00934C27"/>
    <w:rsid w:val="009374D1"/>
    <w:rsid w:val="009378ED"/>
    <w:rsid w:val="00940AAE"/>
    <w:rsid w:val="00941869"/>
    <w:rsid w:val="009431CE"/>
    <w:rsid w:val="0094508A"/>
    <w:rsid w:val="00947368"/>
    <w:rsid w:val="00947DBF"/>
    <w:rsid w:val="009558CB"/>
    <w:rsid w:val="00956E47"/>
    <w:rsid w:val="00957008"/>
    <w:rsid w:val="0095704B"/>
    <w:rsid w:val="00961ED9"/>
    <w:rsid w:val="009623FC"/>
    <w:rsid w:val="00962B59"/>
    <w:rsid w:val="00965FCE"/>
    <w:rsid w:val="00966B06"/>
    <w:rsid w:val="009673C8"/>
    <w:rsid w:val="00967DCF"/>
    <w:rsid w:val="009700D0"/>
    <w:rsid w:val="00970B25"/>
    <w:rsid w:val="009713F8"/>
    <w:rsid w:val="00972934"/>
    <w:rsid w:val="009735A2"/>
    <w:rsid w:val="00973D87"/>
    <w:rsid w:val="009773C1"/>
    <w:rsid w:val="009829C3"/>
    <w:rsid w:val="0098439F"/>
    <w:rsid w:val="00986C96"/>
    <w:rsid w:val="00986D3C"/>
    <w:rsid w:val="0098720E"/>
    <w:rsid w:val="009874E0"/>
    <w:rsid w:val="0099332E"/>
    <w:rsid w:val="009934D8"/>
    <w:rsid w:val="00993B09"/>
    <w:rsid w:val="009944D2"/>
    <w:rsid w:val="00994D40"/>
    <w:rsid w:val="009953D4"/>
    <w:rsid w:val="009958A3"/>
    <w:rsid w:val="0099707D"/>
    <w:rsid w:val="009979B7"/>
    <w:rsid w:val="009A1E66"/>
    <w:rsid w:val="009A2B55"/>
    <w:rsid w:val="009A533F"/>
    <w:rsid w:val="009B2DFA"/>
    <w:rsid w:val="009B5BAB"/>
    <w:rsid w:val="009B6F36"/>
    <w:rsid w:val="009C0D65"/>
    <w:rsid w:val="009C27C2"/>
    <w:rsid w:val="009C78BF"/>
    <w:rsid w:val="009D09AF"/>
    <w:rsid w:val="009D15F8"/>
    <w:rsid w:val="009D1DB1"/>
    <w:rsid w:val="009D4F1D"/>
    <w:rsid w:val="009D5A84"/>
    <w:rsid w:val="009D6B16"/>
    <w:rsid w:val="009D7B34"/>
    <w:rsid w:val="009E131B"/>
    <w:rsid w:val="009E13F1"/>
    <w:rsid w:val="009E1E4F"/>
    <w:rsid w:val="009E253B"/>
    <w:rsid w:val="009E342B"/>
    <w:rsid w:val="009E3839"/>
    <w:rsid w:val="009E3842"/>
    <w:rsid w:val="009E47E0"/>
    <w:rsid w:val="009E531D"/>
    <w:rsid w:val="009E65E3"/>
    <w:rsid w:val="009F10E1"/>
    <w:rsid w:val="009F1B8D"/>
    <w:rsid w:val="009F28C3"/>
    <w:rsid w:val="009F2C0F"/>
    <w:rsid w:val="009F43CD"/>
    <w:rsid w:val="009F681F"/>
    <w:rsid w:val="00A03595"/>
    <w:rsid w:val="00A04BBF"/>
    <w:rsid w:val="00A0532D"/>
    <w:rsid w:val="00A07026"/>
    <w:rsid w:val="00A07B83"/>
    <w:rsid w:val="00A07CF5"/>
    <w:rsid w:val="00A11751"/>
    <w:rsid w:val="00A1282B"/>
    <w:rsid w:val="00A12F6C"/>
    <w:rsid w:val="00A14AD7"/>
    <w:rsid w:val="00A15304"/>
    <w:rsid w:val="00A1675E"/>
    <w:rsid w:val="00A16FCD"/>
    <w:rsid w:val="00A20A8B"/>
    <w:rsid w:val="00A20FBA"/>
    <w:rsid w:val="00A21AEC"/>
    <w:rsid w:val="00A22EF1"/>
    <w:rsid w:val="00A2773D"/>
    <w:rsid w:val="00A2789A"/>
    <w:rsid w:val="00A320AF"/>
    <w:rsid w:val="00A349C2"/>
    <w:rsid w:val="00A369D5"/>
    <w:rsid w:val="00A42552"/>
    <w:rsid w:val="00A42D35"/>
    <w:rsid w:val="00A433CF"/>
    <w:rsid w:val="00A44F2E"/>
    <w:rsid w:val="00A4550D"/>
    <w:rsid w:val="00A45DA3"/>
    <w:rsid w:val="00A47A39"/>
    <w:rsid w:val="00A52D78"/>
    <w:rsid w:val="00A5381B"/>
    <w:rsid w:val="00A53986"/>
    <w:rsid w:val="00A55519"/>
    <w:rsid w:val="00A5604D"/>
    <w:rsid w:val="00A5712B"/>
    <w:rsid w:val="00A604C9"/>
    <w:rsid w:val="00A621C0"/>
    <w:rsid w:val="00A627B7"/>
    <w:rsid w:val="00A6633E"/>
    <w:rsid w:val="00A673E1"/>
    <w:rsid w:val="00A67C05"/>
    <w:rsid w:val="00A7042D"/>
    <w:rsid w:val="00A70FA1"/>
    <w:rsid w:val="00A72910"/>
    <w:rsid w:val="00A74054"/>
    <w:rsid w:val="00A76781"/>
    <w:rsid w:val="00A77AD9"/>
    <w:rsid w:val="00A806C2"/>
    <w:rsid w:val="00A82567"/>
    <w:rsid w:val="00A847A0"/>
    <w:rsid w:val="00A85D73"/>
    <w:rsid w:val="00A86128"/>
    <w:rsid w:val="00A91A62"/>
    <w:rsid w:val="00A92C86"/>
    <w:rsid w:val="00A943C8"/>
    <w:rsid w:val="00A94CF2"/>
    <w:rsid w:val="00AA635B"/>
    <w:rsid w:val="00AA6535"/>
    <w:rsid w:val="00AA6C49"/>
    <w:rsid w:val="00AB0BDE"/>
    <w:rsid w:val="00AB17F6"/>
    <w:rsid w:val="00AB21D2"/>
    <w:rsid w:val="00AB231E"/>
    <w:rsid w:val="00AB310E"/>
    <w:rsid w:val="00AB35C4"/>
    <w:rsid w:val="00AB4E60"/>
    <w:rsid w:val="00AB5B84"/>
    <w:rsid w:val="00AB7E35"/>
    <w:rsid w:val="00AC344C"/>
    <w:rsid w:val="00AC4941"/>
    <w:rsid w:val="00AC4F24"/>
    <w:rsid w:val="00AC6C47"/>
    <w:rsid w:val="00AC7D2B"/>
    <w:rsid w:val="00AD0FDE"/>
    <w:rsid w:val="00AD39EB"/>
    <w:rsid w:val="00AD43CA"/>
    <w:rsid w:val="00AD497F"/>
    <w:rsid w:val="00AD56E4"/>
    <w:rsid w:val="00AE168C"/>
    <w:rsid w:val="00AE18F9"/>
    <w:rsid w:val="00AE3A7E"/>
    <w:rsid w:val="00AE3D4D"/>
    <w:rsid w:val="00AE3DC9"/>
    <w:rsid w:val="00AE4A5F"/>
    <w:rsid w:val="00AE6140"/>
    <w:rsid w:val="00AE7D55"/>
    <w:rsid w:val="00AE7DEA"/>
    <w:rsid w:val="00AF174B"/>
    <w:rsid w:val="00AF2248"/>
    <w:rsid w:val="00AF2D7B"/>
    <w:rsid w:val="00AF3224"/>
    <w:rsid w:val="00AF442B"/>
    <w:rsid w:val="00AF464A"/>
    <w:rsid w:val="00AF5AD2"/>
    <w:rsid w:val="00AF5D40"/>
    <w:rsid w:val="00AF6191"/>
    <w:rsid w:val="00AF682F"/>
    <w:rsid w:val="00AF70E2"/>
    <w:rsid w:val="00B00892"/>
    <w:rsid w:val="00B02CD0"/>
    <w:rsid w:val="00B0303A"/>
    <w:rsid w:val="00B03675"/>
    <w:rsid w:val="00B05266"/>
    <w:rsid w:val="00B053DC"/>
    <w:rsid w:val="00B05AF4"/>
    <w:rsid w:val="00B061D1"/>
    <w:rsid w:val="00B069FB"/>
    <w:rsid w:val="00B078DA"/>
    <w:rsid w:val="00B1090C"/>
    <w:rsid w:val="00B113A2"/>
    <w:rsid w:val="00B1228E"/>
    <w:rsid w:val="00B124B5"/>
    <w:rsid w:val="00B12C11"/>
    <w:rsid w:val="00B1415A"/>
    <w:rsid w:val="00B149D8"/>
    <w:rsid w:val="00B15837"/>
    <w:rsid w:val="00B23B00"/>
    <w:rsid w:val="00B258BA"/>
    <w:rsid w:val="00B26921"/>
    <w:rsid w:val="00B270E3"/>
    <w:rsid w:val="00B328A0"/>
    <w:rsid w:val="00B35222"/>
    <w:rsid w:val="00B356AF"/>
    <w:rsid w:val="00B35B96"/>
    <w:rsid w:val="00B36023"/>
    <w:rsid w:val="00B368F0"/>
    <w:rsid w:val="00B3733D"/>
    <w:rsid w:val="00B3755D"/>
    <w:rsid w:val="00B37D88"/>
    <w:rsid w:val="00B4067B"/>
    <w:rsid w:val="00B478E7"/>
    <w:rsid w:val="00B52E00"/>
    <w:rsid w:val="00B53D2F"/>
    <w:rsid w:val="00B53E1D"/>
    <w:rsid w:val="00B548BE"/>
    <w:rsid w:val="00B5571F"/>
    <w:rsid w:val="00B5576A"/>
    <w:rsid w:val="00B55C7C"/>
    <w:rsid w:val="00B575EF"/>
    <w:rsid w:val="00B60115"/>
    <w:rsid w:val="00B6044A"/>
    <w:rsid w:val="00B6523B"/>
    <w:rsid w:val="00B65CB4"/>
    <w:rsid w:val="00B70185"/>
    <w:rsid w:val="00B70D7F"/>
    <w:rsid w:val="00B71753"/>
    <w:rsid w:val="00B72B82"/>
    <w:rsid w:val="00B737B0"/>
    <w:rsid w:val="00B738CA"/>
    <w:rsid w:val="00B74E52"/>
    <w:rsid w:val="00B75705"/>
    <w:rsid w:val="00B75B46"/>
    <w:rsid w:val="00B770C4"/>
    <w:rsid w:val="00B8063A"/>
    <w:rsid w:val="00B81C6A"/>
    <w:rsid w:val="00B81F60"/>
    <w:rsid w:val="00B82A49"/>
    <w:rsid w:val="00B82AEC"/>
    <w:rsid w:val="00B85E52"/>
    <w:rsid w:val="00B864D1"/>
    <w:rsid w:val="00B86717"/>
    <w:rsid w:val="00B87772"/>
    <w:rsid w:val="00B911D3"/>
    <w:rsid w:val="00BA106A"/>
    <w:rsid w:val="00BA1346"/>
    <w:rsid w:val="00BA17E1"/>
    <w:rsid w:val="00BA27C2"/>
    <w:rsid w:val="00BA3BA8"/>
    <w:rsid w:val="00BB1DCE"/>
    <w:rsid w:val="00BB23AB"/>
    <w:rsid w:val="00BB32C6"/>
    <w:rsid w:val="00BB5B7E"/>
    <w:rsid w:val="00BB6F83"/>
    <w:rsid w:val="00BC0235"/>
    <w:rsid w:val="00BC0C87"/>
    <w:rsid w:val="00BC1619"/>
    <w:rsid w:val="00BC5762"/>
    <w:rsid w:val="00BC72CC"/>
    <w:rsid w:val="00BC7374"/>
    <w:rsid w:val="00BC7977"/>
    <w:rsid w:val="00BC7F23"/>
    <w:rsid w:val="00BC7F2B"/>
    <w:rsid w:val="00BD0BB1"/>
    <w:rsid w:val="00BD12C4"/>
    <w:rsid w:val="00BD35D5"/>
    <w:rsid w:val="00BD3A39"/>
    <w:rsid w:val="00BD7E35"/>
    <w:rsid w:val="00BE13BA"/>
    <w:rsid w:val="00BE26E7"/>
    <w:rsid w:val="00BE3CB6"/>
    <w:rsid w:val="00BE5D5D"/>
    <w:rsid w:val="00BE5F72"/>
    <w:rsid w:val="00BE65CF"/>
    <w:rsid w:val="00BE7C61"/>
    <w:rsid w:val="00BF2B8C"/>
    <w:rsid w:val="00BF374C"/>
    <w:rsid w:val="00BF71B6"/>
    <w:rsid w:val="00C00142"/>
    <w:rsid w:val="00C004B7"/>
    <w:rsid w:val="00C0149F"/>
    <w:rsid w:val="00C021BC"/>
    <w:rsid w:val="00C053D9"/>
    <w:rsid w:val="00C05587"/>
    <w:rsid w:val="00C07438"/>
    <w:rsid w:val="00C12C79"/>
    <w:rsid w:val="00C156C5"/>
    <w:rsid w:val="00C173D5"/>
    <w:rsid w:val="00C229DD"/>
    <w:rsid w:val="00C23290"/>
    <w:rsid w:val="00C255DD"/>
    <w:rsid w:val="00C260C7"/>
    <w:rsid w:val="00C26EDF"/>
    <w:rsid w:val="00C26FE8"/>
    <w:rsid w:val="00C273EF"/>
    <w:rsid w:val="00C30722"/>
    <w:rsid w:val="00C32F22"/>
    <w:rsid w:val="00C3370A"/>
    <w:rsid w:val="00C34526"/>
    <w:rsid w:val="00C3468E"/>
    <w:rsid w:val="00C353D2"/>
    <w:rsid w:val="00C376FF"/>
    <w:rsid w:val="00C37945"/>
    <w:rsid w:val="00C4090E"/>
    <w:rsid w:val="00C4644C"/>
    <w:rsid w:val="00C5066F"/>
    <w:rsid w:val="00C5229F"/>
    <w:rsid w:val="00C55F2A"/>
    <w:rsid w:val="00C5676A"/>
    <w:rsid w:val="00C62A80"/>
    <w:rsid w:val="00C62E7A"/>
    <w:rsid w:val="00C637F4"/>
    <w:rsid w:val="00C65D88"/>
    <w:rsid w:val="00C662C9"/>
    <w:rsid w:val="00C7005B"/>
    <w:rsid w:val="00C7005D"/>
    <w:rsid w:val="00C70EB2"/>
    <w:rsid w:val="00C7226B"/>
    <w:rsid w:val="00C727D2"/>
    <w:rsid w:val="00C7368C"/>
    <w:rsid w:val="00C73BA2"/>
    <w:rsid w:val="00C745B4"/>
    <w:rsid w:val="00C74946"/>
    <w:rsid w:val="00C75AF9"/>
    <w:rsid w:val="00C75E40"/>
    <w:rsid w:val="00C76EC9"/>
    <w:rsid w:val="00C81171"/>
    <w:rsid w:val="00C8272D"/>
    <w:rsid w:val="00C843F5"/>
    <w:rsid w:val="00C846A8"/>
    <w:rsid w:val="00C84963"/>
    <w:rsid w:val="00C8788A"/>
    <w:rsid w:val="00C9200C"/>
    <w:rsid w:val="00C9538C"/>
    <w:rsid w:val="00C9600B"/>
    <w:rsid w:val="00C96E1D"/>
    <w:rsid w:val="00CA0CD4"/>
    <w:rsid w:val="00CA116E"/>
    <w:rsid w:val="00CA2CBD"/>
    <w:rsid w:val="00CA46BD"/>
    <w:rsid w:val="00CA4C58"/>
    <w:rsid w:val="00CA6140"/>
    <w:rsid w:val="00CA692B"/>
    <w:rsid w:val="00CA6D69"/>
    <w:rsid w:val="00CB0EB0"/>
    <w:rsid w:val="00CB102F"/>
    <w:rsid w:val="00CB1160"/>
    <w:rsid w:val="00CB13B5"/>
    <w:rsid w:val="00CB234D"/>
    <w:rsid w:val="00CB2523"/>
    <w:rsid w:val="00CB4F5B"/>
    <w:rsid w:val="00CB5001"/>
    <w:rsid w:val="00CB5E61"/>
    <w:rsid w:val="00CB7379"/>
    <w:rsid w:val="00CC1350"/>
    <w:rsid w:val="00CC1BBC"/>
    <w:rsid w:val="00CC1EF6"/>
    <w:rsid w:val="00CC2AFE"/>
    <w:rsid w:val="00CC4DBA"/>
    <w:rsid w:val="00CC5248"/>
    <w:rsid w:val="00CC5548"/>
    <w:rsid w:val="00CC780E"/>
    <w:rsid w:val="00CD0FF1"/>
    <w:rsid w:val="00CD11FD"/>
    <w:rsid w:val="00CD3ED0"/>
    <w:rsid w:val="00CD4226"/>
    <w:rsid w:val="00CD5FFD"/>
    <w:rsid w:val="00CE0279"/>
    <w:rsid w:val="00CE06B1"/>
    <w:rsid w:val="00CE0DE3"/>
    <w:rsid w:val="00CE20BA"/>
    <w:rsid w:val="00CE3BF4"/>
    <w:rsid w:val="00CE5211"/>
    <w:rsid w:val="00CE5512"/>
    <w:rsid w:val="00CE59BC"/>
    <w:rsid w:val="00CE61E2"/>
    <w:rsid w:val="00CE7C4D"/>
    <w:rsid w:val="00CF043A"/>
    <w:rsid w:val="00CF460B"/>
    <w:rsid w:val="00CF47DD"/>
    <w:rsid w:val="00CF63E8"/>
    <w:rsid w:val="00CF6DF1"/>
    <w:rsid w:val="00CF76B6"/>
    <w:rsid w:val="00D0088E"/>
    <w:rsid w:val="00D01D44"/>
    <w:rsid w:val="00D01F1E"/>
    <w:rsid w:val="00D031BE"/>
    <w:rsid w:val="00D060C5"/>
    <w:rsid w:val="00D105EB"/>
    <w:rsid w:val="00D13487"/>
    <w:rsid w:val="00D14618"/>
    <w:rsid w:val="00D14743"/>
    <w:rsid w:val="00D1701A"/>
    <w:rsid w:val="00D172FB"/>
    <w:rsid w:val="00D23012"/>
    <w:rsid w:val="00D23C79"/>
    <w:rsid w:val="00D23E5D"/>
    <w:rsid w:val="00D267BF"/>
    <w:rsid w:val="00D26D73"/>
    <w:rsid w:val="00D27B86"/>
    <w:rsid w:val="00D30C7A"/>
    <w:rsid w:val="00D31C57"/>
    <w:rsid w:val="00D33987"/>
    <w:rsid w:val="00D423CF"/>
    <w:rsid w:val="00D42ABA"/>
    <w:rsid w:val="00D42D77"/>
    <w:rsid w:val="00D50214"/>
    <w:rsid w:val="00D5202E"/>
    <w:rsid w:val="00D525F5"/>
    <w:rsid w:val="00D538F7"/>
    <w:rsid w:val="00D55BD9"/>
    <w:rsid w:val="00D60DEB"/>
    <w:rsid w:val="00D62617"/>
    <w:rsid w:val="00D64277"/>
    <w:rsid w:val="00D64311"/>
    <w:rsid w:val="00D6550A"/>
    <w:rsid w:val="00D655C4"/>
    <w:rsid w:val="00D66A1D"/>
    <w:rsid w:val="00D67FFA"/>
    <w:rsid w:val="00D70ED4"/>
    <w:rsid w:val="00D71F62"/>
    <w:rsid w:val="00D73003"/>
    <w:rsid w:val="00D731A6"/>
    <w:rsid w:val="00D740BD"/>
    <w:rsid w:val="00D7504B"/>
    <w:rsid w:val="00D771E1"/>
    <w:rsid w:val="00D7787D"/>
    <w:rsid w:val="00D77DDC"/>
    <w:rsid w:val="00D800BA"/>
    <w:rsid w:val="00D81569"/>
    <w:rsid w:val="00D8218F"/>
    <w:rsid w:val="00D831E4"/>
    <w:rsid w:val="00D83573"/>
    <w:rsid w:val="00D9269C"/>
    <w:rsid w:val="00D93382"/>
    <w:rsid w:val="00D9344A"/>
    <w:rsid w:val="00D93C51"/>
    <w:rsid w:val="00D94CBC"/>
    <w:rsid w:val="00D9676C"/>
    <w:rsid w:val="00D96FB5"/>
    <w:rsid w:val="00DA009C"/>
    <w:rsid w:val="00DA05E2"/>
    <w:rsid w:val="00DA07BA"/>
    <w:rsid w:val="00DA09B9"/>
    <w:rsid w:val="00DA1BFD"/>
    <w:rsid w:val="00DA2F32"/>
    <w:rsid w:val="00DA5E74"/>
    <w:rsid w:val="00DA6501"/>
    <w:rsid w:val="00DA6D57"/>
    <w:rsid w:val="00DA6EAB"/>
    <w:rsid w:val="00DA7408"/>
    <w:rsid w:val="00DB1B02"/>
    <w:rsid w:val="00DB2385"/>
    <w:rsid w:val="00DB2E6C"/>
    <w:rsid w:val="00DB3989"/>
    <w:rsid w:val="00DB58A2"/>
    <w:rsid w:val="00DB662F"/>
    <w:rsid w:val="00DB718B"/>
    <w:rsid w:val="00DB71D6"/>
    <w:rsid w:val="00DC1930"/>
    <w:rsid w:val="00DC3337"/>
    <w:rsid w:val="00DC6A7A"/>
    <w:rsid w:val="00DC7CDB"/>
    <w:rsid w:val="00DD0282"/>
    <w:rsid w:val="00DD077C"/>
    <w:rsid w:val="00DD35A4"/>
    <w:rsid w:val="00DD480F"/>
    <w:rsid w:val="00DD4BD0"/>
    <w:rsid w:val="00DD62DB"/>
    <w:rsid w:val="00DD652F"/>
    <w:rsid w:val="00DD6E36"/>
    <w:rsid w:val="00DD7570"/>
    <w:rsid w:val="00DD75B0"/>
    <w:rsid w:val="00DD7A28"/>
    <w:rsid w:val="00DE0FF9"/>
    <w:rsid w:val="00DE16E0"/>
    <w:rsid w:val="00DE1CB7"/>
    <w:rsid w:val="00DE2481"/>
    <w:rsid w:val="00DE24B6"/>
    <w:rsid w:val="00DE3F18"/>
    <w:rsid w:val="00DE4B4A"/>
    <w:rsid w:val="00DE577B"/>
    <w:rsid w:val="00DE5D2E"/>
    <w:rsid w:val="00DE74D9"/>
    <w:rsid w:val="00DE7739"/>
    <w:rsid w:val="00DE79C5"/>
    <w:rsid w:val="00DE7A70"/>
    <w:rsid w:val="00DF0017"/>
    <w:rsid w:val="00DF05C9"/>
    <w:rsid w:val="00DF0969"/>
    <w:rsid w:val="00DF1421"/>
    <w:rsid w:val="00DF2A1B"/>
    <w:rsid w:val="00DF4142"/>
    <w:rsid w:val="00DF4C42"/>
    <w:rsid w:val="00DF4F00"/>
    <w:rsid w:val="00DF647D"/>
    <w:rsid w:val="00E00F9A"/>
    <w:rsid w:val="00E0111C"/>
    <w:rsid w:val="00E04285"/>
    <w:rsid w:val="00E0445F"/>
    <w:rsid w:val="00E053AF"/>
    <w:rsid w:val="00E05AC7"/>
    <w:rsid w:val="00E05C40"/>
    <w:rsid w:val="00E10D1A"/>
    <w:rsid w:val="00E1321C"/>
    <w:rsid w:val="00E15F46"/>
    <w:rsid w:val="00E16522"/>
    <w:rsid w:val="00E16C0C"/>
    <w:rsid w:val="00E16DB4"/>
    <w:rsid w:val="00E1791A"/>
    <w:rsid w:val="00E21552"/>
    <w:rsid w:val="00E219F5"/>
    <w:rsid w:val="00E24312"/>
    <w:rsid w:val="00E24BEF"/>
    <w:rsid w:val="00E24D59"/>
    <w:rsid w:val="00E25572"/>
    <w:rsid w:val="00E25EBA"/>
    <w:rsid w:val="00E26AA0"/>
    <w:rsid w:val="00E27A2E"/>
    <w:rsid w:val="00E30609"/>
    <w:rsid w:val="00E31DC7"/>
    <w:rsid w:val="00E32718"/>
    <w:rsid w:val="00E32FC2"/>
    <w:rsid w:val="00E3690B"/>
    <w:rsid w:val="00E400D0"/>
    <w:rsid w:val="00E401EB"/>
    <w:rsid w:val="00E41A60"/>
    <w:rsid w:val="00E41D9E"/>
    <w:rsid w:val="00E41DA8"/>
    <w:rsid w:val="00E42A67"/>
    <w:rsid w:val="00E43FE6"/>
    <w:rsid w:val="00E46780"/>
    <w:rsid w:val="00E468D3"/>
    <w:rsid w:val="00E46D04"/>
    <w:rsid w:val="00E50A28"/>
    <w:rsid w:val="00E51D8A"/>
    <w:rsid w:val="00E53566"/>
    <w:rsid w:val="00E572EC"/>
    <w:rsid w:val="00E57D80"/>
    <w:rsid w:val="00E60259"/>
    <w:rsid w:val="00E604E1"/>
    <w:rsid w:val="00E60BF3"/>
    <w:rsid w:val="00E621FC"/>
    <w:rsid w:val="00E6345E"/>
    <w:rsid w:val="00E66B94"/>
    <w:rsid w:val="00E6791C"/>
    <w:rsid w:val="00E73B2D"/>
    <w:rsid w:val="00E74784"/>
    <w:rsid w:val="00E7551F"/>
    <w:rsid w:val="00E766DC"/>
    <w:rsid w:val="00E803D0"/>
    <w:rsid w:val="00E80EA6"/>
    <w:rsid w:val="00E810C3"/>
    <w:rsid w:val="00E81ABA"/>
    <w:rsid w:val="00E81EC3"/>
    <w:rsid w:val="00E82218"/>
    <w:rsid w:val="00E86B77"/>
    <w:rsid w:val="00E87CC6"/>
    <w:rsid w:val="00E90A73"/>
    <w:rsid w:val="00E91235"/>
    <w:rsid w:val="00E917F5"/>
    <w:rsid w:val="00E91FAD"/>
    <w:rsid w:val="00E93111"/>
    <w:rsid w:val="00E9397A"/>
    <w:rsid w:val="00E93BE1"/>
    <w:rsid w:val="00E9408D"/>
    <w:rsid w:val="00E967BA"/>
    <w:rsid w:val="00E97DBD"/>
    <w:rsid w:val="00EA2454"/>
    <w:rsid w:val="00EA4AEF"/>
    <w:rsid w:val="00EA57DB"/>
    <w:rsid w:val="00EA5B69"/>
    <w:rsid w:val="00EB0DB8"/>
    <w:rsid w:val="00EB1160"/>
    <w:rsid w:val="00EB2F6A"/>
    <w:rsid w:val="00EB398A"/>
    <w:rsid w:val="00EB5455"/>
    <w:rsid w:val="00EB79D7"/>
    <w:rsid w:val="00EC5B2F"/>
    <w:rsid w:val="00EC6B38"/>
    <w:rsid w:val="00EC6B91"/>
    <w:rsid w:val="00ED29C6"/>
    <w:rsid w:val="00ED43D9"/>
    <w:rsid w:val="00ED692B"/>
    <w:rsid w:val="00EE0235"/>
    <w:rsid w:val="00EE1164"/>
    <w:rsid w:val="00EE184D"/>
    <w:rsid w:val="00EE18D7"/>
    <w:rsid w:val="00EE2937"/>
    <w:rsid w:val="00EE2E10"/>
    <w:rsid w:val="00EE362F"/>
    <w:rsid w:val="00EE4081"/>
    <w:rsid w:val="00EE58AA"/>
    <w:rsid w:val="00EE7D6F"/>
    <w:rsid w:val="00EF2EB4"/>
    <w:rsid w:val="00EF3718"/>
    <w:rsid w:val="00EF4B6E"/>
    <w:rsid w:val="00EF5EED"/>
    <w:rsid w:val="00EF62D3"/>
    <w:rsid w:val="00EF6DAA"/>
    <w:rsid w:val="00F026A9"/>
    <w:rsid w:val="00F02C70"/>
    <w:rsid w:val="00F04815"/>
    <w:rsid w:val="00F053DD"/>
    <w:rsid w:val="00F06315"/>
    <w:rsid w:val="00F07B27"/>
    <w:rsid w:val="00F12F77"/>
    <w:rsid w:val="00F13952"/>
    <w:rsid w:val="00F16A95"/>
    <w:rsid w:val="00F17D3F"/>
    <w:rsid w:val="00F20A2B"/>
    <w:rsid w:val="00F21767"/>
    <w:rsid w:val="00F237EE"/>
    <w:rsid w:val="00F25DF2"/>
    <w:rsid w:val="00F26146"/>
    <w:rsid w:val="00F2646B"/>
    <w:rsid w:val="00F2700E"/>
    <w:rsid w:val="00F30626"/>
    <w:rsid w:val="00F31678"/>
    <w:rsid w:val="00F33DB0"/>
    <w:rsid w:val="00F35C84"/>
    <w:rsid w:val="00F360AE"/>
    <w:rsid w:val="00F40007"/>
    <w:rsid w:val="00F40127"/>
    <w:rsid w:val="00F403AA"/>
    <w:rsid w:val="00F40DC8"/>
    <w:rsid w:val="00F41038"/>
    <w:rsid w:val="00F4166E"/>
    <w:rsid w:val="00F41C67"/>
    <w:rsid w:val="00F41FCA"/>
    <w:rsid w:val="00F42D61"/>
    <w:rsid w:val="00F47398"/>
    <w:rsid w:val="00F479F1"/>
    <w:rsid w:val="00F52EDF"/>
    <w:rsid w:val="00F54AF6"/>
    <w:rsid w:val="00F56124"/>
    <w:rsid w:val="00F6090C"/>
    <w:rsid w:val="00F610B0"/>
    <w:rsid w:val="00F63B4A"/>
    <w:rsid w:val="00F65AFD"/>
    <w:rsid w:val="00F70745"/>
    <w:rsid w:val="00F7088F"/>
    <w:rsid w:val="00F8003C"/>
    <w:rsid w:val="00F80B8D"/>
    <w:rsid w:val="00F81268"/>
    <w:rsid w:val="00F8368E"/>
    <w:rsid w:val="00F8490C"/>
    <w:rsid w:val="00F86C15"/>
    <w:rsid w:val="00F86E76"/>
    <w:rsid w:val="00F876D4"/>
    <w:rsid w:val="00F91460"/>
    <w:rsid w:val="00F9153A"/>
    <w:rsid w:val="00F91C82"/>
    <w:rsid w:val="00F958A4"/>
    <w:rsid w:val="00F95DC7"/>
    <w:rsid w:val="00FA162B"/>
    <w:rsid w:val="00FA2382"/>
    <w:rsid w:val="00FA5119"/>
    <w:rsid w:val="00FA5AD6"/>
    <w:rsid w:val="00FA697F"/>
    <w:rsid w:val="00FA7244"/>
    <w:rsid w:val="00FA770D"/>
    <w:rsid w:val="00FB1341"/>
    <w:rsid w:val="00FB149E"/>
    <w:rsid w:val="00FB2178"/>
    <w:rsid w:val="00FB3E86"/>
    <w:rsid w:val="00FB3EAA"/>
    <w:rsid w:val="00FB4C31"/>
    <w:rsid w:val="00FB60BD"/>
    <w:rsid w:val="00FB7B9D"/>
    <w:rsid w:val="00FB7FBF"/>
    <w:rsid w:val="00FC0B0E"/>
    <w:rsid w:val="00FC0D2C"/>
    <w:rsid w:val="00FC5E9C"/>
    <w:rsid w:val="00FC6080"/>
    <w:rsid w:val="00FC754C"/>
    <w:rsid w:val="00FC7F55"/>
    <w:rsid w:val="00FD0AB8"/>
    <w:rsid w:val="00FD28B6"/>
    <w:rsid w:val="00FD2971"/>
    <w:rsid w:val="00FD2A35"/>
    <w:rsid w:val="00FD4951"/>
    <w:rsid w:val="00FD7308"/>
    <w:rsid w:val="00FD7A84"/>
    <w:rsid w:val="00FD7D7C"/>
    <w:rsid w:val="00FE044A"/>
    <w:rsid w:val="00FE0901"/>
    <w:rsid w:val="00FE1A11"/>
    <w:rsid w:val="00FE3922"/>
    <w:rsid w:val="00FE502C"/>
    <w:rsid w:val="00FE58D4"/>
    <w:rsid w:val="00FE68E4"/>
    <w:rsid w:val="00FE7B5E"/>
    <w:rsid w:val="00FF1708"/>
    <w:rsid w:val="00FF3455"/>
    <w:rsid w:val="00FF4F06"/>
    <w:rsid w:val="00FF68B1"/>
    <w:rsid w:val="00FF71B1"/>
    <w:rsid w:val="00FF789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D793F"/>
  <w15:docId w15:val="{967D0590-BDF3-4773-AD0C-189E8C38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9D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標題-1"/>
    <w:basedOn w:val="a"/>
    <w:rsid w:val="009773C1"/>
    <w:pPr>
      <w:spacing w:after="120" w:line="0" w:lineRule="atLeast"/>
    </w:pPr>
    <w:rPr>
      <w:rFonts w:ascii="Arial" w:eastAsia="標楷體" w:hAnsi="Arial" w:cs="Times New Roman"/>
      <w:sz w:val="40"/>
      <w:szCs w:val="24"/>
    </w:rPr>
  </w:style>
  <w:style w:type="table" w:styleId="a3">
    <w:name w:val="Table Grid"/>
    <w:basedOn w:val="a1"/>
    <w:uiPriority w:val="59"/>
    <w:rsid w:val="0097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內文-1"/>
    <w:basedOn w:val="a"/>
    <w:rsid w:val="009773C1"/>
    <w:pPr>
      <w:spacing w:beforeLines="50" w:afterLines="50"/>
      <w:jc w:val="both"/>
    </w:pPr>
    <w:rPr>
      <w:rFonts w:ascii="標楷體" w:eastAsia="標楷體" w:hAnsi="標楷體" w:cs="Arial"/>
      <w:sz w:val="27"/>
      <w:szCs w:val="26"/>
    </w:rPr>
  </w:style>
  <w:style w:type="paragraph" w:customStyle="1" w:styleId="045-2">
    <w:name w:val="045-2"/>
    <w:basedOn w:val="a"/>
    <w:rsid w:val="009773C1"/>
    <w:pPr>
      <w:widowControl/>
      <w:spacing w:before="100" w:beforeAutospacing="1" w:after="100" w:afterAutospacing="1"/>
    </w:pPr>
    <w:rPr>
      <w:rFonts w:ascii="新細明體" w:eastAsia="新細明體" w:hAnsi="新細明體" w:cs="新細明體"/>
      <w:kern w:val="0"/>
      <w:szCs w:val="24"/>
    </w:rPr>
  </w:style>
  <w:style w:type="paragraph" w:styleId="a4">
    <w:name w:val="List Paragraph"/>
    <w:basedOn w:val="a"/>
    <w:uiPriority w:val="34"/>
    <w:qFormat/>
    <w:rsid w:val="009773C1"/>
    <w:pPr>
      <w:ind w:leftChars="200" w:left="480"/>
    </w:pPr>
    <w:rPr>
      <w:rFonts w:ascii="Calibri" w:eastAsia="新細明體" w:hAnsi="Calibri" w:cs="Times New Roman"/>
    </w:rPr>
  </w:style>
  <w:style w:type="paragraph" w:customStyle="1" w:styleId="Default">
    <w:name w:val="Default"/>
    <w:rsid w:val="009773C1"/>
    <w:pPr>
      <w:widowControl w:val="0"/>
      <w:autoSpaceDE w:val="0"/>
      <w:autoSpaceDN w:val="0"/>
      <w:adjustRightInd w:val="0"/>
    </w:pPr>
    <w:rPr>
      <w:rFonts w:ascii="標楷體" w:eastAsia="標楷體" w:hAnsi="Times New Roman" w:cs="標楷體"/>
      <w:color w:val="000000"/>
      <w:kern w:val="0"/>
      <w:szCs w:val="24"/>
    </w:rPr>
  </w:style>
  <w:style w:type="paragraph" w:styleId="a5">
    <w:name w:val="header"/>
    <w:basedOn w:val="a"/>
    <w:link w:val="a6"/>
    <w:uiPriority w:val="99"/>
    <w:unhideWhenUsed/>
    <w:rsid w:val="00690B7E"/>
    <w:pPr>
      <w:tabs>
        <w:tab w:val="center" w:pos="4153"/>
        <w:tab w:val="right" w:pos="8306"/>
      </w:tabs>
      <w:snapToGrid w:val="0"/>
    </w:pPr>
    <w:rPr>
      <w:sz w:val="20"/>
      <w:szCs w:val="20"/>
    </w:rPr>
  </w:style>
  <w:style w:type="character" w:customStyle="1" w:styleId="a6">
    <w:name w:val="頁首 字元"/>
    <w:basedOn w:val="a0"/>
    <w:link w:val="a5"/>
    <w:uiPriority w:val="99"/>
    <w:rsid w:val="00690B7E"/>
    <w:rPr>
      <w:sz w:val="20"/>
      <w:szCs w:val="20"/>
    </w:rPr>
  </w:style>
  <w:style w:type="paragraph" w:styleId="a7">
    <w:name w:val="footer"/>
    <w:basedOn w:val="a"/>
    <w:link w:val="a8"/>
    <w:uiPriority w:val="99"/>
    <w:unhideWhenUsed/>
    <w:rsid w:val="00690B7E"/>
    <w:pPr>
      <w:tabs>
        <w:tab w:val="center" w:pos="4153"/>
        <w:tab w:val="right" w:pos="8306"/>
      </w:tabs>
      <w:snapToGrid w:val="0"/>
    </w:pPr>
    <w:rPr>
      <w:sz w:val="20"/>
      <w:szCs w:val="20"/>
    </w:rPr>
  </w:style>
  <w:style w:type="character" w:customStyle="1" w:styleId="a8">
    <w:name w:val="頁尾 字元"/>
    <w:basedOn w:val="a0"/>
    <w:link w:val="a7"/>
    <w:uiPriority w:val="99"/>
    <w:rsid w:val="00690B7E"/>
    <w:rPr>
      <w:sz w:val="20"/>
      <w:szCs w:val="20"/>
    </w:rPr>
  </w:style>
  <w:style w:type="paragraph" w:styleId="a9">
    <w:name w:val="Balloon Text"/>
    <w:basedOn w:val="a"/>
    <w:link w:val="aa"/>
    <w:uiPriority w:val="99"/>
    <w:semiHidden/>
    <w:unhideWhenUsed/>
    <w:rsid w:val="000F3E8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F3E8D"/>
    <w:rPr>
      <w:rFonts w:asciiTheme="majorHAnsi" w:eastAsiaTheme="majorEastAsia" w:hAnsiTheme="majorHAnsi" w:cstheme="majorBidi"/>
      <w:sz w:val="18"/>
      <w:szCs w:val="18"/>
    </w:rPr>
  </w:style>
  <w:style w:type="paragraph" w:customStyle="1" w:styleId="014">
    <w:name w:val="014"/>
    <w:basedOn w:val="a"/>
    <w:rsid w:val="009E65E3"/>
    <w:pPr>
      <w:widowControl/>
      <w:spacing w:before="100" w:beforeAutospacing="1" w:after="100" w:afterAutospacing="1"/>
    </w:pPr>
    <w:rPr>
      <w:rFonts w:ascii="新細明體" w:eastAsia="新細明體" w:hAnsi="新細明體" w:cs="新細明體"/>
      <w:kern w:val="0"/>
      <w:szCs w:val="24"/>
    </w:rPr>
  </w:style>
  <w:style w:type="paragraph" w:customStyle="1" w:styleId="0221">
    <w:name w:val="0221"/>
    <w:basedOn w:val="a"/>
    <w:rsid w:val="009E65E3"/>
    <w:pPr>
      <w:widowControl/>
      <w:spacing w:before="100" w:beforeAutospacing="1" w:after="100" w:afterAutospacing="1"/>
    </w:pPr>
    <w:rPr>
      <w:rFonts w:ascii="新細明體" w:eastAsia="新細明體" w:hAnsi="新細明體" w:cs="新細明體"/>
      <w:kern w:val="0"/>
      <w:szCs w:val="24"/>
    </w:rPr>
  </w:style>
  <w:style w:type="character" w:styleId="ab">
    <w:name w:val="annotation reference"/>
    <w:basedOn w:val="a0"/>
    <w:uiPriority w:val="99"/>
    <w:semiHidden/>
    <w:unhideWhenUsed/>
    <w:rsid w:val="00ED29C6"/>
    <w:rPr>
      <w:sz w:val="18"/>
      <w:szCs w:val="18"/>
    </w:rPr>
  </w:style>
  <w:style w:type="paragraph" w:styleId="ac">
    <w:name w:val="annotation text"/>
    <w:basedOn w:val="a"/>
    <w:link w:val="ad"/>
    <w:uiPriority w:val="99"/>
    <w:semiHidden/>
    <w:unhideWhenUsed/>
    <w:rsid w:val="00ED29C6"/>
  </w:style>
  <w:style w:type="character" w:customStyle="1" w:styleId="ad">
    <w:name w:val="註解文字 字元"/>
    <w:basedOn w:val="a0"/>
    <w:link w:val="ac"/>
    <w:uiPriority w:val="99"/>
    <w:semiHidden/>
    <w:rsid w:val="00ED29C6"/>
  </w:style>
  <w:style w:type="paragraph" w:styleId="ae">
    <w:name w:val="annotation subject"/>
    <w:basedOn w:val="ac"/>
    <w:next w:val="ac"/>
    <w:link w:val="af"/>
    <w:uiPriority w:val="99"/>
    <w:semiHidden/>
    <w:unhideWhenUsed/>
    <w:rsid w:val="00ED29C6"/>
    <w:rPr>
      <w:b/>
      <w:bCs/>
    </w:rPr>
  </w:style>
  <w:style w:type="character" w:customStyle="1" w:styleId="af">
    <w:name w:val="註解主旨 字元"/>
    <w:basedOn w:val="ad"/>
    <w:link w:val="ae"/>
    <w:uiPriority w:val="99"/>
    <w:semiHidden/>
    <w:rsid w:val="00ED29C6"/>
    <w:rPr>
      <w:b/>
      <w:bCs/>
    </w:rPr>
  </w:style>
  <w:style w:type="paragraph" w:styleId="HTML">
    <w:name w:val="HTML Preformatted"/>
    <w:basedOn w:val="a"/>
    <w:link w:val="HTML0"/>
    <w:uiPriority w:val="99"/>
    <w:unhideWhenUsed/>
    <w:rsid w:val="00A806C2"/>
    <w:rPr>
      <w:rFonts w:ascii="Courier New" w:eastAsia="新細明體" w:hAnsi="Courier New" w:cs="Times New Roman"/>
      <w:kern w:val="0"/>
      <w:sz w:val="20"/>
      <w:szCs w:val="20"/>
    </w:rPr>
  </w:style>
  <w:style w:type="character" w:customStyle="1" w:styleId="HTML0">
    <w:name w:val="HTML 預設格式 字元"/>
    <w:basedOn w:val="a0"/>
    <w:link w:val="HTML"/>
    <w:uiPriority w:val="99"/>
    <w:rsid w:val="00A806C2"/>
    <w:rPr>
      <w:rFonts w:ascii="Courier New" w:eastAsia="新細明體" w:hAnsi="Courier New" w:cs="Times New Roman"/>
      <w:kern w:val="0"/>
      <w:sz w:val="20"/>
      <w:szCs w:val="20"/>
    </w:rPr>
  </w:style>
  <w:style w:type="paragraph" w:styleId="af0">
    <w:name w:val="No Spacing"/>
    <w:uiPriority w:val="1"/>
    <w:qFormat/>
    <w:rsid w:val="00AE168C"/>
    <w:pPr>
      <w:widowControl w:val="0"/>
    </w:pPr>
  </w:style>
  <w:style w:type="character" w:customStyle="1" w:styleId="class254">
    <w:name w:val="class254"/>
    <w:basedOn w:val="a0"/>
    <w:rsid w:val="007729E1"/>
  </w:style>
  <w:style w:type="character" w:customStyle="1" w:styleId="class259">
    <w:name w:val="class259"/>
    <w:basedOn w:val="a0"/>
    <w:rsid w:val="007729E1"/>
  </w:style>
  <w:style w:type="character" w:customStyle="1" w:styleId="class249">
    <w:name w:val="class249"/>
    <w:basedOn w:val="a0"/>
    <w:rsid w:val="00772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737743">
      <w:bodyDiv w:val="1"/>
      <w:marLeft w:val="0"/>
      <w:marRight w:val="0"/>
      <w:marTop w:val="0"/>
      <w:marBottom w:val="0"/>
      <w:divBdr>
        <w:top w:val="none" w:sz="0" w:space="0" w:color="auto"/>
        <w:left w:val="none" w:sz="0" w:space="0" w:color="auto"/>
        <w:bottom w:val="none" w:sz="0" w:space="0" w:color="auto"/>
        <w:right w:val="none" w:sz="0" w:space="0" w:color="auto"/>
      </w:divBdr>
    </w:div>
    <w:div w:id="746194385">
      <w:bodyDiv w:val="1"/>
      <w:marLeft w:val="0"/>
      <w:marRight w:val="0"/>
      <w:marTop w:val="0"/>
      <w:marBottom w:val="0"/>
      <w:divBdr>
        <w:top w:val="none" w:sz="0" w:space="0" w:color="auto"/>
        <w:left w:val="none" w:sz="0" w:space="0" w:color="auto"/>
        <w:bottom w:val="none" w:sz="0" w:space="0" w:color="auto"/>
        <w:right w:val="none" w:sz="0" w:space="0" w:color="auto"/>
      </w:divBdr>
    </w:div>
    <w:div w:id="1390153392">
      <w:bodyDiv w:val="1"/>
      <w:marLeft w:val="0"/>
      <w:marRight w:val="0"/>
      <w:marTop w:val="0"/>
      <w:marBottom w:val="0"/>
      <w:divBdr>
        <w:top w:val="none" w:sz="0" w:space="0" w:color="auto"/>
        <w:left w:val="none" w:sz="0" w:space="0" w:color="auto"/>
        <w:bottom w:val="none" w:sz="0" w:space="0" w:color="auto"/>
        <w:right w:val="none" w:sz="0" w:space="0" w:color="auto"/>
      </w:divBdr>
    </w:div>
    <w:div w:id="1754662886">
      <w:bodyDiv w:val="1"/>
      <w:marLeft w:val="0"/>
      <w:marRight w:val="0"/>
      <w:marTop w:val="0"/>
      <w:marBottom w:val="0"/>
      <w:divBdr>
        <w:top w:val="none" w:sz="0" w:space="0" w:color="auto"/>
        <w:left w:val="none" w:sz="0" w:space="0" w:color="auto"/>
        <w:bottom w:val="none" w:sz="0" w:space="0" w:color="auto"/>
        <w:right w:val="none" w:sz="0" w:space="0" w:color="auto"/>
      </w:divBdr>
    </w:div>
    <w:div w:id="177058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97F6A6-9D63-4572-859C-DCEEC21E4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1270</Words>
  <Characters>7242</Characters>
  <Application>Microsoft Office Word</Application>
  <DocSecurity>0</DocSecurity>
  <Lines>60</Lines>
  <Paragraphs>16</Paragraphs>
  <ScaleCrop>false</ScaleCrop>
  <Company>ITianKong.Com</Company>
  <LinksUpToDate>false</LinksUpToDate>
  <CharactersWithSpaces>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f3a03</dc:creator>
  <cp:lastModifiedBy>劉兆勛</cp:lastModifiedBy>
  <cp:revision>5</cp:revision>
  <cp:lastPrinted>2019-07-26T00:57:00Z</cp:lastPrinted>
  <dcterms:created xsi:type="dcterms:W3CDTF">2019-07-31T08:22:00Z</dcterms:created>
  <dcterms:modified xsi:type="dcterms:W3CDTF">2019-08-23T06:51:00Z</dcterms:modified>
</cp:coreProperties>
</file>