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85" w:rsidRPr="001B0BAB" w:rsidRDefault="00D91DC4" w:rsidP="009D12EA">
      <w:pPr>
        <w:snapToGrid w:val="0"/>
        <w:rPr>
          <w:rFonts w:ascii="標楷體" w:eastAsia="標楷體" w:hAnsi="標楷體"/>
          <w:sz w:val="40"/>
          <w:szCs w:val="40"/>
        </w:rPr>
      </w:pPr>
      <w:bookmarkStart w:id="0" w:name="_GoBack"/>
      <w:bookmarkEnd w:id="0"/>
      <w:r w:rsidRPr="001B0BAB">
        <w:rPr>
          <w:rFonts w:ascii="標楷體" w:eastAsia="標楷體" w:hAnsi="標楷體" w:hint="eastAsia"/>
          <w:sz w:val="40"/>
          <w:szCs w:val="40"/>
        </w:rPr>
        <w:t>臺中市政府勞工局弱勢勞工就業協助作業要點</w:t>
      </w:r>
    </w:p>
    <w:p w:rsidR="00711E89" w:rsidRPr="001B0BAB" w:rsidRDefault="00711E89" w:rsidP="009D12EA">
      <w:pPr>
        <w:snapToGrid w:val="0"/>
        <w:jc w:val="right"/>
        <w:rPr>
          <w:rFonts w:ascii="標楷體" w:eastAsia="標楷體" w:hAnsi="標楷體"/>
          <w:b/>
          <w:sz w:val="18"/>
          <w:szCs w:val="18"/>
        </w:rPr>
      </w:pPr>
      <w:r w:rsidRPr="001B0BAB">
        <w:rPr>
          <w:rFonts w:ascii="標楷體" w:eastAsia="標楷體" w:hAnsi="標楷體" w:hint="eastAsia"/>
          <w:sz w:val="20"/>
          <w:szCs w:val="20"/>
        </w:rPr>
        <w:t>中華民國103年4月 7日中市勞就字第10</w:t>
      </w:r>
      <w:r w:rsidR="00984BD0" w:rsidRPr="001B0BAB">
        <w:rPr>
          <w:rFonts w:ascii="標楷體" w:eastAsia="標楷體" w:hAnsi="標楷體" w:hint="eastAsia"/>
          <w:sz w:val="20"/>
          <w:szCs w:val="20"/>
        </w:rPr>
        <w:t>3</w:t>
      </w:r>
      <w:r w:rsidRPr="001B0BAB">
        <w:rPr>
          <w:rFonts w:ascii="標楷體" w:eastAsia="標楷體" w:hAnsi="標楷體" w:hint="eastAsia"/>
          <w:sz w:val="20"/>
          <w:szCs w:val="20"/>
        </w:rPr>
        <w:t>0015173號函發布</w:t>
      </w:r>
    </w:p>
    <w:p w:rsidR="00493085" w:rsidRPr="001B0BAB" w:rsidRDefault="00493085" w:rsidP="009D12EA">
      <w:pPr>
        <w:snapToGrid w:val="0"/>
        <w:jc w:val="right"/>
        <w:rPr>
          <w:rFonts w:ascii="標楷體" w:eastAsia="標楷體" w:hAnsi="標楷體"/>
          <w:sz w:val="20"/>
          <w:szCs w:val="20"/>
        </w:rPr>
      </w:pPr>
      <w:r w:rsidRPr="001B0BAB">
        <w:rPr>
          <w:rFonts w:ascii="標楷體" w:eastAsia="標楷體" w:hAnsi="標楷體" w:hint="eastAsia"/>
          <w:sz w:val="20"/>
          <w:szCs w:val="20"/>
        </w:rPr>
        <w:t>中華民國10</w:t>
      </w:r>
      <w:r w:rsidRPr="001B0BAB">
        <w:rPr>
          <w:rFonts w:ascii="標楷體" w:eastAsia="標楷體" w:hAnsi="標楷體"/>
          <w:sz w:val="20"/>
          <w:szCs w:val="20"/>
        </w:rPr>
        <w:t>5</w:t>
      </w:r>
      <w:r w:rsidRPr="001B0BAB">
        <w:rPr>
          <w:rFonts w:ascii="標楷體" w:eastAsia="標楷體" w:hAnsi="標楷體" w:hint="eastAsia"/>
          <w:sz w:val="20"/>
          <w:szCs w:val="20"/>
        </w:rPr>
        <w:t>年</w:t>
      </w:r>
      <w:r w:rsidR="00A17702" w:rsidRPr="001B0BAB">
        <w:rPr>
          <w:rFonts w:ascii="標楷體" w:eastAsia="標楷體" w:hAnsi="標楷體" w:hint="eastAsia"/>
          <w:sz w:val="20"/>
          <w:szCs w:val="20"/>
        </w:rPr>
        <w:t>2</w:t>
      </w:r>
      <w:r w:rsidRPr="001B0BAB">
        <w:rPr>
          <w:rFonts w:ascii="標楷體" w:eastAsia="標楷體" w:hAnsi="標楷體" w:hint="eastAsia"/>
          <w:sz w:val="20"/>
          <w:szCs w:val="20"/>
        </w:rPr>
        <w:t>月</w:t>
      </w:r>
      <w:r w:rsidR="00710AB8" w:rsidRPr="001B0BAB">
        <w:rPr>
          <w:rFonts w:ascii="標楷體" w:eastAsia="標楷體" w:hAnsi="標楷體" w:hint="eastAsia"/>
          <w:sz w:val="20"/>
          <w:szCs w:val="20"/>
        </w:rPr>
        <w:t>23</w:t>
      </w:r>
      <w:r w:rsidRPr="001B0BAB">
        <w:rPr>
          <w:rFonts w:ascii="標楷體" w:eastAsia="標楷體" w:hAnsi="標楷體" w:hint="eastAsia"/>
          <w:sz w:val="20"/>
          <w:szCs w:val="20"/>
        </w:rPr>
        <w:t>日中市勞服字第</w:t>
      </w:r>
      <w:r w:rsidR="00A17702" w:rsidRPr="001B0BAB">
        <w:rPr>
          <w:rFonts w:ascii="標楷體" w:eastAsia="標楷體" w:hAnsi="標楷體" w:hint="eastAsia"/>
          <w:sz w:val="20"/>
          <w:szCs w:val="20"/>
        </w:rPr>
        <w:t>1050007553</w:t>
      </w:r>
      <w:r w:rsidRPr="001B0BAB">
        <w:rPr>
          <w:rFonts w:ascii="標楷體" w:eastAsia="標楷體" w:hAnsi="標楷體" w:hint="eastAsia"/>
          <w:sz w:val="20"/>
          <w:szCs w:val="20"/>
        </w:rPr>
        <w:t>號函修正</w:t>
      </w:r>
    </w:p>
    <w:p w:rsidR="001E5094" w:rsidRPr="001B0BAB" w:rsidRDefault="001E5094" w:rsidP="009D12EA">
      <w:pPr>
        <w:snapToGrid w:val="0"/>
        <w:jc w:val="right"/>
        <w:rPr>
          <w:rFonts w:ascii="標楷體" w:eastAsia="標楷體" w:hAnsi="標楷體"/>
          <w:sz w:val="20"/>
          <w:szCs w:val="20"/>
        </w:rPr>
      </w:pPr>
      <w:r w:rsidRPr="001B0BAB">
        <w:rPr>
          <w:rFonts w:ascii="標楷體" w:eastAsia="標楷體" w:hAnsi="標楷體" w:hint="eastAsia"/>
          <w:sz w:val="20"/>
          <w:szCs w:val="20"/>
        </w:rPr>
        <w:t>中華民國</w:t>
      </w:r>
      <w:r w:rsidR="00FF7510" w:rsidRPr="001B0BAB">
        <w:rPr>
          <w:rFonts w:ascii="標楷體" w:eastAsia="標楷體" w:hAnsi="標楷體" w:hint="eastAsia"/>
          <w:sz w:val="20"/>
          <w:szCs w:val="20"/>
        </w:rPr>
        <w:t>106</w:t>
      </w:r>
      <w:r w:rsidRPr="001B0BAB">
        <w:rPr>
          <w:rFonts w:ascii="標楷體" w:eastAsia="標楷體" w:hAnsi="標楷體" w:hint="eastAsia"/>
          <w:sz w:val="20"/>
          <w:szCs w:val="20"/>
        </w:rPr>
        <w:t>年</w:t>
      </w:r>
      <w:r w:rsidR="00FF7510" w:rsidRPr="001B0BAB">
        <w:rPr>
          <w:rFonts w:ascii="標楷體" w:eastAsia="標楷體" w:hAnsi="標楷體" w:hint="eastAsia"/>
          <w:sz w:val="20"/>
          <w:szCs w:val="20"/>
        </w:rPr>
        <w:t>3</w:t>
      </w:r>
      <w:r w:rsidRPr="001B0BAB">
        <w:rPr>
          <w:rFonts w:ascii="標楷體" w:eastAsia="標楷體" w:hAnsi="標楷體" w:hint="eastAsia"/>
          <w:sz w:val="20"/>
          <w:szCs w:val="20"/>
        </w:rPr>
        <w:t>月</w:t>
      </w:r>
      <w:r w:rsidR="008B3F88" w:rsidRPr="001B0BAB">
        <w:rPr>
          <w:rFonts w:ascii="標楷體" w:eastAsia="標楷體" w:hAnsi="標楷體" w:hint="eastAsia"/>
          <w:sz w:val="20"/>
          <w:szCs w:val="20"/>
        </w:rPr>
        <w:t>20</w:t>
      </w:r>
      <w:r w:rsidRPr="001B0BAB">
        <w:rPr>
          <w:rFonts w:ascii="標楷體" w:eastAsia="標楷體" w:hAnsi="標楷體" w:hint="eastAsia"/>
          <w:sz w:val="20"/>
          <w:szCs w:val="20"/>
        </w:rPr>
        <w:t>日中市勞服字第</w:t>
      </w:r>
      <w:r w:rsidR="0027357A" w:rsidRPr="001B0BAB">
        <w:rPr>
          <w:rFonts w:ascii="標楷體" w:eastAsia="標楷體" w:hAnsi="標楷體" w:hint="eastAsia"/>
          <w:sz w:val="20"/>
          <w:szCs w:val="20"/>
        </w:rPr>
        <w:t>106</w:t>
      </w:r>
      <w:r w:rsidR="00FC62B2" w:rsidRPr="001B0BAB">
        <w:rPr>
          <w:rFonts w:ascii="標楷體" w:eastAsia="標楷體" w:hAnsi="標楷體"/>
          <w:sz w:val="20"/>
          <w:szCs w:val="20"/>
        </w:rPr>
        <w:t>0014574</w:t>
      </w:r>
      <w:r w:rsidRPr="001B0BAB">
        <w:rPr>
          <w:rFonts w:ascii="標楷體" w:eastAsia="標楷體" w:hAnsi="標楷體" w:hint="eastAsia"/>
          <w:sz w:val="20"/>
          <w:szCs w:val="20"/>
        </w:rPr>
        <w:t>號函修正</w:t>
      </w:r>
    </w:p>
    <w:p w:rsidR="00BB6045" w:rsidRPr="001B0BAB" w:rsidRDefault="00BB6045" w:rsidP="00BB6045">
      <w:pPr>
        <w:snapToGrid w:val="0"/>
        <w:jc w:val="right"/>
        <w:rPr>
          <w:rFonts w:ascii="標楷體" w:eastAsia="標楷體" w:hAnsi="標楷體"/>
          <w:sz w:val="20"/>
          <w:szCs w:val="20"/>
        </w:rPr>
      </w:pPr>
      <w:r w:rsidRPr="001B0BAB">
        <w:rPr>
          <w:rFonts w:ascii="標楷體" w:eastAsia="標楷體" w:hAnsi="標楷體" w:hint="eastAsia"/>
          <w:sz w:val="20"/>
          <w:szCs w:val="20"/>
        </w:rPr>
        <w:t>中華民國106年6月</w:t>
      </w:r>
      <w:r w:rsidR="00AD28EF">
        <w:rPr>
          <w:rFonts w:ascii="標楷體" w:eastAsia="標楷體" w:hAnsi="標楷體" w:hint="eastAsia"/>
          <w:sz w:val="20"/>
          <w:szCs w:val="20"/>
        </w:rPr>
        <w:t>8</w:t>
      </w:r>
      <w:r w:rsidRPr="001B0BAB">
        <w:rPr>
          <w:rFonts w:ascii="標楷體" w:eastAsia="標楷體" w:hAnsi="標楷體" w:hint="eastAsia"/>
          <w:sz w:val="20"/>
          <w:szCs w:val="20"/>
        </w:rPr>
        <w:t>日中市勞服字第106</w:t>
      </w:r>
      <w:r w:rsidRPr="001B0BAB">
        <w:rPr>
          <w:rFonts w:ascii="標楷體" w:eastAsia="標楷體" w:hAnsi="標楷體"/>
          <w:sz w:val="20"/>
          <w:szCs w:val="20"/>
        </w:rPr>
        <w:t>00</w:t>
      </w:r>
      <w:r w:rsidR="0046660D">
        <w:rPr>
          <w:rFonts w:ascii="標楷體" w:eastAsia="標楷體" w:hAnsi="標楷體" w:hint="eastAsia"/>
          <w:sz w:val="20"/>
          <w:szCs w:val="20"/>
        </w:rPr>
        <w:t>33113</w:t>
      </w:r>
      <w:r w:rsidRPr="001B0BAB">
        <w:rPr>
          <w:rFonts w:ascii="標楷體" w:eastAsia="標楷體" w:hAnsi="標楷體" w:hint="eastAsia"/>
          <w:sz w:val="20"/>
          <w:szCs w:val="20"/>
        </w:rPr>
        <w:t>號函修正</w:t>
      </w:r>
    </w:p>
    <w:p w:rsidR="00D91DC4" w:rsidRPr="001B0BAB" w:rsidRDefault="00D91DC4" w:rsidP="002D0563">
      <w:pPr>
        <w:numPr>
          <w:ilvl w:val="0"/>
          <w:numId w:val="10"/>
        </w:numPr>
        <w:snapToGrid w:val="0"/>
        <w:spacing w:line="460" w:lineRule="exact"/>
        <w:jc w:val="both"/>
        <w:rPr>
          <w:rFonts w:ascii="標楷體" w:eastAsia="標楷體" w:hAnsi="標楷體"/>
          <w:sz w:val="28"/>
          <w:szCs w:val="28"/>
        </w:rPr>
      </w:pPr>
      <w:r w:rsidRPr="001B0BAB">
        <w:rPr>
          <w:rFonts w:ascii="標楷體" w:eastAsia="標楷體" w:hAnsi="標楷體" w:hint="eastAsia"/>
          <w:sz w:val="28"/>
          <w:szCs w:val="28"/>
        </w:rPr>
        <w:t>臺中市政府勞工局</w:t>
      </w:r>
      <w:r w:rsidRPr="001B0BAB">
        <w:rPr>
          <w:rFonts w:ascii="標楷體" w:eastAsia="標楷體" w:hAnsi="標楷體"/>
          <w:sz w:val="28"/>
          <w:szCs w:val="28"/>
        </w:rPr>
        <w:t>(</w:t>
      </w:r>
      <w:r w:rsidRPr="001B0BAB">
        <w:rPr>
          <w:rFonts w:ascii="標楷體" w:eastAsia="標楷體" w:hAnsi="標楷體" w:hint="eastAsia"/>
          <w:sz w:val="28"/>
          <w:szCs w:val="28"/>
        </w:rPr>
        <w:t>以下簡稱本局</w:t>
      </w:r>
      <w:r w:rsidRPr="001B0BAB">
        <w:rPr>
          <w:rFonts w:ascii="標楷體" w:eastAsia="標楷體" w:hAnsi="標楷體"/>
          <w:sz w:val="28"/>
          <w:szCs w:val="28"/>
        </w:rPr>
        <w:t>)</w:t>
      </w:r>
      <w:r w:rsidRPr="001B0BAB">
        <w:rPr>
          <w:rFonts w:ascii="標楷體" w:eastAsia="標楷體" w:hAnsi="標楷體" w:hint="eastAsia"/>
          <w:sz w:val="28"/>
          <w:szCs w:val="28"/>
        </w:rPr>
        <w:t>為協助有工作能力及就業意願之弱勢勞工減除就業障礙、渡過生活危機，提供經濟補助，以達順利求職、穩定就業，特訂定本要點。</w:t>
      </w:r>
    </w:p>
    <w:p w:rsidR="005318E1" w:rsidRPr="001B0BAB" w:rsidRDefault="00A73C4A" w:rsidP="002D0563">
      <w:pPr>
        <w:numPr>
          <w:ilvl w:val="0"/>
          <w:numId w:val="10"/>
        </w:numPr>
        <w:tabs>
          <w:tab w:val="clear" w:pos="450"/>
          <w:tab w:val="num" w:pos="426"/>
        </w:tabs>
        <w:spacing w:line="460" w:lineRule="exact"/>
        <w:jc w:val="both"/>
        <w:rPr>
          <w:rFonts w:ascii="標楷體" w:eastAsia="標楷體" w:hAnsi="標楷體"/>
          <w:sz w:val="28"/>
          <w:szCs w:val="28"/>
        </w:rPr>
      </w:pPr>
      <w:r w:rsidRPr="001B0BAB">
        <w:rPr>
          <w:rFonts w:ascii="標楷體" w:eastAsia="標楷體" w:hAnsi="標楷體" w:hint="eastAsia"/>
          <w:sz w:val="28"/>
          <w:szCs w:val="28"/>
        </w:rPr>
        <w:t>本要點補助對象為設籍本市</w:t>
      </w:r>
      <w:r w:rsidR="00E94FAE" w:rsidRPr="001B0BAB">
        <w:rPr>
          <w:rFonts w:ascii="標楷體" w:eastAsia="標楷體" w:hAnsi="標楷體" w:hint="eastAsia"/>
          <w:sz w:val="28"/>
          <w:szCs w:val="28"/>
        </w:rPr>
        <w:t>及</w:t>
      </w:r>
      <w:r w:rsidR="007F5B64" w:rsidRPr="001B0BAB">
        <w:rPr>
          <w:rFonts w:ascii="標楷體" w:eastAsia="標楷體" w:hAnsi="標楷體"/>
          <w:sz w:val="28"/>
          <w:szCs w:val="28"/>
        </w:rPr>
        <w:t>外國人與設籍本市之國民結婚，且獲准居留者</w:t>
      </w:r>
      <w:r w:rsidR="006307F3" w:rsidRPr="001B0BAB">
        <w:rPr>
          <w:rFonts w:ascii="標楷體" w:eastAsia="標楷體" w:hAnsi="標楷體" w:hint="eastAsia"/>
          <w:sz w:val="28"/>
          <w:szCs w:val="28"/>
        </w:rPr>
        <w:t>之</w:t>
      </w:r>
      <w:r w:rsidR="003C233F" w:rsidRPr="001B0BAB">
        <w:rPr>
          <w:rFonts w:ascii="標楷體" w:eastAsia="標楷體" w:hAnsi="標楷體" w:hint="eastAsia"/>
          <w:sz w:val="28"/>
          <w:szCs w:val="28"/>
        </w:rPr>
        <w:t>弱勢</w:t>
      </w:r>
      <w:r w:rsidRPr="001B0BAB">
        <w:rPr>
          <w:rFonts w:ascii="標楷體" w:eastAsia="標楷體" w:hAnsi="標楷體" w:hint="eastAsia"/>
          <w:sz w:val="28"/>
          <w:szCs w:val="28"/>
        </w:rPr>
        <w:t>勞工，經本局就業服務窗口辦理求職登記或接受服務有下列情況之ㄧ經濟困難者</w:t>
      </w:r>
      <w:r w:rsidR="005318E1" w:rsidRPr="001B0BAB">
        <w:rPr>
          <w:rFonts w:ascii="標楷體" w:eastAsia="標楷體" w:hAnsi="標楷體" w:hint="eastAsia"/>
          <w:sz w:val="28"/>
          <w:szCs w:val="28"/>
        </w:rPr>
        <w:t>：</w:t>
      </w:r>
    </w:p>
    <w:p w:rsidR="005318E1" w:rsidRPr="001B0BAB" w:rsidRDefault="005318E1" w:rsidP="002D0563">
      <w:pPr>
        <w:spacing w:line="460" w:lineRule="exact"/>
        <w:ind w:left="450"/>
        <w:jc w:val="both"/>
        <w:rPr>
          <w:rFonts w:ascii="標楷體" w:eastAsia="標楷體" w:hAnsi="標楷體"/>
          <w:sz w:val="28"/>
          <w:szCs w:val="28"/>
        </w:rPr>
      </w:pPr>
      <w:r w:rsidRPr="001B0BAB">
        <w:rPr>
          <w:rFonts w:ascii="標楷體" w:eastAsia="標楷體" w:hAnsi="標楷體" w:hint="eastAsia"/>
          <w:sz w:val="28"/>
          <w:szCs w:val="28"/>
        </w:rPr>
        <w:t>(ㄧ)</w:t>
      </w:r>
      <w:r w:rsidR="00C91FB6" w:rsidRPr="001B0BAB">
        <w:rPr>
          <w:rFonts w:ascii="標楷體" w:eastAsia="標楷體" w:hAnsi="標楷體" w:hint="eastAsia"/>
          <w:sz w:val="28"/>
          <w:szCs w:val="28"/>
        </w:rPr>
        <w:t>求職期間具積極求職動機</w:t>
      </w:r>
      <w:r w:rsidR="008A4B59" w:rsidRPr="001B0BAB">
        <w:rPr>
          <w:rFonts w:ascii="標楷體" w:eastAsia="標楷體" w:hAnsi="標楷體" w:hint="eastAsia"/>
          <w:sz w:val="28"/>
          <w:szCs w:val="28"/>
        </w:rPr>
        <w:t>。</w:t>
      </w:r>
    </w:p>
    <w:p w:rsidR="00682552" w:rsidRPr="001B0BAB" w:rsidRDefault="005318E1" w:rsidP="002D0563">
      <w:pPr>
        <w:spacing w:line="460" w:lineRule="exact"/>
        <w:ind w:left="450"/>
        <w:jc w:val="both"/>
        <w:rPr>
          <w:rFonts w:ascii="標楷體" w:eastAsia="標楷體" w:hAnsi="標楷體"/>
          <w:sz w:val="28"/>
          <w:szCs w:val="28"/>
        </w:rPr>
      </w:pPr>
      <w:r w:rsidRPr="001B0BAB">
        <w:rPr>
          <w:rFonts w:ascii="標楷體" w:eastAsia="標楷體" w:hAnsi="標楷體" w:hint="eastAsia"/>
          <w:sz w:val="28"/>
          <w:szCs w:val="28"/>
        </w:rPr>
        <w:t>(二)</w:t>
      </w:r>
      <w:r w:rsidR="00C91FB6" w:rsidRPr="001B0BAB">
        <w:rPr>
          <w:rFonts w:ascii="標楷體" w:eastAsia="標楷體" w:hAnsi="標楷體" w:hint="eastAsia"/>
          <w:sz w:val="28"/>
          <w:szCs w:val="28"/>
        </w:rPr>
        <w:t>就業初期(就業未滿</w:t>
      </w:r>
      <w:r w:rsidR="00682552" w:rsidRPr="001B0BAB">
        <w:rPr>
          <w:rFonts w:ascii="標楷體" w:eastAsia="標楷體" w:hAnsi="標楷體" w:hint="eastAsia"/>
          <w:sz w:val="28"/>
          <w:szCs w:val="28"/>
        </w:rPr>
        <w:t>二</w:t>
      </w:r>
      <w:r w:rsidR="00C91FB6" w:rsidRPr="001B0BAB">
        <w:rPr>
          <w:rFonts w:ascii="標楷體" w:eastAsia="標楷體" w:hAnsi="標楷體" w:hint="eastAsia"/>
          <w:sz w:val="28"/>
          <w:szCs w:val="28"/>
        </w:rPr>
        <w:t>個月)</w:t>
      </w:r>
      <w:r w:rsidR="008A4B59" w:rsidRPr="001B0BAB">
        <w:rPr>
          <w:rFonts w:ascii="標楷體" w:eastAsia="標楷體" w:hAnsi="標楷體" w:hint="eastAsia"/>
          <w:sz w:val="28"/>
          <w:szCs w:val="28"/>
        </w:rPr>
        <w:t>。</w:t>
      </w:r>
    </w:p>
    <w:p w:rsidR="00A73C4A" w:rsidRPr="001B0BAB" w:rsidRDefault="00D91DC4" w:rsidP="002D0563">
      <w:pPr>
        <w:spacing w:line="460" w:lineRule="exact"/>
        <w:ind w:left="566" w:hangingChars="202" w:hanging="566"/>
        <w:jc w:val="both"/>
        <w:rPr>
          <w:rFonts w:ascii="標楷體" w:eastAsia="標楷體" w:hAnsi="標楷體"/>
          <w:sz w:val="28"/>
          <w:szCs w:val="28"/>
        </w:rPr>
      </w:pPr>
      <w:r w:rsidRPr="001B0BAB">
        <w:rPr>
          <w:rFonts w:ascii="標楷體" w:eastAsia="標楷體" w:hAnsi="標楷體" w:hint="eastAsia"/>
          <w:sz w:val="28"/>
          <w:szCs w:val="28"/>
        </w:rPr>
        <w:t>三、</w:t>
      </w:r>
      <w:r w:rsidR="00A73C4A" w:rsidRPr="001B0BAB">
        <w:rPr>
          <w:rFonts w:ascii="標楷體" w:eastAsia="標楷體" w:hAnsi="標楷體" w:hint="eastAsia"/>
          <w:sz w:val="28"/>
          <w:szCs w:val="28"/>
        </w:rPr>
        <w:t>第二點所稱</w:t>
      </w:r>
      <w:r w:rsidR="00D970A3" w:rsidRPr="001B0BAB">
        <w:rPr>
          <w:rFonts w:ascii="標楷體" w:eastAsia="標楷體" w:hAnsi="標楷體" w:hint="eastAsia"/>
          <w:sz w:val="28"/>
          <w:szCs w:val="28"/>
        </w:rPr>
        <w:t>弱勢</w:t>
      </w:r>
      <w:r w:rsidR="006307F3" w:rsidRPr="001B0BAB">
        <w:rPr>
          <w:rFonts w:ascii="標楷體" w:eastAsia="標楷體" w:hAnsi="標楷體" w:hint="eastAsia"/>
          <w:sz w:val="28"/>
          <w:szCs w:val="28"/>
        </w:rPr>
        <w:t>勞工，</w:t>
      </w:r>
      <w:r w:rsidR="00A73C4A" w:rsidRPr="001B0BAB">
        <w:rPr>
          <w:rFonts w:ascii="標楷體" w:eastAsia="標楷體" w:hAnsi="標楷體" w:hint="eastAsia"/>
          <w:sz w:val="28"/>
          <w:szCs w:val="28"/>
        </w:rPr>
        <w:t>係指符合獨力負擔家計者、中高齡者、身心障礙者、原住民、低收入戶或中低收入戶中有工作能力者、長期失業者、二度就業婦女、家庭暴力及性侵害被害人、更生受保護人、非自願離職者、藥癮者、職業災害勞工、街友、新住民、弱勢青少年（十五</w:t>
      </w:r>
      <w:r w:rsidR="00563C07" w:rsidRPr="001B0BAB">
        <w:rPr>
          <w:rFonts w:ascii="標楷體" w:eastAsia="標楷體" w:hAnsi="標楷體" w:hint="eastAsia"/>
          <w:sz w:val="28"/>
          <w:szCs w:val="28"/>
        </w:rPr>
        <w:t>歲以上未滿二十四歲且未升學未就業、偏遠地區或高危機高關懷青少年</w:t>
      </w:r>
      <w:r w:rsidR="001E5094" w:rsidRPr="001B0BAB">
        <w:rPr>
          <w:rFonts w:ascii="標楷體" w:eastAsia="標楷體" w:hAnsi="標楷體" w:hint="eastAsia"/>
          <w:sz w:val="28"/>
          <w:szCs w:val="28"/>
        </w:rPr>
        <w:t>）</w:t>
      </w:r>
      <w:r w:rsidR="00A73C4A" w:rsidRPr="001B0BAB">
        <w:rPr>
          <w:rFonts w:ascii="標楷體" w:eastAsia="標楷體" w:hAnsi="標楷體" w:hint="eastAsia"/>
          <w:sz w:val="28"/>
          <w:szCs w:val="28"/>
        </w:rPr>
        <w:t>及其他經就服員評估後認定需要協助者等任一資格者。</w:t>
      </w:r>
    </w:p>
    <w:p w:rsidR="00873E4D" w:rsidRPr="001B0BAB" w:rsidRDefault="00493085" w:rsidP="009D12EA">
      <w:pPr>
        <w:spacing w:line="460" w:lineRule="exact"/>
        <w:ind w:left="566" w:hangingChars="202" w:hanging="566"/>
        <w:jc w:val="both"/>
        <w:rPr>
          <w:rFonts w:ascii="標楷體" w:eastAsia="標楷體" w:hAnsi="標楷體"/>
          <w:sz w:val="28"/>
          <w:szCs w:val="28"/>
        </w:rPr>
      </w:pPr>
      <w:r w:rsidRPr="001B0BAB">
        <w:rPr>
          <w:rFonts w:ascii="標楷體" w:eastAsia="標楷體" w:hAnsi="標楷體" w:hint="eastAsia"/>
          <w:sz w:val="28"/>
          <w:szCs w:val="28"/>
        </w:rPr>
        <w:t xml:space="preserve">    第二點</w:t>
      </w:r>
      <w:r w:rsidR="008A4B59" w:rsidRPr="001B0BAB">
        <w:rPr>
          <w:rFonts w:ascii="標楷體" w:eastAsia="標楷體" w:hAnsi="標楷體" w:hint="eastAsia"/>
          <w:sz w:val="28"/>
          <w:szCs w:val="28"/>
        </w:rPr>
        <w:t>所稱有經濟困難者，指</w:t>
      </w:r>
      <w:r w:rsidR="00873E4D" w:rsidRPr="001B0BAB">
        <w:rPr>
          <w:rFonts w:ascii="標楷體" w:eastAsia="標楷體" w:hAnsi="標楷體" w:hint="eastAsia"/>
          <w:sz w:val="28"/>
          <w:szCs w:val="28"/>
        </w:rPr>
        <w:t>符合以下狀況之一者：</w:t>
      </w:r>
    </w:p>
    <w:p w:rsidR="00E702AE" w:rsidRPr="001B0BAB" w:rsidRDefault="00E702AE" w:rsidP="002D0563">
      <w:pPr>
        <w:numPr>
          <w:ilvl w:val="0"/>
          <w:numId w:val="11"/>
        </w:numPr>
        <w:spacing w:line="460" w:lineRule="exact"/>
        <w:ind w:left="993" w:hanging="568"/>
        <w:jc w:val="both"/>
        <w:rPr>
          <w:rFonts w:ascii="標楷體" w:eastAsia="標楷體"/>
          <w:sz w:val="28"/>
          <w:szCs w:val="28"/>
        </w:rPr>
      </w:pPr>
      <w:r w:rsidRPr="001B0BAB">
        <w:rPr>
          <w:rFonts w:ascii="標楷體" w:eastAsia="標楷體" w:hAnsi="標楷體" w:hint="eastAsia"/>
          <w:sz w:val="28"/>
          <w:szCs w:val="28"/>
        </w:rPr>
        <w:t>低收入戶、中低收入戶或特殊境遇家庭</w:t>
      </w:r>
      <w:r w:rsidR="00134637" w:rsidRPr="001B0BAB">
        <w:rPr>
          <w:rFonts w:ascii="標楷體" w:eastAsia="標楷體" w:hAnsi="標楷體" w:hint="eastAsia"/>
          <w:sz w:val="28"/>
          <w:szCs w:val="28"/>
        </w:rPr>
        <w:t>已接受機關補助之各補助項目總額仍不足以維持個人或家庭基本生計</w:t>
      </w:r>
      <w:r w:rsidRPr="001B0BAB">
        <w:rPr>
          <w:rFonts w:ascii="標楷體" w:eastAsia="標楷體" w:hAnsi="標楷體" w:hint="eastAsia"/>
          <w:sz w:val="28"/>
          <w:szCs w:val="28"/>
        </w:rPr>
        <w:t>者。</w:t>
      </w:r>
    </w:p>
    <w:p w:rsidR="00493085" w:rsidRPr="001B0BAB" w:rsidRDefault="00493085" w:rsidP="00D970A3">
      <w:pPr>
        <w:numPr>
          <w:ilvl w:val="0"/>
          <w:numId w:val="11"/>
        </w:numPr>
        <w:spacing w:line="460" w:lineRule="exact"/>
        <w:ind w:left="993" w:hanging="568"/>
        <w:jc w:val="both"/>
        <w:rPr>
          <w:rFonts w:ascii="標楷體" w:eastAsia="標楷體"/>
          <w:sz w:val="28"/>
          <w:szCs w:val="28"/>
        </w:rPr>
      </w:pPr>
      <w:r w:rsidRPr="001B0BAB">
        <w:rPr>
          <w:rFonts w:ascii="標楷體" w:eastAsia="標楷體" w:hint="eastAsia"/>
          <w:sz w:val="28"/>
          <w:szCs w:val="28"/>
        </w:rPr>
        <w:t>家庭總收入</w:t>
      </w:r>
      <w:r w:rsidR="00343E47" w:rsidRPr="001B0BAB">
        <w:rPr>
          <w:rFonts w:ascii="標楷體" w:eastAsia="標楷體" w:hint="eastAsia"/>
          <w:sz w:val="28"/>
          <w:szCs w:val="28"/>
        </w:rPr>
        <w:t>及存款</w:t>
      </w:r>
      <w:r w:rsidRPr="001B0BAB">
        <w:rPr>
          <w:rFonts w:ascii="標楷體" w:eastAsia="標楷體" w:hint="eastAsia"/>
          <w:sz w:val="28"/>
          <w:szCs w:val="28"/>
        </w:rPr>
        <w:t>按全家人口平均分配，每人每月未超過政府當年公布最低生活費用標準</w:t>
      </w:r>
      <w:r w:rsidR="008B3F88" w:rsidRPr="001B0BAB">
        <w:rPr>
          <w:rFonts w:ascii="標楷體" w:eastAsia="標楷體" w:hint="eastAsia"/>
          <w:sz w:val="28"/>
          <w:szCs w:val="28"/>
        </w:rPr>
        <w:t>一點七五</w:t>
      </w:r>
      <w:r w:rsidR="00A73C4A" w:rsidRPr="001B0BAB">
        <w:rPr>
          <w:rFonts w:ascii="標楷體" w:eastAsia="標楷體" w:hint="eastAsia"/>
          <w:sz w:val="28"/>
          <w:szCs w:val="28"/>
        </w:rPr>
        <w:t>倍</w:t>
      </w:r>
      <w:r w:rsidR="00F409B1" w:rsidRPr="001B0BAB">
        <w:rPr>
          <w:rFonts w:ascii="標楷體" w:eastAsia="標楷體" w:hint="eastAsia"/>
          <w:sz w:val="28"/>
          <w:szCs w:val="28"/>
        </w:rPr>
        <w:t>，且每人</w:t>
      </w:r>
      <w:r w:rsidR="00343E47" w:rsidRPr="001B0BAB">
        <w:rPr>
          <w:rFonts w:ascii="標楷體" w:eastAsia="標楷體" w:hint="eastAsia"/>
          <w:sz w:val="28"/>
          <w:szCs w:val="28"/>
        </w:rPr>
        <w:t>每年</w:t>
      </w:r>
      <w:r w:rsidR="00F409B1" w:rsidRPr="001B0BAB">
        <w:rPr>
          <w:rFonts w:ascii="標楷體" w:eastAsia="標楷體" w:hint="eastAsia"/>
          <w:sz w:val="28"/>
          <w:szCs w:val="28"/>
        </w:rPr>
        <w:t>存款不得超過政府當年度低收入戶資格審查標準動產限額</w:t>
      </w:r>
      <w:r w:rsidR="008B3F88" w:rsidRPr="001B0BAB">
        <w:rPr>
          <w:rFonts w:ascii="標楷體" w:eastAsia="標楷體" w:hint="eastAsia"/>
          <w:sz w:val="28"/>
          <w:szCs w:val="28"/>
        </w:rPr>
        <w:t>一點七五</w:t>
      </w:r>
      <w:r w:rsidR="00F409B1" w:rsidRPr="001B0BAB">
        <w:rPr>
          <w:rFonts w:ascii="標楷體" w:eastAsia="標楷體" w:hint="eastAsia"/>
          <w:sz w:val="28"/>
          <w:szCs w:val="28"/>
        </w:rPr>
        <w:t>倍，動產存款本金之計算方式，以最近一年度財稅資料顯示之利息所得推算，推算利率以最近一年臺灣銀行全年平均值一年期定期存款固定利率計算。但申請人舉證存款利率為優惠利率或其他利率者，不在此限</w:t>
      </w:r>
      <w:r w:rsidR="00A73C4A" w:rsidRPr="001B0BAB">
        <w:rPr>
          <w:rFonts w:ascii="標楷體" w:eastAsia="標楷體" w:hint="eastAsia"/>
          <w:sz w:val="28"/>
          <w:szCs w:val="28"/>
        </w:rPr>
        <w:t>（全家人口計算範圍：申請人本人</w:t>
      </w:r>
      <w:r w:rsidR="005D43F0" w:rsidRPr="001B0BAB">
        <w:rPr>
          <w:rFonts w:ascii="標楷體" w:eastAsia="標楷體" w:hint="eastAsia"/>
          <w:sz w:val="28"/>
          <w:szCs w:val="28"/>
        </w:rPr>
        <w:t>、配偶</w:t>
      </w:r>
      <w:r w:rsidR="005F579B" w:rsidRPr="001B0BAB">
        <w:rPr>
          <w:rFonts w:ascii="標楷體" w:eastAsia="標楷體" w:hint="eastAsia"/>
          <w:sz w:val="28"/>
          <w:szCs w:val="28"/>
        </w:rPr>
        <w:t>，以及設籍同戶或</w:t>
      </w:r>
      <w:r w:rsidR="005D43F0" w:rsidRPr="001B0BAB">
        <w:rPr>
          <w:rFonts w:ascii="標楷體" w:eastAsia="標楷體" w:hint="eastAsia"/>
          <w:sz w:val="28"/>
          <w:szCs w:val="28"/>
        </w:rPr>
        <w:t>共同申報納稅之</w:t>
      </w:r>
      <w:r w:rsidRPr="001B0BAB">
        <w:rPr>
          <w:rFonts w:ascii="標楷體" w:eastAsia="標楷體" w:hint="eastAsia"/>
          <w:sz w:val="28"/>
          <w:szCs w:val="28"/>
        </w:rPr>
        <w:t>子女及父母）。</w:t>
      </w:r>
    </w:p>
    <w:p w:rsidR="00BC6945" w:rsidRPr="001B0BAB" w:rsidRDefault="009D12EA" w:rsidP="009D12EA">
      <w:pPr>
        <w:spacing w:line="460" w:lineRule="exact"/>
        <w:jc w:val="both"/>
        <w:rPr>
          <w:rFonts w:ascii="標楷體" w:eastAsia="標楷體" w:hAnsi="標楷體"/>
          <w:sz w:val="28"/>
          <w:szCs w:val="28"/>
        </w:rPr>
      </w:pPr>
      <w:r w:rsidRPr="001B0BAB">
        <w:rPr>
          <w:rFonts w:ascii="標楷體" w:eastAsia="標楷體" w:hAnsi="標楷體"/>
          <w:sz w:val="28"/>
          <w:szCs w:val="28"/>
        </w:rPr>
        <w:t>四、</w:t>
      </w:r>
      <w:r w:rsidR="00BC6945" w:rsidRPr="001B0BAB">
        <w:rPr>
          <w:rFonts w:ascii="標楷體" w:eastAsia="標楷體" w:hAnsi="標楷體" w:hint="eastAsia"/>
          <w:sz w:val="28"/>
          <w:szCs w:val="28"/>
        </w:rPr>
        <w:t>本要點之補助項目如下</w:t>
      </w:r>
      <w:r w:rsidR="00BC6945" w:rsidRPr="001B0BAB">
        <w:rPr>
          <w:rFonts w:ascii="標楷體" w:eastAsia="標楷體" w:hAnsi="標楷體"/>
          <w:sz w:val="28"/>
          <w:szCs w:val="28"/>
        </w:rPr>
        <w:tab/>
      </w:r>
      <w:r w:rsidR="00BC6945" w:rsidRPr="001B0BAB">
        <w:rPr>
          <w:rFonts w:ascii="標楷體" w:eastAsia="標楷體" w:hAnsi="標楷體" w:hint="eastAsia"/>
          <w:sz w:val="28"/>
          <w:szCs w:val="28"/>
        </w:rPr>
        <w:t>：</w:t>
      </w:r>
    </w:p>
    <w:p w:rsidR="00AD6C8D" w:rsidRPr="001B0BAB" w:rsidRDefault="009D12EA" w:rsidP="009D12EA">
      <w:pPr>
        <w:adjustRightInd w:val="0"/>
        <w:spacing w:line="460" w:lineRule="exact"/>
        <w:ind w:left="1134" w:hanging="710"/>
        <w:jc w:val="both"/>
        <w:textAlignment w:val="baseline"/>
        <w:rPr>
          <w:rFonts w:ascii="標楷體" w:eastAsia="標楷體" w:hAnsi="標楷體"/>
          <w:sz w:val="28"/>
          <w:szCs w:val="28"/>
        </w:rPr>
      </w:pPr>
      <w:r w:rsidRPr="001B0BAB">
        <w:rPr>
          <w:rFonts w:ascii="標楷體" w:eastAsia="標楷體" w:hint="eastAsia"/>
          <w:sz w:val="28"/>
          <w:szCs w:val="28"/>
        </w:rPr>
        <w:t>（一）</w:t>
      </w:r>
      <w:r w:rsidR="00AD6C8D" w:rsidRPr="001B0BAB">
        <w:rPr>
          <w:rFonts w:ascii="標楷體" w:eastAsia="標楷體" w:hint="eastAsia"/>
          <w:sz w:val="28"/>
          <w:szCs w:val="28"/>
        </w:rPr>
        <w:t>生活補助：</w:t>
      </w:r>
      <w:r w:rsidR="00AD6C8D" w:rsidRPr="001B0BAB">
        <w:rPr>
          <w:rFonts w:ascii="標楷體" w:eastAsia="標楷體" w:hAnsi="標楷體" w:hint="eastAsia"/>
          <w:sz w:val="28"/>
          <w:szCs w:val="28"/>
        </w:rPr>
        <w:t>每人補助一次新臺幣六千元為原則，如有特殊情形</w:t>
      </w:r>
      <w:r w:rsidR="00BC6945" w:rsidRPr="001B0BAB">
        <w:rPr>
          <w:rFonts w:ascii="標楷體" w:eastAsia="標楷體" w:hAnsi="標楷體" w:hint="eastAsia"/>
          <w:sz w:val="28"/>
          <w:szCs w:val="28"/>
        </w:rPr>
        <w:lastRenderedPageBreak/>
        <w:t>並</w:t>
      </w:r>
      <w:r w:rsidR="00D91DC4" w:rsidRPr="001B0BAB">
        <w:rPr>
          <w:rFonts w:ascii="標楷體" w:eastAsia="標楷體" w:hAnsi="標楷體" w:hint="eastAsia"/>
          <w:sz w:val="28"/>
          <w:szCs w:val="28"/>
        </w:rPr>
        <w:t>經本局核准，得延長補助最長至二次，合計新臺幣一萬二千元為限。</w:t>
      </w:r>
    </w:p>
    <w:p w:rsidR="008E7CDC" w:rsidRPr="001B0BAB" w:rsidRDefault="00D91DC4" w:rsidP="009D12EA">
      <w:pPr>
        <w:spacing w:line="460" w:lineRule="exact"/>
        <w:ind w:leftChars="59" w:left="1133" w:hangingChars="354" w:hanging="991"/>
        <w:jc w:val="both"/>
        <w:rPr>
          <w:rFonts w:ascii="標楷體" w:eastAsia="標楷體" w:hAnsi="標楷體"/>
          <w:sz w:val="28"/>
          <w:szCs w:val="28"/>
        </w:rPr>
      </w:pPr>
      <w:r w:rsidRPr="001B0BAB">
        <w:rPr>
          <w:rFonts w:ascii="標楷體" w:eastAsia="標楷體"/>
          <w:sz w:val="28"/>
          <w:szCs w:val="28"/>
        </w:rPr>
        <w:t xml:space="preserve">   (</w:t>
      </w:r>
      <w:r w:rsidRPr="001B0BAB">
        <w:rPr>
          <w:rFonts w:ascii="標楷體" w:eastAsia="標楷體" w:hint="eastAsia"/>
          <w:sz w:val="28"/>
          <w:szCs w:val="28"/>
        </w:rPr>
        <w:t>二</w:t>
      </w:r>
      <w:r w:rsidRPr="001B0BAB">
        <w:rPr>
          <w:rFonts w:ascii="標楷體" w:eastAsia="標楷體"/>
          <w:sz w:val="28"/>
          <w:szCs w:val="28"/>
        </w:rPr>
        <w:t>)</w:t>
      </w:r>
      <w:r w:rsidRPr="001B0BAB">
        <w:rPr>
          <w:rFonts w:ascii="標楷體" w:eastAsia="標楷體" w:hint="eastAsia"/>
          <w:sz w:val="28"/>
          <w:szCs w:val="28"/>
        </w:rPr>
        <w:t>住宿補助：</w:t>
      </w:r>
      <w:r w:rsidRPr="001B0BAB">
        <w:rPr>
          <w:rFonts w:ascii="標楷體" w:eastAsia="標楷體" w:hAnsi="標楷體" w:hint="eastAsia"/>
          <w:sz w:val="28"/>
          <w:szCs w:val="28"/>
        </w:rPr>
        <w:t>每人補助一個月房租，以新臺幣六千元為原則，如</w:t>
      </w:r>
      <w:r w:rsidR="00AD6C8D" w:rsidRPr="001B0BAB">
        <w:rPr>
          <w:rFonts w:ascii="標楷體" w:eastAsia="標楷體" w:hAnsi="標楷體" w:hint="eastAsia"/>
          <w:sz w:val="28"/>
          <w:szCs w:val="28"/>
        </w:rPr>
        <w:t>有特殊情形並</w:t>
      </w:r>
      <w:r w:rsidRPr="001B0BAB">
        <w:rPr>
          <w:rFonts w:ascii="標楷體" w:eastAsia="標楷體" w:hAnsi="標楷體" w:hint="eastAsia"/>
          <w:sz w:val="28"/>
          <w:szCs w:val="28"/>
        </w:rPr>
        <w:t>經本局核准，得延長補助至二個月，合計新臺幣一萬二千元為限。</w:t>
      </w:r>
      <w:r w:rsidR="008E7CDC" w:rsidRPr="001B0BAB">
        <w:rPr>
          <w:rFonts w:ascii="標楷體" w:eastAsia="標楷體" w:hAnsi="標楷體" w:hint="eastAsia"/>
          <w:sz w:val="28"/>
          <w:szCs w:val="28"/>
        </w:rPr>
        <w:t>本項補助申請人需為租賃契約承租人，且出租人不得為其三親等內之親屬。</w:t>
      </w:r>
    </w:p>
    <w:p w:rsidR="00D970A3" w:rsidRPr="001B0BAB" w:rsidRDefault="00D91DC4" w:rsidP="009D12EA">
      <w:pPr>
        <w:spacing w:line="460" w:lineRule="exact"/>
        <w:ind w:leftChars="59" w:left="1133" w:hangingChars="354" w:hanging="991"/>
        <w:jc w:val="both"/>
        <w:rPr>
          <w:rFonts w:ascii="標楷體" w:eastAsia="標楷體"/>
          <w:sz w:val="28"/>
          <w:szCs w:val="28"/>
        </w:rPr>
      </w:pPr>
      <w:r w:rsidRPr="001B0BAB">
        <w:rPr>
          <w:rFonts w:ascii="標楷體" w:eastAsia="標楷體"/>
          <w:sz w:val="28"/>
          <w:szCs w:val="28"/>
        </w:rPr>
        <w:t xml:space="preserve">   (</w:t>
      </w:r>
      <w:r w:rsidRPr="001B0BAB">
        <w:rPr>
          <w:rFonts w:ascii="標楷體" w:eastAsia="標楷體" w:hint="eastAsia"/>
          <w:sz w:val="28"/>
          <w:szCs w:val="28"/>
        </w:rPr>
        <w:t>三</w:t>
      </w:r>
      <w:r w:rsidRPr="001B0BAB">
        <w:rPr>
          <w:rFonts w:ascii="標楷體" w:eastAsia="標楷體"/>
          <w:sz w:val="28"/>
          <w:szCs w:val="28"/>
        </w:rPr>
        <w:t>)</w:t>
      </w:r>
      <w:r w:rsidR="00F409B1" w:rsidRPr="001B0BAB">
        <w:rPr>
          <w:rFonts w:ascii="標楷體" w:eastAsia="標楷體" w:hint="eastAsia"/>
          <w:sz w:val="28"/>
          <w:szCs w:val="28"/>
        </w:rPr>
        <w:t>就業獎勵：</w:t>
      </w:r>
      <w:r w:rsidR="00D970A3" w:rsidRPr="001B0BAB">
        <w:rPr>
          <w:rFonts w:ascii="標楷體" w:eastAsia="標楷體" w:hint="eastAsia"/>
          <w:sz w:val="28"/>
          <w:szCs w:val="28"/>
        </w:rPr>
        <w:t>經本局就業服務窗口推介就業且已領取本要點生活補助，於同一事業單位連續就業滿三個月且月投保薪資達基本工資者，經評估仍有經濟需求，核發新臺幣六千元，每人以補助一次為限。本項獎勵名額以</w:t>
      </w:r>
      <w:r w:rsidR="008B3F88" w:rsidRPr="001B0BAB">
        <w:rPr>
          <w:rFonts w:ascii="標楷體" w:eastAsia="標楷體" w:hint="eastAsia"/>
          <w:sz w:val="28"/>
          <w:szCs w:val="28"/>
        </w:rPr>
        <w:t>二十</w:t>
      </w:r>
      <w:r w:rsidR="00D970A3" w:rsidRPr="001B0BAB">
        <w:rPr>
          <w:rFonts w:ascii="標楷體" w:eastAsia="標楷體" w:hint="eastAsia"/>
          <w:sz w:val="28"/>
          <w:szCs w:val="28"/>
        </w:rPr>
        <w:t>名為限，額滿後不再受理，其中</w:t>
      </w:r>
      <w:r w:rsidR="008B3F88" w:rsidRPr="001B0BAB">
        <w:rPr>
          <w:rFonts w:ascii="標楷體" w:eastAsia="標楷體" w:hint="eastAsia"/>
          <w:sz w:val="28"/>
          <w:szCs w:val="28"/>
        </w:rPr>
        <w:t>五</w:t>
      </w:r>
      <w:r w:rsidR="00D970A3" w:rsidRPr="001B0BAB">
        <w:rPr>
          <w:rFonts w:ascii="標楷體" w:eastAsia="標楷體" w:hint="eastAsia"/>
          <w:sz w:val="28"/>
          <w:szCs w:val="28"/>
        </w:rPr>
        <w:t>名</w:t>
      </w:r>
      <w:r w:rsidR="00BD0750" w:rsidRPr="001B0BAB">
        <w:rPr>
          <w:rFonts w:ascii="標楷體" w:eastAsia="標楷體" w:hint="eastAsia"/>
          <w:sz w:val="28"/>
          <w:szCs w:val="28"/>
        </w:rPr>
        <w:t>優先保障</w:t>
      </w:r>
      <w:r w:rsidR="00D970A3" w:rsidRPr="001B0BAB">
        <w:rPr>
          <w:rFonts w:ascii="標楷體" w:eastAsia="標楷體" w:hint="eastAsia"/>
          <w:sz w:val="28"/>
          <w:szCs w:val="28"/>
        </w:rPr>
        <w:t>原住民身分者，</w:t>
      </w:r>
      <w:r w:rsidR="00BD0750" w:rsidRPr="001B0BAB">
        <w:rPr>
          <w:rFonts w:ascii="標楷體" w:eastAsia="標楷體" w:hint="eastAsia"/>
          <w:sz w:val="28"/>
          <w:szCs w:val="28"/>
        </w:rPr>
        <w:t>如</w:t>
      </w:r>
      <w:r w:rsidR="00D970A3" w:rsidRPr="001B0BAB">
        <w:rPr>
          <w:rFonts w:ascii="標楷體" w:eastAsia="標楷體" w:hint="eastAsia"/>
          <w:sz w:val="28"/>
          <w:szCs w:val="28"/>
        </w:rPr>
        <w:t>當年度</w:t>
      </w:r>
      <w:r w:rsidR="008B3F88" w:rsidRPr="001B0BAB">
        <w:rPr>
          <w:rFonts w:ascii="標楷體" w:eastAsia="標楷體" w:hint="eastAsia"/>
          <w:sz w:val="28"/>
          <w:szCs w:val="28"/>
        </w:rPr>
        <w:t>十</w:t>
      </w:r>
      <w:r w:rsidR="00D970A3" w:rsidRPr="001B0BAB">
        <w:rPr>
          <w:rFonts w:ascii="標楷體" w:eastAsia="標楷體" w:hint="eastAsia"/>
          <w:sz w:val="28"/>
          <w:szCs w:val="28"/>
        </w:rPr>
        <w:t>月後保障名額仍有賸餘則開放予其他符合資格者。</w:t>
      </w:r>
    </w:p>
    <w:p w:rsidR="00D91DC4" w:rsidRPr="001B0BAB" w:rsidRDefault="00AD6C8D" w:rsidP="00AD6C8D">
      <w:pPr>
        <w:spacing w:line="460" w:lineRule="exact"/>
        <w:ind w:leftChars="200" w:left="480"/>
        <w:jc w:val="both"/>
        <w:rPr>
          <w:rFonts w:ascii="標楷體" w:eastAsia="標楷體" w:hAnsi="標楷體"/>
          <w:sz w:val="28"/>
          <w:szCs w:val="28"/>
        </w:rPr>
      </w:pPr>
      <w:r w:rsidRPr="001B0BAB">
        <w:rPr>
          <w:rFonts w:ascii="標楷體" w:eastAsia="標楷體" w:hAnsi="標楷體" w:hint="eastAsia"/>
          <w:sz w:val="28"/>
          <w:szCs w:val="28"/>
        </w:rPr>
        <w:t>前項第一款及第二款</w:t>
      </w:r>
      <w:r w:rsidR="00F409B1" w:rsidRPr="001B0BAB">
        <w:rPr>
          <w:rFonts w:ascii="標楷體" w:eastAsia="標楷體" w:hAnsi="標楷體" w:hint="eastAsia"/>
          <w:sz w:val="28"/>
          <w:szCs w:val="28"/>
        </w:rPr>
        <w:t>所稱特殊情形，係指接受第一次補助款項撥付後二個月，經本局評估持續積極求職行為者或就業初期者，仍有明確且急迫性之經濟需求，積極求職行為者應符合每月有二次推介紀錄且無因工作地點距離申請人日常居住處所</w:t>
      </w:r>
      <w:r w:rsidR="008B3F88" w:rsidRPr="001B0BAB">
        <w:rPr>
          <w:rFonts w:ascii="標楷體" w:eastAsia="標楷體" w:hAnsi="標楷體" w:hint="eastAsia"/>
          <w:sz w:val="28"/>
          <w:szCs w:val="28"/>
        </w:rPr>
        <w:t>三十</w:t>
      </w:r>
      <w:r w:rsidR="00F409B1" w:rsidRPr="001B0BAB">
        <w:rPr>
          <w:rFonts w:ascii="標楷體" w:eastAsia="標楷體" w:hAnsi="標楷體" w:hint="eastAsia"/>
          <w:sz w:val="28"/>
          <w:szCs w:val="28"/>
        </w:rPr>
        <w:t>公里以</w:t>
      </w:r>
      <w:r w:rsidR="003C233F" w:rsidRPr="001B0BAB">
        <w:rPr>
          <w:rFonts w:ascii="標楷體" w:eastAsia="標楷體" w:hAnsi="標楷體" w:hint="eastAsia"/>
          <w:sz w:val="28"/>
          <w:szCs w:val="28"/>
        </w:rPr>
        <w:t>內</w:t>
      </w:r>
      <w:r w:rsidR="00F409B1" w:rsidRPr="001B0BAB">
        <w:rPr>
          <w:rFonts w:ascii="標楷體" w:eastAsia="標楷體" w:hAnsi="標楷體" w:hint="eastAsia"/>
          <w:sz w:val="28"/>
          <w:szCs w:val="28"/>
        </w:rPr>
        <w:t>而拒絕推介之情事</w:t>
      </w:r>
      <w:r w:rsidR="009D12EA" w:rsidRPr="001B0BAB">
        <w:rPr>
          <w:rFonts w:ascii="標楷體" w:eastAsia="標楷體" w:hAnsi="標楷體" w:hint="eastAsia"/>
          <w:sz w:val="28"/>
          <w:szCs w:val="28"/>
        </w:rPr>
        <w:t>；</w:t>
      </w:r>
      <w:r w:rsidRPr="001B0BAB">
        <w:rPr>
          <w:rFonts w:ascii="標楷體" w:eastAsia="標楷體" w:hAnsi="標楷體" w:hint="eastAsia"/>
          <w:sz w:val="28"/>
          <w:szCs w:val="28"/>
        </w:rPr>
        <w:t>該兩款補助於領取後二年內不得重複領取。</w:t>
      </w:r>
    </w:p>
    <w:p w:rsidR="006C181E" w:rsidRPr="001B0BAB" w:rsidRDefault="007D4663" w:rsidP="006C181E">
      <w:pPr>
        <w:spacing w:line="460" w:lineRule="exact"/>
        <w:ind w:leftChars="200" w:left="480"/>
        <w:jc w:val="both"/>
        <w:rPr>
          <w:rFonts w:ascii="標楷體" w:eastAsia="標楷體" w:hAnsi="標楷體"/>
          <w:sz w:val="28"/>
          <w:szCs w:val="28"/>
        </w:rPr>
      </w:pPr>
      <w:r w:rsidRPr="001B0BAB">
        <w:rPr>
          <w:rFonts w:ascii="標楷體" w:eastAsia="標楷體" w:hAnsi="標楷體" w:hint="eastAsia"/>
          <w:sz w:val="28"/>
          <w:szCs w:val="28"/>
        </w:rPr>
        <w:t>第一項第三款及前項所稱經濟需求</w:t>
      </w:r>
      <w:r w:rsidR="00811063" w:rsidRPr="001B0BAB">
        <w:rPr>
          <w:rFonts w:ascii="標楷體" w:eastAsia="標楷體" w:hAnsi="標楷體" w:hint="eastAsia"/>
          <w:sz w:val="28"/>
          <w:szCs w:val="28"/>
        </w:rPr>
        <w:t>，係指家庭應計算人口具工作能力者佔總人口數三分之一下，且家庭總收入平均分配全家人口，每人每月平均收入在政府當年公布最低生活費用標準三分之二以下者。</w:t>
      </w:r>
    </w:p>
    <w:p w:rsidR="00811063" w:rsidRPr="001B0BAB" w:rsidRDefault="007D4663" w:rsidP="006C181E">
      <w:pPr>
        <w:spacing w:line="460" w:lineRule="exact"/>
        <w:ind w:leftChars="200" w:left="480"/>
        <w:jc w:val="both"/>
        <w:rPr>
          <w:rFonts w:ascii="標楷體" w:eastAsia="標楷體" w:hAnsi="標楷體"/>
          <w:sz w:val="28"/>
          <w:szCs w:val="28"/>
        </w:rPr>
      </w:pPr>
      <w:r w:rsidRPr="001B0BAB">
        <w:rPr>
          <w:rFonts w:ascii="標楷體" w:eastAsia="標楷體" w:hAnsi="標楷體" w:hint="eastAsia"/>
          <w:sz w:val="28"/>
          <w:szCs w:val="28"/>
        </w:rPr>
        <w:t>領取第一項</w:t>
      </w:r>
      <w:r w:rsidR="007E64D1" w:rsidRPr="001B0BAB">
        <w:rPr>
          <w:rFonts w:ascii="標楷體" w:eastAsia="標楷體" w:hAnsi="標楷體" w:hint="eastAsia"/>
          <w:sz w:val="28"/>
          <w:szCs w:val="28"/>
        </w:rPr>
        <w:t>第一款及第二款</w:t>
      </w:r>
      <w:r w:rsidRPr="001B0BAB">
        <w:rPr>
          <w:rFonts w:ascii="標楷體" w:eastAsia="標楷體" w:hAnsi="標楷體" w:hint="eastAsia"/>
          <w:sz w:val="28"/>
          <w:szCs w:val="28"/>
        </w:rPr>
        <w:t>補助</w:t>
      </w:r>
      <w:r w:rsidR="00811063" w:rsidRPr="001B0BAB">
        <w:rPr>
          <w:rFonts w:ascii="標楷體" w:eastAsia="標楷體" w:hAnsi="標楷體" w:hint="eastAsia"/>
          <w:sz w:val="28"/>
          <w:szCs w:val="28"/>
        </w:rPr>
        <w:t>同一時期不得與其他相同屬性之就業促進相關補（獎）助或津貼重複領取。</w:t>
      </w:r>
    </w:p>
    <w:p w:rsidR="00D91DC4" w:rsidRPr="001B0BAB" w:rsidRDefault="00D91DC4" w:rsidP="00D970A3">
      <w:pPr>
        <w:spacing w:line="460" w:lineRule="exact"/>
        <w:ind w:left="560" w:hangingChars="200" w:hanging="560"/>
        <w:jc w:val="both"/>
        <w:rPr>
          <w:rFonts w:ascii="標楷體" w:eastAsia="標楷體" w:hAnsi="標楷體"/>
          <w:sz w:val="28"/>
          <w:szCs w:val="28"/>
        </w:rPr>
      </w:pPr>
      <w:r w:rsidRPr="001B0BAB">
        <w:rPr>
          <w:rFonts w:ascii="標楷體" w:eastAsia="標楷體" w:hAnsi="標楷體" w:hint="eastAsia"/>
          <w:sz w:val="28"/>
          <w:szCs w:val="28"/>
        </w:rPr>
        <w:t>五、申請作業程序：申請人需至本局就業服務窗口辦理求職登記</w:t>
      </w:r>
      <w:r w:rsidR="00E900A7" w:rsidRPr="001B0BAB">
        <w:rPr>
          <w:rFonts w:ascii="標楷體" w:eastAsia="標楷體" w:hAnsi="標楷體" w:hint="eastAsia"/>
          <w:sz w:val="28"/>
          <w:szCs w:val="28"/>
        </w:rPr>
        <w:t>或接受服務</w:t>
      </w:r>
      <w:r w:rsidRPr="001B0BAB">
        <w:rPr>
          <w:rFonts w:ascii="標楷體" w:eastAsia="標楷體" w:hAnsi="標楷體" w:hint="eastAsia"/>
          <w:sz w:val="28"/>
          <w:szCs w:val="28"/>
        </w:rPr>
        <w:t>，並經本局</w:t>
      </w:r>
      <w:r w:rsidR="00E900A7" w:rsidRPr="001B0BAB">
        <w:rPr>
          <w:rFonts w:ascii="標楷體" w:eastAsia="標楷體" w:hAnsi="標楷體" w:hint="eastAsia"/>
          <w:sz w:val="28"/>
          <w:szCs w:val="28"/>
        </w:rPr>
        <w:t>就業服務窗口</w:t>
      </w:r>
      <w:r w:rsidRPr="001B0BAB">
        <w:rPr>
          <w:rFonts w:ascii="標楷體" w:eastAsia="標楷體" w:hAnsi="標楷體" w:hint="eastAsia"/>
          <w:sz w:val="28"/>
          <w:szCs w:val="28"/>
        </w:rPr>
        <w:t>評估符合第二點之補助對象者，由</w:t>
      </w:r>
      <w:r w:rsidR="00BD0750" w:rsidRPr="001B0BAB">
        <w:rPr>
          <w:rFonts w:ascii="標楷體" w:eastAsia="標楷體" w:hAnsi="標楷體" w:hint="eastAsia"/>
          <w:sz w:val="28"/>
          <w:szCs w:val="28"/>
        </w:rPr>
        <w:t>申請人提供相關文件交本局就業服務窗口</w:t>
      </w:r>
      <w:r w:rsidRPr="001B0BAB">
        <w:rPr>
          <w:rFonts w:ascii="標楷體" w:eastAsia="標楷體" w:hAnsi="標楷體" w:hint="eastAsia"/>
          <w:sz w:val="28"/>
          <w:szCs w:val="28"/>
        </w:rPr>
        <w:t>協助提出申請</w:t>
      </w:r>
      <w:r w:rsidR="00F409B1" w:rsidRPr="001B0BAB">
        <w:rPr>
          <w:rFonts w:ascii="標楷體" w:eastAsia="標楷體" w:hAnsi="標楷體" w:hint="eastAsia"/>
          <w:sz w:val="28"/>
          <w:szCs w:val="28"/>
        </w:rPr>
        <w:t>，不符申請資格者，本局就業服務窗口應不予受理</w:t>
      </w:r>
      <w:r w:rsidRPr="001B0BAB">
        <w:rPr>
          <w:rFonts w:ascii="標楷體" w:eastAsia="標楷體" w:hAnsi="標楷體" w:hint="eastAsia"/>
          <w:sz w:val="28"/>
          <w:szCs w:val="28"/>
        </w:rPr>
        <w:t>。</w:t>
      </w:r>
      <w:r w:rsidRPr="001B0BAB">
        <w:rPr>
          <w:rFonts w:ascii="標楷體" w:eastAsia="標楷體" w:hAnsi="標楷體"/>
          <w:sz w:val="28"/>
          <w:szCs w:val="28"/>
        </w:rPr>
        <w:t xml:space="preserve"> </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hint="eastAsia"/>
          <w:sz w:val="28"/>
          <w:szCs w:val="28"/>
        </w:rPr>
        <w:t>六、申請應檢附文件：</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一</w:t>
      </w:r>
      <w:r w:rsidRPr="001B0BAB">
        <w:rPr>
          <w:rFonts w:ascii="標楷體" w:eastAsia="標楷體" w:hAnsi="標楷體"/>
          <w:sz w:val="28"/>
          <w:szCs w:val="28"/>
        </w:rPr>
        <w:t>)</w:t>
      </w:r>
      <w:r w:rsidRPr="001B0BAB">
        <w:rPr>
          <w:rFonts w:ascii="標楷體" w:eastAsia="標楷體" w:hAnsi="標楷體" w:hint="eastAsia"/>
          <w:sz w:val="28"/>
          <w:szCs w:val="28"/>
        </w:rPr>
        <w:t>核准之評估表正本。</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二</w:t>
      </w:r>
      <w:r w:rsidRPr="001B0BAB">
        <w:rPr>
          <w:rFonts w:ascii="標楷體" w:eastAsia="標楷體" w:hAnsi="標楷體"/>
          <w:sz w:val="28"/>
          <w:szCs w:val="28"/>
        </w:rPr>
        <w:t>)</w:t>
      </w:r>
      <w:r w:rsidR="00770926" w:rsidRPr="001B0BAB">
        <w:rPr>
          <w:rFonts w:ascii="標楷體" w:eastAsia="標楷體" w:hAnsi="標楷體"/>
          <w:sz w:val="28"/>
          <w:szCs w:val="28"/>
        </w:rPr>
        <w:t>領</w:t>
      </w:r>
      <w:r w:rsidRPr="001B0BAB">
        <w:rPr>
          <w:rFonts w:ascii="標楷體" w:eastAsia="標楷體" w:hAnsi="標楷體" w:hint="eastAsia"/>
          <w:sz w:val="28"/>
          <w:szCs w:val="28"/>
        </w:rPr>
        <w:t>據正本。</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三</w:t>
      </w:r>
      <w:r w:rsidRPr="001B0BAB">
        <w:rPr>
          <w:rFonts w:ascii="標楷體" w:eastAsia="標楷體" w:hAnsi="標楷體"/>
          <w:sz w:val="28"/>
          <w:szCs w:val="28"/>
        </w:rPr>
        <w:t>)</w:t>
      </w:r>
      <w:r w:rsidRPr="001B0BAB">
        <w:rPr>
          <w:rFonts w:ascii="標楷體" w:eastAsia="標楷體" w:hAnsi="標楷體" w:hint="eastAsia"/>
          <w:sz w:val="28"/>
          <w:szCs w:val="28"/>
        </w:rPr>
        <w:t>申請人切結書正本。</w:t>
      </w:r>
    </w:p>
    <w:p w:rsidR="00E900A7" w:rsidRPr="001B0BAB" w:rsidRDefault="00E900A7" w:rsidP="00D970A3">
      <w:pPr>
        <w:spacing w:line="460" w:lineRule="exact"/>
        <w:ind w:leftChars="178" w:left="990" w:hangingChars="201" w:hanging="563"/>
        <w:jc w:val="both"/>
        <w:rPr>
          <w:rFonts w:ascii="標楷體" w:eastAsia="標楷體" w:hAnsi="標楷體"/>
          <w:sz w:val="28"/>
          <w:szCs w:val="28"/>
        </w:rPr>
      </w:pPr>
      <w:r w:rsidRPr="001B0BAB">
        <w:rPr>
          <w:rFonts w:ascii="標楷體" w:eastAsia="標楷體" w:hAnsi="標楷體"/>
          <w:sz w:val="28"/>
          <w:szCs w:val="28"/>
        </w:rPr>
        <w:lastRenderedPageBreak/>
        <w:t>(</w:t>
      </w:r>
      <w:r w:rsidRPr="001B0BAB">
        <w:rPr>
          <w:rFonts w:ascii="標楷體" w:eastAsia="標楷體" w:hAnsi="標楷體" w:hint="eastAsia"/>
          <w:sz w:val="28"/>
          <w:szCs w:val="28"/>
        </w:rPr>
        <w:t>四</w:t>
      </w:r>
      <w:r w:rsidRPr="001B0BAB">
        <w:rPr>
          <w:rFonts w:ascii="標楷體" w:eastAsia="標楷體" w:hAnsi="標楷體"/>
          <w:sz w:val="28"/>
          <w:szCs w:val="28"/>
        </w:rPr>
        <w:t>)</w:t>
      </w:r>
      <w:r w:rsidRPr="001B0BAB">
        <w:rPr>
          <w:rFonts w:ascii="標楷體" w:eastAsia="標楷體" w:hAnsi="標楷體" w:hint="eastAsia"/>
          <w:sz w:val="28"/>
          <w:szCs w:val="28"/>
        </w:rPr>
        <w:t>申請人個人帳戶存摺封面影本</w:t>
      </w:r>
      <w:r w:rsidR="006D01DD" w:rsidRPr="001B0BAB">
        <w:rPr>
          <w:rFonts w:ascii="標楷體" w:eastAsia="標楷體" w:hAnsi="標楷體" w:hint="eastAsia"/>
          <w:sz w:val="28"/>
          <w:szCs w:val="28"/>
        </w:rPr>
        <w:t>。</w:t>
      </w:r>
      <w:r w:rsidR="00F409B1" w:rsidRPr="001B0BAB">
        <w:rPr>
          <w:rFonts w:ascii="標楷體" w:eastAsia="標楷體" w:hAnsi="標楷體" w:hint="eastAsia"/>
          <w:sz w:val="28"/>
          <w:szCs w:val="28"/>
        </w:rPr>
        <w:t>申請第四點第一項</w:t>
      </w:r>
      <w:r w:rsidR="006D01DD" w:rsidRPr="001B0BAB">
        <w:rPr>
          <w:rFonts w:ascii="標楷體" w:eastAsia="標楷體" w:hAnsi="標楷體" w:hint="eastAsia"/>
          <w:sz w:val="28"/>
          <w:szCs w:val="28"/>
        </w:rPr>
        <w:t>第一款或第二款</w:t>
      </w:r>
      <w:r w:rsidR="00F409B1" w:rsidRPr="001B0BAB">
        <w:rPr>
          <w:rFonts w:ascii="標楷體" w:eastAsia="標楷體" w:hAnsi="標楷體" w:hint="eastAsia"/>
          <w:sz w:val="28"/>
          <w:szCs w:val="28"/>
        </w:rPr>
        <w:t>之第二次補助者</w:t>
      </w:r>
      <w:r w:rsidR="006D01DD" w:rsidRPr="001B0BAB">
        <w:rPr>
          <w:rFonts w:ascii="標楷體" w:eastAsia="標楷體" w:hAnsi="標楷體" w:hint="eastAsia"/>
          <w:sz w:val="28"/>
          <w:szCs w:val="28"/>
        </w:rPr>
        <w:t>，</w:t>
      </w:r>
      <w:r w:rsidR="00F409B1" w:rsidRPr="001B0BAB">
        <w:rPr>
          <w:rFonts w:ascii="標楷體" w:eastAsia="標楷體" w:hAnsi="標楷體" w:hint="eastAsia"/>
          <w:sz w:val="28"/>
          <w:szCs w:val="28"/>
        </w:rPr>
        <w:t>應另提供存摺內頁以識別第一次補助款項撥付時間</w:t>
      </w:r>
      <w:r w:rsidRPr="001B0BAB">
        <w:rPr>
          <w:rFonts w:ascii="標楷體" w:eastAsia="標楷體" w:hAnsi="標楷體" w:hint="eastAsia"/>
          <w:sz w:val="28"/>
          <w:szCs w:val="28"/>
        </w:rPr>
        <w:t>。</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五</w:t>
      </w:r>
      <w:r w:rsidRPr="001B0BAB">
        <w:rPr>
          <w:rFonts w:ascii="標楷體" w:eastAsia="標楷體" w:hAnsi="標楷體"/>
          <w:sz w:val="28"/>
          <w:szCs w:val="28"/>
        </w:rPr>
        <w:t>)</w:t>
      </w:r>
      <w:r w:rsidRPr="001B0BAB">
        <w:rPr>
          <w:rFonts w:ascii="標楷體" w:eastAsia="標楷體" w:hAnsi="標楷體" w:hint="eastAsia"/>
          <w:sz w:val="28"/>
          <w:szCs w:val="28"/>
        </w:rPr>
        <w:t>申請住宿補助，須提供租屋契約影本。</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hint="eastAsia"/>
          <w:sz w:val="28"/>
          <w:szCs w:val="28"/>
        </w:rPr>
        <w:t>(六)查詢個人相關資料同意書。</w:t>
      </w:r>
    </w:p>
    <w:p w:rsidR="00E900A7" w:rsidRPr="001B0BAB" w:rsidRDefault="00E900A7" w:rsidP="00D970A3">
      <w:pPr>
        <w:spacing w:line="460" w:lineRule="exact"/>
        <w:ind w:leftChars="177" w:left="991" w:hangingChars="202" w:hanging="566"/>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七</w:t>
      </w:r>
      <w:r w:rsidRPr="001B0BAB">
        <w:rPr>
          <w:rFonts w:ascii="標楷體" w:eastAsia="標楷體" w:hAnsi="標楷體"/>
          <w:sz w:val="28"/>
          <w:szCs w:val="28"/>
        </w:rPr>
        <w:t>)</w:t>
      </w:r>
      <w:r w:rsidR="00F409B1" w:rsidRPr="001B0BAB">
        <w:rPr>
          <w:rFonts w:ascii="標楷體" w:eastAsia="標楷體" w:hAnsi="標楷體" w:hint="eastAsia"/>
          <w:sz w:val="28"/>
          <w:szCs w:val="28"/>
        </w:rPr>
        <w:t>申請第四點</w:t>
      </w:r>
      <w:r w:rsidR="006D01DD" w:rsidRPr="001B0BAB">
        <w:rPr>
          <w:rFonts w:ascii="標楷體" w:eastAsia="標楷體" w:hAnsi="標楷體" w:hint="eastAsia"/>
          <w:sz w:val="28"/>
          <w:szCs w:val="28"/>
        </w:rPr>
        <w:t>第一項第三款</w:t>
      </w:r>
      <w:r w:rsidR="00F409B1" w:rsidRPr="001B0BAB">
        <w:rPr>
          <w:rFonts w:ascii="標楷體" w:eastAsia="標楷體" w:hAnsi="標楷體" w:hint="eastAsia"/>
          <w:sz w:val="28"/>
          <w:szCs w:val="28"/>
        </w:rPr>
        <w:t>就業獎勵，須由本局就業服務窗口提供介紹開立證明文件</w:t>
      </w:r>
      <w:r w:rsidR="006307F3" w:rsidRPr="001B0BAB">
        <w:rPr>
          <w:rFonts w:ascii="標楷體" w:eastAsia="標楷體" w:hAnsi="標楷體" w:hint="eastAsia"/>
          <w:sz w:val="28"/>
          <w:szCs w:val="28"/>
        </w:rPr>
        <w:t>。</w:t>
      </w:r>
    </w:p>
    <w:p w:rsidR="00E900A7" w:rsidRPr="001B0BAB" w:rsidRDefault="00E900A7" w:rsidP="00D970A3">
      <w:pPr>
        <w:spacing w:line="460" w:lineRule="exact"/>
        <w:ind w:firstLineChars="152" w:firstLine="426"/>
        <w:jc w:val="both"/>
        <w:rPr>
          <w:rFonts w:ascii="標楷體" w:eastAsia="標楷體" w:hAnsi="標楷體"/>
          <w:sz w:val="28"/>
          <w:szCs w:val="28"/>
        </w:rPr>
      </w:pPr>
      <w:r w:rsidRPr="001B0BAB">
        <w:rPr>
          <w:rFonts w:ascii="標楷體" w:eastAsia="標楷體" w:hAnsi="標楷體" w:hint="eastAsia"/>
          <w:sz w:val="28"/>
          <w:szCs w:val="28"/>
        </w:rPr>
        <w:t>(八)</w:t>
      </w:r>
      <w:r w:rsidR="00563C07" w:rsidRPr="001B0BAB">
        <w:rPr>
          <w:rFonts w:ascii="標楷體" w:eastAsia="標楷體" w:hAnsi="標楷體" w:hint="eastAsia"/>
          <w:sz w:val="28"/>
          <w:szCs w:val="28"/>
        </w:rPr>
        <w:t>申請</w:t>
      </w:r>
      <w:r w:rsidRPr="001B0BAB">
        <w:rPr>
          <w:rFonts w:ascii="標楷體" w:eastAsia="標楷體" w:hAnsi="標楷體" w:hint="eastAsia"/>
          <w:sz w:val="28"/>
          <w:szCs w:val="28"/>
        </w:rPr>
        <w:t>人之身分證明文件正反面影本及全戶戶籍謄本</w:t>
      </w:r>
      <w:r w:rsidR="00F5302A" w:rsidRPr="001B0BAB">
        <w:rPr>
          <w:rFonts w:ascii="標楷體" w:eastAsia="標楷體" w:hAnsi="標楷體" w:hint="eastAsia"/>
          <w:sz w:val="28"/>
          <w:szCs w:val="28"/>
        </w:rPr>
        <w:t>影本</w:t>
      </w:r>
      <w:r w:rsidRPr="001B0BAB">
        <w:rPr>
          <w:rFonts w:ascii="標楷體" w:eastAsia="標楷體" w:hAnsi="標楷體" w:hint="eastAsia"/>
          <w:sz w:val="28"/>
          <w:szCs w:val="28"/>
        </w:rPr>
        <w:t>。</w:t>
      </w:r>
    </w:p>
    <w:p w:rsidR="00F409B1" w:rsidRPr="001B0BAB" w:rsidRDefault="00E900A7" w:rsidP="00D970A3">
      <w:pPr>
        <w:spacing w:line="460" w:lineRule="exact"/>
        <w:ind w:leftChars="177" w:left="991" w:hangingChars="202" w:hanging="566"/>
        <w:jc w:val="both"/>
        <w:rPr>
          <w:rFonts w:ascii="標楷體" w:eastAsia="標楷體" w:hAnsi="標楷體"/>
          <w:sz w:val="28"/>
          <w:szCs w:val="28"/>
        </w:rPr>
      </w:pPr>
      <w:r w:rsidRPr="001B0BAB">
        <w:rPr>
          <w:rFonts w:ascii="標楷體" w:eastAsia="標楷體" w:hAnsi="標楷體" w:hint="eastAsia"/>
          <w:sz w:val="28"/>
          <w:szCs w:val="28"/>
        </w:rPr>
        <w:t>(九)</w:t>
      </w:r>
      <w:r w:rsidR="00F409B1" w:rsidRPr="001B0BAB">
        <w:rPr>
          <w:rFonts w:ascii="標楷體" w:eastAsia="標楷體" w:hAnsi="標楷體" w:hint="eastAsia"/>
          <w:sz w:val="28"/>
          <w:szCs w:val="28"/>
        </w:rPr>
        <w:t>須依第三點第二項提供各項狀況相關證明文件佐證經濟顯有困難，</w:t>
      </w:r>
      <w:r w:rsidR="00836E19" w:rsidRPr="001B0BAB">
        <w:rPr>
          <w:rFonts w:ascii="標楷體" w:eastAsia="標楷體" w:hAnsi="標楷體" w:hint="eastAsia"/>
          <w:sz w:val="28"/>
          <w:szCs w:val="28"/>
        </w:rPr>
        <w:t>惟具以下狀況</w:t>
      </w:r>
      <w:r w:rsidR="00BD0750" w:rsidRPr="001B0BAB">
        <w:rPr>
          <w:rFonts w:ascii="標楷體" w:eastAsia="標楷體" w:hAnsi="標楷體" w:hint="eastAsia"/>
          <w:sz w:val="28"/>
          <w:szCs w:val="28"/>
        </w:rPr>
        <w:t>者檢附相關證明文件，得免計人口數及所得資料：</w:t>
      </w:r>
    </w:p>
    <w:p w:rsidR="00F409B1" w:rsidRPr="001B0BAB" w:rsidRDefault="00F409B1" w:rsidP="0078066B">
      <w:pPr>
        <w:spacing w:line="460" w:lineRule="exact"/>
        <w:ind w:leftChars="436" w:left="1469" w:hangingChars="151" w:hanging="423"/>
        <w:jc w:val="both"/>
        <w:rPr>
          <w:rFonts w:ascii="標楷體" w:eastAsia="標楷體" w:hAnsi="標楷體"/>
          <w:sz w:val="28"/>
          <w:szCs w:val="28"/>
        </w:rPr>
      </w:pPr>
      <w:r w:rsidRPr="001B0BAB">
        <w:rPr>
          <w:rFonts w:ascii="標楷體" w:eastAsia="標楷體" w:hAnsi="標楷體" w:hint="eastAsia"/>
          <w:sz w:val="28"/>
          <w:szCs w:val="28"/>
        </w:rPr>
        <w:t>1、</w:t>
      </w:r>
      <w:r w:rsidR="00836E19" w:rsidRPr="001B0BAB">
        <w:rPr>
          <w:rFonts w:ascii="標楷體" w:eastAsia="標楷體" w:hAnsi="標楷體" w:hint="eastAsia"/>
          <w:sz w:val="28"/>
          <w:szCs w:val="28"/>
        </w:rPr>
        <w:t>具</w:t>
      </w:r>
      <w:r w:rsidRPr="001B0BAB">
        <w:rPr>
          <w:rFonts w:ascii="標楷體" w:eastAsia="標楷體" w:hAnsi="標楷體" w:hint="eastAsia"/>
          <w:sz w:val="28"/>
          <w:szCs w:val="28"/>
        </w:rPr>
        <w:t>家庭暴力被害人身分者，倘因受暴因素無法取得配偶及子女所得收入，檢附有效之保護令證明。</w:t>
      </w:r>
    </w:p>
    <w:p w:rsidR="00E900A7" w:rsidRPr="001B0BAB" w:rsidRDefault="00F409B1" w:rsidP="0078066B">
      <w:pPr>
        <w:spacing w:line="460" w:lineRule="exact"/>
        <w:ind w:leftChars="436" w:left="1469" w:hangingChars="151" w:hanging="423"/>
        <w:jc w:val="both"/>
        <w:rPr>
          <w:rFonts w:ascii="標楷體" w:eastAsia="標楷體" w:hAnsi="標楷體"/>
          <w:sz w:val="28"/>
          <w:szCs w:val="28"/>
        </w:rPr>
      </w:pPr>
      <w:r w:rsidRPr="001B0BAB">
        <w:rPr>
          <w:rFonts w:ascii="標楷體" w:eastAsia="標楷體" w:hAnsi="標楷體"/>
          <w:sz w:val="28"/>
          <w:szCs w:val="28"/>
        </w:rPr>
        <w:t>2、家庭成員</w:t>
      </w:r>
      <w:r w:rsidRPr="001B0BAB">
        <w:rPr>
          <w:rFonts w:ascii="標楷體" w:eastAsia="標楷體" w:hAnsi="標楷體" w:hint="eastAsia"/>
          <w:sz w:val="28"/>
          <w:szCs w:val="28"/>
        </w:rPr>
        <w:t>入監服刑應檢附入監證明，失蹤經向警察機關報案協尋未獲達六個月以上者應檢附報案文件</w:t>
      </w:r>
      <w:r w:rsidR="00E900A7" w:rsidRPr="001B0BAB">
        <w:rPr>
          <w:rFonts w:ascii="標楷體" w:eastAsia="標楷體" w:hAnsi="標楷體" w:hint="eastAsia"/>
          <w:sz w:val="28"/>
          <w:szCs w:val="28"/>
        </w:rPr>
        <w:t>。</w:t>
      </w:r>
    </w:p>
    <w:p w:rsidR="00D91DC4" w:rsidRPr="001B0BAB" w:rsidRDefault="00E900A7" w:rsidP="00D970A3">
      <w:pPr>
        <w:spacing w:line="460" w:lineRule="exact"/>
        <w:ind w:leftChars="178" w:left="990" w:hangingChars="201" w:hanging="563"/>
        <w:jc w:val="both"/>
        <w:rPr>
          <w:rFonts w:ascii="標楷體" w:eastAsia="標楷體" w:hAnsi="標楷體"/>
          <w:sz w:val="28"/>
          <w:szCs w:val="28"/>
        </w:rPr>
      </w:pPr>
      <w:r w:rsidRPr="001B0BAB">
        <w:rPr>
          <w:rFonts w:ascii="標楷體" w:eastAsia="標楷體" w:hAnsi="標楷體"/>
          <w:sz w:val="28"/>
          <w:szCs w:val="28"/>
        </w:rPr>
        <w:t>(</w:t>
      </w:r>
      <w:r w:rsidRPr="001B0BAB">
        <w:rPr>
          <w:rFonts w:ascii="標楷體" w:eastAsia="標楷體" w:hAnsi="標楷體" w:hint="eastAsia"/>
          <w:sz w:val="28"/>
          <w:szCs w:val="28"/>
        </w:rPr>
        <w:t>十</w:t>
      </w:r>
      <w:r w:rsidRPr="001B0BAB">
        <w:rPr>
          <w:rFonts w:ascii="標楷體" w:eastAsia="標楷體" w:hAnsi="標楷體"/>
          <w:sz w:val="28"/>
          <w:szCs w:val="28"/>
        </w:rPr>
        <w:t>)</w:t>
      </w:r>
      <w:r w:rsidRPr="001B0BAB">
        <w:rPr>
          <w:rFonts w:ascii="標楷體" w:eastAsia="標楷體" w:hAnsi="標楷體" w:hint="eastAsia"/>
          <w:sz w:val="28"/>
          <w:szCs w:val="28"/>
        </w:rPr>
        <w:t>若因地處偏遠地區、受金融機構限制無法辦理補助轉帳或因故無法以金融機構方式領取補助者，應檢附相關資料或證明，由</w:t>
      </w:r>
      <w:r w:rsidR="006D01DD" w:rsidRPr="001B0BAB">
        <w:rPr>
          <w:rFonts w:ascii="標楷體" w:eastAsia="標楷體" w:hAnsi="標楷體" w:hint="eastAsia"/>
          <w:sz w:val="28"/>
          <w:szCs w:val="28"/>
        </w:rPr>
        <w:t>臺中市</w:t>
      </w:r>
      <w:r w:rsidRPr="001B0BAB">
        <w:rPr>
          <w:rFonts w:ascii="標楷體" w:eastAsia="標楷體" w:hAnsi="標楷體" w:hint="eastAsia"/>
          <w:sz w:val="28"/>
          <w:szCs w:val="28"/>
        </w:rPr>
        <w:t>就業服務處</w:t>
      </w:r>
      <w:r w:rsidR="006D01DD" w:rsidRPr="001B0BAB">
        <w:rPr>
          <w:rFonts w:ascii="標楷體" w:eastAsia="標楷體" w:hAnsi="標楷體" w:hint="eastAsia"/>
          <w:sz w:val="28"/>
          <w:szCs w:val="28"/>
        </w:rPr>
        <w:t>(以下簡稱就業服務處)</w:t>
      </w:r>
      <w:r w:rsidRPr="001B0BAB">
        <w:rPr>
          <w:rFonts w:ascii="標楷體" w:eastAsia="標楷體" w:hAnsi="標楷體" w:hint="eastAsia"/>
          <w:sz w:val="28"/>
          <w:szCs w:val="28"/>
        </w:rPr>
        <w:t>審慎評估後，採以特例核定以支票方式給付。</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hint="eastAsia"/>
          <w:sz w:val="28"/>
          <w:szCs w:val="28"/>
        </w:rPr>
        <w:t>七、本要點之補助撥付時，支出憑證應依</w:t>
      </w:r>
      <w:r w:rsidR="006D01DD" w:rsidRPr="001B0BAB">
        <w:rPr>
          <w:rFonts w:ascii="標楷體" w:eastAsia="標楷體" w:hAnsi="標楷體" w:hint="eastAsia"/>
          <w:sz w:val="28"/>
          <w:szCs w:val="28"/>
        </w:rPr>
        <w:t>政府支出憑證處理要點</w:t>
      </w:r>
      <w:r w:rsidRPr="001B0BAB">
        <w:rPr>
          <w:rFonts w:ascii="標楷體" w:eastAsia="標楷體" w:hAnsi="標楷體" w:hint="eastAsia"/>
          <w:sz w:val="28"/>
          <w:szCs w:val="28"/>
        </w:rPr>
        <w:t>規定辦理，</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sz w:val="28"/>
          <w:szCs w:val="28"/>
        </w:rPr>
        <w:t xml:space="preserve">    </w:t>
      </w:r>
      <w:r w:rsidRPr="001B0BAB">
        <w:rPr>
          <w:rFonts w:ascii="標楷體" w:eastAsia="標楷體" w:hAnsi="標楷體" w:hint="eastAsia"/>
          <w:sz w:val="28"/>
          <w:szCs w:val="28"/>
        </w:rPr>
        <w:t>並於評估表敘明各機關實際補助項目及金額。</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hint="eastAsia"/>
          <w:sz w:val="28"/>
          <w:szCs w:val="28"/>
        </w:rPr>
        <w:t>八、申請人如有下列情事之ㄧ，應負相關法律責任，並繳回已領取之</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sz w:val="28"/>
          <w:szCs w:val="28"/>
        </w:rPr>
        <w:t xml:space="preserve">    </w:t>
      </w:r>
      <w:r w:rsidRPr="001B0BAB">
        <w:rPr>
          <w:rFonts w:ascii="標楷體" w:eastAsia="標楷體" w:hAnsi="標楷體" w:hint="eastAsia"/>
          <w:sz w:val="28"/>
          <w:szCs w:val="28"/>
        </w:rPr>
        <w:t>補助</w:t>
      </w:r>
      <w:r w:rsidR="00BD0750" w:rsidRPr="001B0BAB">
        <w:rPr>
          <w:rFonts w:ascii="標楷體" w:eastAsia="標楷體" w:hAnsi="標楷體" w:hint="eastAsia"/>
          <w:sz w:val="28"/>
          <w:szCs w:val="28"/>
        </w:rPr>
        <w:t>款</w:t>
      </w:r>
      <w:r w:rsidRPr="001B0BAB">
        <w:rPr>
          <w:rFonts w:ascii="標楷體" w:eastAsia="標楷體" w:hAnsi="標楷體" w:hint="eastAsia"/>
          <w:sz w:val="28"/>
          <w:szCs w:val="28"/>
        </w:rPr>
        <w:t>：</w:t>
      </w:r>
    </w:p>
    <w:p w:rsidR="00D91DC4" w:rsidRPr="001B0BAB" w:rsidRDefault="00722489" w:rsidP="00D970A3">
      <w:pPr>
        <w:spacing w:line="460" w:lineRule="exact"/>
        <w:ind w:leftChars="-1" w:left="-2" w:firstLineChars="152" w:firstLine="426"/>
        <w:jc w:val="both"/>
        <w:rPr>
          <w:rFonts w:ascii="標楷體" w:eastAsia="標楷體" w:hAnsi="標楷體"/>
          <w:sz w:val="28"/>
          <w:szCs w:val="28"/>
        </w:rPr>
      </w:pPr>
      <w:r w:rsidRPr="001B0BAB">
        <w:rPr>
          <w:rFonts w:ascii="標楷體" w:eastAsia="標楷體" w:hAnsi="標楷體"/>
          <w:sz w:val="28"/>
          <w:szCs w:val="28"/>
        </w:rPr>
        <w:t>(一</w:t>
      </w:r>
      <w:r w:rsidRPr="001B0BAB">
        <w:rPr>
          <w:rFonts w:ascii="標楷體" w:eastAsia="標楷體" w:hAnsi="標楷體" w:hint="eastAsia"/>
          <w:sz w:val="28"/>
          <w:szCs w:val="28"/>
        </w:rPr>
        <w:t>)</w:t>
      </w:r>
      <w:r w:rsidR="00D91DC4" w:rsidRPr="001B0BAB">
        <w:rPr>
          <w:rFonts w:ascii="標楷體" w:eastAsia="標楷體" w:hAnsi="標楷體" w:hint="eastAsia"/>
          <w:sz w:val="28"/>
          <w:szCs w:val="28"/>
        </w:rPr>
        <w:t>所檢具之證明文件係偽造或變造。</w:t>
      </w:r>
    </w:p>
    <w:p w:rsidR="00D91DC4" w:rsidRPr="001B0BAB" w:rsidRDefault="00722489" w:rsidP="00D970A3">
      <w:pPr>
        <w:spacing w:line="460" w:lineRule="exact"/>
        <w:ind w:leftChars="-1" w:left="-2" w:firstLineChars="152" w:firstLine="426"/>
        <w:jc w:val="both"/>
        <w:rPr>
          <w:rFonts w:ascii="標楷體" w:eastAsia="標楷體" w:hAnsi="標楷體"/>
          <w:sz w:val="28"/>
          <w:szCs w:val="28"/>
        </w:rPr>
      </w:pPr>
      <w:r w:rsidRPr="001B0BAB">
        <w:rPr>
          <w:rFonts w:ascii="標楷體" w:eastAsia="標楷體" w:hAnsi="標楷體"/>
          <w:sz w:val="28"/>
          <w:szCs w:val="28"/>
        </w:rPr>
        <w:t>(二</w:t>
      </w:r>
      <w:r w:rsidRPr="001B0BAB">
        <w:rPr>
          <w:rFonts w:ascii="標楷體" w:eastAsia="標楷體" w:hAnsi="標楷體" w:hint="eastAsia"/>
          <w:sz w:val="28"/>
          <w:szCs w:val="28"/>
        </w:rPr>
        <w:t>)</w:t>
      </w:r>
      <w:r w:rsidR="00D91DC4" w:rsidRPr="001B0BAB">
        <w:rPr>
          <w:rFonts w:ascii="標楷體" w:eastAsia="標楷體" w:hAnsi="標楷體" w:hint="eastAsia"/>
          <w:sz w:val="28"/>
          <w:szCs w:val="28"/>
        </w:rPr>
        <w:t>規避、妨礙或拒絕關懷訪視。</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hint="eastAsia"/>
          <w:sz w:val="28"/>
          <w:szCs w:val="28"/>
        </w:rPr>
        <w:t>九、</w:t>
      </w:r>
      <w:r w:rsidR="00E900A7" w:rsidRPr="001B0BAB">
        <w:rPr>
          <w:rFonts w:ascii="標楷體" w:eastAsia="標楷體" w:hAnsi="標楷體" w:hint="eastAsia"/>
          <w:sz w:val="28"/>
          <w:szCs w:val="28"/>
        </w:rPr>
        <w:t>就業服務處</w:t>
      </w:r>
      <w:r w:rsidRPr="001B0BAB">
        <w:rPr>
          <w:rFonts w:ascii="標楷體" w:eastAsia="標楷體" w:hAnsi="標楷體" w:hint="eastAsia"/>
          <w:sz w:val="28"/>
          <w:szCs w:val="28"/>
        </w:rPr>
        <w:t>得不定期關懷訪視申請人求職或就業情形。</w:t>
      </w:r>
    </w:p>
    <w:p w:rsidR="00D91DC4" w:rsidRPr="001B0BAB" w:rsidRDefault="00D91DC4" w:rsidP="00D970A3">
      <w:pPr>
        <w:spacing w:line="460" w:lineRule="exact"/>
        <w:ind w:left="560" w:hangingChars="200" w:hanging="560"/>
        <w:jc w:val="both"/>
        <w:rPr>
          <w:rFonts w:ascii="標楷體" w:eastAsia="標楷體" w:hAnsi="標楷體"/>
          <w:sz w:val="28"/>
          <w:szCs w:val="28"/>
        </w:rPr>
      </w:pPr>
      <w:r w:rsidRPr="001B0BAB">
        <w:rPr>
          <w:rFonts w:ascii="標楷體" w:eastAsia="標楷體" w:hAnsi="標楷體" w:hint="eastAsia"/>
          <w:sz w:val="28"/>
          <w:szCs w:val="28"/>
        </w:rPr>
        <w:t>十、本要點</w:t>
      </w:r>
      <w:r w:rsidR="006D01DD" w:rsidRPr="001B0BAB">
        <w:rPr>
          <w:rFonts w:ascii="標楷體" w:eastAsia="標楷體" w:hAnsi="標楷體" w:hint="eastAsia"/>
          <w:sz w:val="28"/>
          <w:szCs w:val="28"/>
        </w:rPr>
        <w:t>執行機關</w:t>
      </w:r>
      <w:r w:rsidR="00050E02" w:rsidRPr="001B0BAB">
        <w:rPr>
          <w:rFonts w:ascii="標楷體" w:eastAsia="標楷體" w:hAnsi="標楷體" w:hint="eastAsia"/>
          <w:sz w:val="28"/>
          <w:szCs w:val="28"/>
        </w:rPr>
        <w:t>為</w:t>
      </w:r>
      <w:r w:rsidR="00493085" w:rsidRPr="001B0BAB">
        <w:rPr>
          <w:rFonts w:ascii="標楷體" w:eastAsia="標楷體" w:hAnsi="標楷體" w:hint="eastAsia"/>
          <w:sz w:val="28"/>
          <w:szCs w:val="28"/>
        </w:rPr>
        <w:t>就業服務處</w:t>
      </w:r>
      <w:r w:rsidR="00050E02" w:rsidRPr="001B0BAB">
        <w:rPr>
          <w:rFonts w:ascii="標楷體" w:eastAsia="標楷體" w:hAnsi="標楷體" w:hint="eastAsia"/>
          <w:sz w:val="28"/>
          <w:szCs w:val="28"/>
        </w:rPr>
        <w:t>，相關表格由其</w:t>
      </w:r>
      <w:r w:rsidRPr="001B0BAB">
        <w:rPr>
          <w:rFonts w:ascii="標楷體" w:eastAsia="標楷體" w:hAnsi="標楷體" w:hint="eastAsia"/>
          <w:sz w:val="28"/>
          <w:szCs w:val="28"/>
        </w:rPr>
        <w:t>另訂之，修正時亦同。</w:t>
      </w:r>
    </w:p>
    <w:p w:rsidR="00D91DC4" w:rsidRPr="001B0BAB" w:rsidRDefault="00D91DC4" w:rsidP="00D970A3">
      <w:pPr>
        <w:spacing w:line="460" w:lineRule="exact"/>
        <w:jc w:val="both"/>
        <w:rPr>
          <w:rFonts w:ascii="標楷體" w:eastAsia="標楷體" w:hAnsi="標楷體"/>
          <w:sz w:val="28"/>
          <w:szCs w:val="28"/>
        </w:rPr>
      </w:pPr>
      <w:r w:rsidRPr="001B0BAB">
        <w:rPr>
          <w:rFonts w:ascii="標楷體" w:eastAsia="標楷體" w:hAnsi="標楷體" w:hint="eastAsia"/>
          <w:sz w:val="28"/>
          <w:szCs w:val="28"/>
        </w:rPr>
        <w:t>十一、本要點所需經費由</w:t>
      </w:r>
      <w:r w:rsidR="008A4B59" w:rsidRPr="001B0BAB">
        <w:rPr>
          <w:rFonts w:ascii="標楷體" w:eastAsia="標楷體" w:hAnsi="標楷體" w:hint="eastAsia"/>
          <w:sz w:val="28"/>
          <w:szCs w:val="28"/>
        </w:rPr>
        <w:t>就業服務處</w:t>
      </w:r>
      <w:r w:rsidRPr="001B0BAB">
        <w:rPr>
          <w:rFonts w:ascii="標楷體" w:eastAsia="標楷體" w:hAnsi="標楷體" w:hint="eastAsia"/>
          <w:sz w:val="28"/>
          <w:szCs w:val="28"/>
        </w:rPr>
        <w:t>經費編列預算支應。</w:t>
      </w:r>
    </w:p>
    <w:sectPr w:rsidR="00D91DC4" w:rsidRPr="001B0BAB" w:rsidSect="009D3A4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8D" w:rsidRDefault="0042078D" w:rsidP="00050E02">
      <w:r>
        <w:separator/>
      </w:r>
    </w:p>
  </w:endnote>
  <w:endnote w:type="continuationSeparator" w:id="0">
    <w:p w:rsidR="0042078D" w:rsidRDefault="0042078D" w:rsidP="0005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8D" w:rsidRDefault="0042078D" w:rsidP="00050E02">
      <w:r>
        <w:separator/>
      </w:r>
    </w:p>
  </w:footnote>
  <w:footnote w:type="continuationSeparator" w:id="0">
    <w:p w:rsidR="0042078D" w:rsidRDefault="0042078D" w:rsidP="0005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74"/>
    <w:multiLevelType w:val="hybridMultilevel"/>
    <w:tmpl w:val="97CE390E"/>
    <w:lvl w:ilvl="0" w:tplc="C6C63BC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45B0FE2"/>
    <w:multiLevelType w:val="hybridMultilevel"/>
    <w:tmpl w:val="C7C0B1D6"/>
    <w:lvl w:ilvl="0" w:tplc="D0561990">
      <w:start w:val="1"/>
      <w:numFmt w:val="taiwaneseCountingThousand"/>
      <w:lvlText w:val="%1、"/>
      <w:lvlJc w:val="left"/>
      <w:pPr>
        <w:tabs>
          <w:tab w:val="num" w:pos="450"/>
        </w:tabs>
        <w:ind w:left="450" w:hanging="450"/>
      </w:pPr>
      <w:rPr>
        <w:rFonts w:cs="Times New Roman" w:hint="default"/>
        <w:b/>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A31069D"/>
    <w:multiLevelType w:val="hybridMultilevel"/>
    <w:tmpl w:val="21041EB8"/>
    <w:lvl w:ilvl="0" w:tplc="94C821D4">
      <w:start w:val="1"/>
      <w:numFmt w:val="taiwaneseCountingThousand"/>
      <w:lvlText w:val="（%1）"/>
      <w:lvlJc w:val="left"/>
      <w:pPr>
        <w:tabs>
          <w:tab w:val="num" w:pos="1410"/>
        </w:tabs>
        <w:ind w:left="1410" w:hanging="855"/>
      </w:pPr>
      <w:rPr>
        <w:rFonts w:cs="Times New Roman" w:hint="default"/>
      </w:rPr>
    </w:lvl>
    <w:lvl w:ilvl="1" w:tplc="04090019" w:tentative="1">
      <w:start w:val="1"/>
      <w:numFmt w:val="ideographTraditional"/>
      <w:lvlText w:val="%2、"/>
      <w:lvlJc w:val="left"/>
      <w:pPr>
        <w:tabs>
          <w:tab w:val="num" w:pos="1515"/>
        </w:tabs>
        <w:ind w:left="1515" w:hanging="480"/>
      </w:pPr>
      <w:rPr>
        <w:rFonts w:cs="Times New Roman"/>
      </w:rPr>
    </w:lvl>
    <w:lvl w:ilvl="2" w:tplc="0409001B" w:tentative="1">
      <w:start w:val="1"/>
      <w:numFmt w:val="lowerRoman"/>
      <w:lvlText w:val="%3."/>
      <w:lvlJc w:val="right"/>
      <w:pPr>
        <w:tabs>
          <w:tab w:val="num" w:pos="1995"/>
        </w:tabs>
        <w:ind w:left="1995" w:hanging="480"/>
      </w:pPr>
      <w:rPr>
        <w:rFonts w:cs="Times New Roman"/>
      </w:rPr>
    </w:lvl>
    <w:lvl w:ilvl="3" w:tplc="0409000F" w:tentative="1">
      <w:start w:val="1"/>
      <w:numFmt w:val="decimal"/>
      <w:lvlText w:val="%4."/>
      <w:lvlJc w:val="left"/>
      <w:pPr>
        <w:tabs>
          <w:tab w:val="num" w:pos="2475"/>
        </w:tabs>
        <w:ind w:left="2475" w:hanging="480"/>
      </w:pPr>
      <w:rPr>
        <w:rFonts w:cs="Times New Roman"/>
      </w:rPr>
    </w:lvl>
    <w:lvl w:ilvl="4" w:tplc="04090019" w:tentative="1">
      <w:start w:val="1"/>
      <w:numFmt w:val="ideographTraditional"/>
      <w:lvlText w:val="%5、"/>
      <w:lvlJc w:val="left"/>
      <w:pPr>
        <w:tabs>
          <w:tab w:val="num" w:pos="2955"/>
        </w:tabs>
        <w:ind w:left="2955" w:hanging="480"/>
      </w:pPr>
      <w:rPr>
        <w:rFonts w:cs="Times New Roman"/>
      </w:rPr>
    </w:lvl>
    <w:lvl w:ilvl="5" w:tplc="0409001B" w:tentative="1">
      <w:start w:val="1"/>
      <w:numFmt w:val="lowerRoman"/>
      <w:lvlText w:val="%6."/>
      <w:lvlJc w:val="right"/>
      <w:pPr>
        <w:tabs>
          <w:tab w:val="num" w:pos="3435"/>
        </w:tabs>
        <w:ind w:left="3435" w:hanging="480"/>
      </w:pPr>
      <w:rPr>
        <w:rFonts w:cs="Times New Roman"/>
      </w:rPr>
    </w:lvl>
    <w:lvl w:ilvl="6" w:tplc="0409000F" w:tentative="1">
      <w:start w:val="1"/>
      <w:numFmt w:val="decimal"/>
      <w:lvlText w:val="%7."/>
      <w:lvlJc w:val="left"/>
      <w:pPr>
        <w:tabs>
          <w:tab w:val="num" w:pos="3915"/>
        </w:tabs>
        <w:ind w:left="3915" w:hanging="480"/>
      </w:pPr>
      <w:rPr>
        <w:rFonts w:cs="Times New Roman"/>
      </w:rPr>
    </w:lvl>
    <w:lvl w:ilvl="7" w:tplc="04090019" w:tentative="1">
      <w:start w:val="1"/>
      <w:numFmt w:val="ideographTraditional"/>
      <w:lvlText w:val="%8、"/>
      <w:lvlJc w:val="left"/>
      <w:pPr>
        <w:tabs>
          <w:tab w:val="num" w:pos="4395"/>
        </w:tabs>
        <w:ind w:left="4395" w:hanging="480"/>
      </w:pPr>
      <w:rPr>
        <w:rFonts w:cs="Times New Roman"/>
      </w:rPr>
    </w:lvl>
    <w:lvl w:ilvl="8" w:tplc="0409001B" w:tentative="1">
      <w:start w:val="1"/>
      <w:numFmt w:val="lowerRoman"/>
      <w:lvlText w:val="%9."/>
      <w:lvlJc w:val="right"/>
      <w:pPr>
        <w:tabs>
          <w:tab w:val="num" w:pos="4875"/>
        </w:tabs>
        <w:ind w:left="4875" w:hanging="480"/>
      </w:pPr>
      <w:rPr>
        <w:rFonts w:cs="Times New Roman"/>
      </w:rPr>
    </w:lvl>
  </w:abstractNum>
  <w:abstractNum w:abstractNumId="3" w15:restartNumberingAfterBreak="0">
    <w:nsid w:val="29804C44"/>
    <w:multiLevelType w:val="hybridMultilevel"/>
    <w:tmpl w:val="596CE96A"/>
    <w:lvl w:ilvl="0" w:tplc="0D3C3930">
      <w:start w:val="1"/>
      <w:numFmt w:val="taiwaneseCountingThousand"/>
      <w:lvlText w:val="(%1)"/>
      <w:lvlJc w:val="left"/>
      <w:pPr>
        <w:tabs>
          <w:tab w:val="num" w:pos="1425"/>
        </w:tabs>
        <w:ind w:left="1425" w:hanging="720"/>
      </w:pPr>
      <w:rPr>
        <w:rFonts w:cs="Times New Roman" w:hint="default"/>
      </w:rPr>
    </w:lvl>
    <w:lvl w:ilvl="1" w:tplc="04090019" w:tentative="1">
      <w:start w:val="1"/>
      <w:numFmt w:val="ideographTraditional"/>
      <w:lvlText w:val="%2、"/>
      <w:lvlJc w:val="left"/>
      <w:pPr>
        <w:tabs>
          <w:tab w:val="num" w:pos="1665"/>
        </w:tabs>
        <w:ind w:left="1665" w:hanging="480"/>
      </w:pPr>
      <w:rPr>
        <w:rFonts w:cs="Times New Roman"/>
      </w:rPr>
    </w:lvl>
    <w:lvl w:ilvl="2" w:tplc="0409001B" w:tentative="1">
      <w:start w:val="1"/>
      <w:numFmt w:val="lowerRoman"/>
      <w:lvlText w:val="%3."/>
      <w:lvlJc w:val="right"/>
      <w:pPr>
        <w:tabs>
          <w:tab w:val="num" w:pos="2145"/>
        </w:tabs>
        <w:ind w:left="2145" w:hanging="480"/>
      </w:pPr>
      <w:rPr>
        <w:rFonts w:cs="Times New Roman"/>
      </w:rPr>
    </w:lvl>
    <w:lvl w:ilvl="3" w:tplc="0409000F" w:tentative="1">
      <w:start w:val="1"/>
      <w:numFmt w:val="decimal"/>
      <w:lvlText w:val="%4."/>
      <w:lvlJc w:val="left"/>
      <w:pPr>
        <w:tabs>
          <w:tab w:val="num" w:pos="2625"/>
        </w:tabs>
        <w:ind w:left="2625" w:hanging="480"/>
      </w:pPr>
      <w:rPr>
        <w:rFonts w:cs="Times New Roman"/>
      </w:rPr>
    </w:lvl>
    <w:lvl w:ilvl="4" w:tplc="04090019" w:tentative="1">
      <w:start w:val="1"/>
      <w:numFmt w:val="ideographTraditional"/>
      <w:lvlText w:val="%5、"/>
      <w:lvlJc w:val="left"/>
      <w:pPr>
        <w:tabs>
          <w:tab w:val="num" w:pos="3105"/>
        </w:tabs>
        <w:ind w:left="3105" w:hanging="480"/>
      </w:pPr>
      <w:rPr>
        <w:rFonts w:cs="Times New Roman"/>
      </w:rPr>
    </w:lvl>
    <w:lvl w:ilvl="5" w:tplc="0409001B" w:tentative="1">
      <w:start w:val="1"/>
      <w:numFmt w:val="lowerRoman"/>
      <w:lvlText w:val="%6."/>
      <w:lvlJc w:val="right"/>
      <w:pPr>
        <w:tabs>
          <w:tab w:val="num" w:pos="3585"/>
        </w:tabs>
        <w:ind w:left="3585" w:hanging="480"/>
      </w:pPr>
      <w:rPr>
        <w:rFonts w:cs="Times New Roman"/>
      </w:rPr>
    </w:lvl>
    <w:lvl w:ilvl="6" w:tplc="0409000F" w:tentative="1">
      <w:start w:val="1"/>
      <w:numFmt w:val="decimal"/>
      <w:lvlText w:val="%7."/>
      <w:lvlJc w:val="left"/>
      <w:pPr>
        <w:tabs>
          <w:tab w:val="num" w:pos="4065"/>
        </w:tabs>
        <w:ind w:left="4065" w:hanging="480"/>
      </w:pPr>
      <w:rPr>
        <w:rFonts w:cs="Times New Roman"/>
      </w:rPr>
    </w:lvl>
    <w:lvl w:ilvl="7" w:tplc="04090019" w:tentative="1">
      <w:start w:val="1"/>
      <w:numFmt w:val="ideographTraditional"/>
      <w:lvlText w:val="%8、"/>
      <w:lvlJc w:val="left"/>
      <w:pPr>
        <w:tabs>
          <w:tab w:val="num" w:pos="4545"/>
        </w:tabs>
        <w:ind w:left="4545" w:hanging="480"/>
      </w:pPr>
      <w:rPr>
        <w:rFonts w:cs="Times New Roman"/>
      </w:rPr>
    </w:lvl>
    <w:lvl w:ilvl="8" w:tplc="0409001B" w:tentative="1">
      <w:start w:val="1"/>
      <w:numFmt w:val="lowerRoman"/>
      <w:lvlText w:val="%9."/>
      <w:lvlJc w:val="right"/>
      <w:pPr>
        <w:tabs>
          <w:tab w:val="num" w:pos="5025"/>
        </w:tabs>
        <w:ind w:left="5025" w:hanging="480"/>
      </w:pPr>
      <w:rPr>
        <w:rFonts w:cs="Times New Roman"/>
      </w:rPr>
    </w:lvl>
  </w:abstractNum>
  <w:abstractNum w:abstractNumId="4" w15:restartNumberingAfterBreak="0">
    <w:nsid w:val="2CA43A13"/>
    <w:multiLevelType w:val="hybridMultilevel"/>
    <w:tmpl w:val="63AE9114"/>
    <w:lvl w:ilvl="0" w:tplc="0ECAAB1A">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1FA5AB6"/>
    <w:multiLevelType w:val="hybridMultilevel"/>
    <w:tmpl w:val="D00C08B4"/>
    <w:lvl w:ilvl="0" w:tplc="4B6E4866">
      <w:start w:val="1"/>
      <w:numFmt w:val="decimal"/>
      <w:lvlText w:val="%1."/>
      <w:lvlJc w:val="left"/>
      <w:pPr>
        <w:tabs>
          <w:tab w:val="num" w:pos="1065"/>
        </w:tabs>
        <w:ind w:left="1065" w:hanging="360"/>
      </w:pPr>
      <w:rPr>
        <w:rFonts w:hAnsi="Times New Roman" w:cs="Times New Roman" w:hint="default"/>
        <w:color w:val="auto"/>
      </w:rPr>
    </w:lvl>
    <w:lvl w:ilvl="1" w:tplc="04090019" w:tentative="1">
      <w:start w:val="1"/>
      <w:numFmt w:val="ideographTraditional"/>
      <w:lvlText w:val="%2、"/>
      <w:lvlJc w:val="left"/>
      <w:pPr>
        <w:tabs>
          <w:tab w:val="num" w:pos="1665"/>
        </w:tabs>
        <w:ind w:left="1665" w:hanging="480"/>
      </w:pPr>
      <w:rPr>
        <w:rFonts w:cs="Times New Roman"/>
      </w:rPr>
    </w:lvl>
    <w:lvl w:ilvl="2" w:tplc="0409001B" w:tentative="1">
      <w:start w:val="1"/>
      <w:numFmt w:val="lowerRoman"/>
      <w:lvlText w:val="%3."/>
      <w:lvlJc w:val="right"/>
      <w:pPr>
        <w:tabs>
          <w:tab w:val="num" w:pos="2145"/>
        </w:tabs>
        <w:ind w:left="2145" w:hanging="480"/>
      </w:pPr>
      <w:rPr>
        <w:rFonts w:cs="Times New Roman"/>
      </w:rPr>
    </w:lvl>
    <w:lvl w:ilvl="3" w:tplc="0409000F" w:tentative="1">
      <w:start w:val="1"/>
      <w:numFmt w:val="decimal"/>
      <w:lvlText w:val="%4."/>
      <w:lvlJc w:val="left"/>
      <w:pPr>
        <w:tabs>
          <w:tab w:val="num" w:pos="2625"/>
        </w:tabs>
        <w:ind w:left="2625" w:hanging="480"/>
      </w:pPr>
      <w:rPr>
        <w:rFonts w:cs="Times New Roman"/>
      </w:rPr>
    </w:lvl>
    <w:lvl w:ilvl="4" w:tplc="04090019" w:tentative="1">
      <w:start w:val="1"/>
      <w:numFmt w:val="ideographTraditional"/>
      <w:lvlText w:val="%5、"/>
      <w:lvlJc w:val="left"/>
      <w:pPr>
        <w:tabs>
          <w:tab w:val="num" w:pos="3105"/>
        </w:tabs>
        <w:ind w:left="3105" w:hanging="480"/>
      </w:pPr>
      <w:rPr>
        <w:rFonts w:cs="Times New Roman"/>
      </w:rPr>
    </w:lvl>
    <w:lvl w:ilvl="5" w:tplc="0409001B" w:tentative="1">
      <w:start w:val="1"/>
      <w:numFmt w:val="lowerRoman"/>
      <w:lvlText w:val="%6."/>
      <w:lvlJc w:val="right"/>
      <w:pPr>
        <w:tabs>
          <w:tab w:val="num" w:pos="3585"/>
        </w:tabs>
        <w:ind w:left="3585" w:hanging="480"/>
      </w:pPr>
      <w:rPr>
        <w:rFonts w:cs="Times New Roman"/>
      </w:rPr>
    </w:lvl>
    <w:lvl w:ilvl="6" w:tplc="0409000F" w:tentative="1">
      <w:start w:val="1"/>
      <w:numFmt w:val="decimal"/>
      <w:lvlText w:val="%7."/>
      <w:lvlJc w:val="left"/>
      <w:pPr>
        <w:tabs>
          <w:tab w:val="num" w:pos="4065"/>
        </w:tabs>
        <w:ind w:left="4065" w:hanging="480"/>
      </w:pPr>
      <w:rPr>
        <w:rFonts w:cs="Times New Roman"/>
      </w:rPr>
    </w:lvl>
    <w:lvl w:ilvl="7" w:tplc="04090019" w:tentative="1">
      <w:start w:val="1"/>
      <w:numFmt w:val="ideographTraditional"/>
      <w:lvlText w:val="%8、"/>
      <w:lvlJc w:val="left"/>
      <w:pPr>
        <w:tabs>
          <w:tab w:val="num" w:pos="4545"/>
        </w:tabs>
        <w:ind w:left="4545" w:hanging="480"/>
      </w:pPr>
      <w:rPr>
        <w:rFonts w:cs="Times New Roman"/>
      </w:rPr>
    </w:lvl>
    <w:lvl w:ilvl="8" w:tplc="0409001B" w:tentative="1">
      <w:start w:val="1"/>
      <w:numFmt w:val="lowerRoman"/>
      <w:lvlText w:val="%9."/>
      <w:lvlJc w:val="right"/>
      <w:pPr>
        <w:tabs>
          <w:tab w:val="num" w:pos="5025"/>
        </w:tabs>
        <w:ind w:left="5025" w:hanging="480"/>
      </w:pPr>
      <w:rPr>
        <w:rFonts w:cs="Times New Roman"/>
      </w:rPr>
    </w:lvl>
  </w:abstractNum>
  <w:abstractNum w:abstractNumId="6" w15:restartNumberingAfterBreak="0">
    <w:nsid w:val="4ACD6703"/>
    <w:multiLevelType w:val="hybridMultilevel"/>
    <w:tmpl w:val="777C5544"/>
    <w:lvl w:ilvl="0" w:tplc="7102B896">
      <w:start w:val="4"/>
      <w:numFmt w:val="taiwaneseCountingThousand"/>
      <w:lvlText w:val="%1、"/>
      <w:lvlJc w:val="left"/>
      <w:pPr>
        <w:tabs>
          <w:tab w:val="num" w:pos="450"/>
        </w:tabs>
        <w:ind w:left="450" w:hanging="450"/>
      </w:pPr>
      <w:rPr>
        <w:rFonts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7424FC"/>
    <w:multiLevelType w:val="hybridMultilevel"/>
    <w:tmpl w:val="ED407700"/>
    <w:lvl w:ilvl="0" w:tplc="CFAEBFB4">
      <w:start w:val="1"/>
      <w:numFmt w:val="ideographLegalTraditional"/>
      <w:lvlText w:val="%1、"/>
      <w:lvlJc w:val="left"/>
      <w:pPr>
        <w:tabs>
          <w:tab w:val="num" w:pos="540"/>
        </w:tabs>
        <w:ind w:left="540" w:hanging="720"/>
      </w:pPr>
      <w:rPr>
        <w:rFonts w:cs="Times New Roman" w:hint="default"/>
      </w:rPr>
    </w:lvl>
    <w:lvl w:ilvl="1" w:tplc="04090019" w:tentative="1">
      <w:start w:val="1"/>
      <w:numFmt w:val="ideographTraditional"/>
      <w:lvlText w:val="%2、"/>
      <w:lvlJc w:val="left"/>
      <w:pPr>
        <w:tabs>
          <w:tab w:val="num" w:pos="780"/>
        </w:tabs>
        <w:ind w:left="780" w:hanging="480"/>
      </w:pPr>
      <w:rPr>
        <w:rFonts w:cs="Times New Roman"/>
      </w:rPr>
    </w:lvl>
    <w:lvl w:ilvl="2" w:tplc="0409001B" w:tentative="1">
      <w:start w:val="1"/>
      <w:numFmt w:val="lowerRoman"/>
      <w:lvlText w:val="%3."/>
      <w:lvlJc w:val="right"/>
      <w:pPr>
        <w:tabs>
          <w:tab w:val="num" w:pos="1260"/>
        </w:tabs>
        <w:ind w:left="1260" w:hanging="480"/>
      </w:pPr>
      <w:rPr>
        <w:rFonts w:cs="Times New Roman"/>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8" w15:restartNumberingAfterBreak="0">
    <w:nsid w:val="5D3805C5"/>
    <w:multiLevelType w:val="hybridMultilevel"/>
    <w:tmpl w:val="88BAC6A0"/>
    <w:lvl w:ilvl="0" w:tplc="F250A836">
      <w:start w:val="1"/>
      <w:numFmt w:val="taiwaneseCountingThousand"/>
      <w:lvlText w:val="(%1)"/>
      <w:lvlJc w:val="left"/>
      <w:pPr>
        <w:ind w:left="4548" w:hanging="720"/>
      </w:pPr>
      <w:rPr>
        <w:rFonts w:hAnsi="標楷體" w:hint="default"/>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9" w15:restartNumberingAfterBreak="0">
    <w:nsid w:val="61EB312D"/>
    <w:multiLevelType w:val="hybridMultilevel"/>
    <w:tmpl w:val="605ACE0C"/>
    <w:lvl w:ilvl="0" w:tplc="9FC8671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39A68B2"/>
    <w:multiLevelType w:val="hybridMultilevel"/>
    <w:tmpl w:val="0396EDDC"/>
    <w:lvl w:ilvl="0" w:tplc="39D4C9E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6C3E4EEA"/>
    <w:multiLevelType w:val="hybridMultilevel"/>
    <w:tmpl w:val="CD282E8C"/>
    <w:lvl w:ilvl="0" w:tplc="2F645586">
      <w:start w:val="1"/>
      <w:numFmt w:val="taiwaneseCountingThousand"/>
      <w:lvlText w:val="（%1）"/>
      <w:lvlJc w:val="left"/>
      <w:pPr>
        <w:tabs>
          <w:tab w:val="num" w:pos="1380"/>
        </w:tabs>
        <w:ind w:left="1380" w:hanging="840"/>
      </w:pPr>
      <w:rPr>
        <w:rFonts w:cs="Times New Roman" w:hint="default"/>
        <w:lang w:val="en-US"/>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12" w15:restartNumberingAfterBreak="0">
    <w:nsid w:val="6C541D76"/>
    <w:multiLevelType w:val="hybridMultilevel"/>
    <w:tmpl w:val="9104DBBC"/>
    <w:lvl w:ilvl="0" w:tplc="2934340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7BF1ACF"/>
    <w:multiLevelType w:val="hybridMultilevel"/>
    <w:tmpl w:val="3D5AF2EC"/>
    <w:lvl w:ilvl="0" w:tplc="445E3F8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13"/>
  </w:num>
  <w:num w:numId="3">
    <w:abstractNumId w:val="12"/>
  </w:num>
  <w:num w:numId="4">
    <w:abstractNumId w:val="2"/>
  </w:num>
  <w:num w:numId="5">
    <w:abstractNumId w:val="11"/>
  </w:num>
  <w:num w:numId="6">
    <w:abstractNumId w:val="7"/>
  </w:num>
  <w:num w:numId="7">
    <w:abstractNumId w:val="3"/>
  </w:num>
  <w:num w:numId="8">
    <w:abstractNumId w:val="10"/>
  </w:num>
  <w:num w:numId="9">
    <w:abstractNumId w:val="9"/>
  </w:num>
  <w:num w:numId="10">
    <w:abstractNumId w:val="1"/>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F1"/>
    <w:rsid w:val="00001D05"/>
    <w:rsid w:val="00014375"/>
    <w:rsid w:val="0001731A"/>
    <w:rsid w:val="00033C6D"/>
    <w:rsid w:val="00033F4E"/>
    <w:rsid w:val="00045001"/>
    <w:rsid w:val="00050E02"/>
    <w:rsid w:val="00063596"/>
    <w:rsid w:val="00072AEF"/>
    <w:rsid w:val="000742B1"/>
    <w:rsid w:val="00082B4B"/>
    <w:rsid w:val="000A1050"/>
    <w:rsid w:val="000A7470"/>
    <w:rsid w:val="000C2172"/>
    <w:rsid w:val="000C3399"/>
    <w:rsid w:val="000E7042"/>
    <w:rsid w:val="000F2594"/>
    <w:rsid w:val="000F2ADE"/>
    <w:rsid w:val="000F553F"/>
    <w:rsid w:val="00100170"/>
    <w:rsid w:val="00102C91"/>
    <w:rsid w:val="00105654"/>
    <w:rsid w:val="00124229"/>
    <w:rsid w:val="00130A40"/>
    <w:rsid w:val="00134637"/>
    <w:rsid w:val="001476E0"/>
    <w:rsid w:val="00152429"/>
    <w:rsid w:val="0015594F"/>
    <w:rsid w:val="00162734"/>
    <w:rsid w:val="00165331"/>
    <w:rsid w:val="00184889"/>
    <w:rsid w:val="00194603"/>
    <w:rsid w:val="001A1086"/>
    <w:rsid w:val="001B0BAB"/>
    <w:rsid w:val="001B1A9F"/>
    <w:rsid w:val="001B57CD"/>
    <w:rsid w:val="001C32BE"/>
    <w:rsid w:val="001C3AA4"/>
    <w:rsid w:val="001C5071"/>
    <w:rsid w:val="001C51EE"/>
    <w:rsid w:val="001D273D"/>
    <w:rsid w:val="001D5253"/>
    <w:rsid w:val="001E5094"/>
    <w:rsid w:val="001E5980"/>
    <w:rsid w:val="001F21B6"/>
    <w:rsid w:val="001F2399"/>
    <w:rsid w:val="001F27A1"/>
    <w:rsid w:val="001F5266"/>
    <w:rsid w:val="00210A5D"/>
    <w:rsid w:val="002121D7"/>
    <w:rsid w:val="002140FE"/>
    <w:rsid w:val="00220207"/>
    <w:rsid w:val="00225280"/>
    <w:rsid w:val="00225B36"/>
    <w:rsid w:val="00232B9D"/>
    <w:rsid w:val="00244C27"/>
    <w:rsid w:val="00251359"/>
    <w:rsid w:val="00254423"/>
    <w:rsid w:val="00255C3F"/>
    <w:rsid w:val="00264A1E"/>
    <w:rsid w:val="00265005"/>
    <w:rsid w:val="00270634"/>
    <w:rsid w:val="0027357A"/>
    <w:rsid w:val="0028360C"/>
    <w:rsid w:val="00297C41"/>
    <w:rsid w:val="002A1F40"/>
    <w:rsid w:val="002A2FB8"/>
    <w:rsid w:val="002A59AB"/>
    <w:rsid w:val="002C19DB"/>
    <w:rsid w:val="002C5863"/>
    <w:rsid w:val="002D0563"/>
    <w:rsid w:val="002D1A20"/>
    <w:rsid w:val="002D750C"/>
    <w:rsid w:val="002E188B"/>
    <w:rsid w:val="002E48F1"/>
    <w:rsid w:val="00320DD1"/>
    <w:rsid w:val="003256DB"/>
    <w:rsid w:val="00326868"/>
    <w:rsid w:val="00331505"/>
    <w:rsid w:val="003421E2"/>
    <w:rsid w:val="00343E47"/>
    <w:rsid w:val="00354185"/>
    <w:rsid w:val="003643B1"/>
    <w:rsid w:val="00383AB7"/>
    <w:rsid w:val="00384EA0"/>
    <w:rsid w:val="0038546E"/>
    <w:rsid w:val="003862C9"/>
    <w:rsid w:val="0038728B"/>
    <w:rsid w:val="003931ED"/>
    <w:rsid w:val="0039480F"/>
    <w:rsid w:val="003B2FA5"/>
    <w:rsid w:val="003B697B"/>
    <w:rsid w:val="003C233F"/>
    <w:rsid w:val="003E4A57"/>
    <w:rsid w:val="003E60C5"/>
    <w:rsid w:val="003E67B9"/>
    <w:rsid w:val="003F6D71"/>
    <w:rsid w:val="003F6E99"/>
    <w:rsid w:val="00404F27"/>
    <w:rsid w:val="0042078D"/>
    <w:rsid w:val="00435221"/>
    <w:rsid w:val="00437CF0"/>
    <w:rsid w:val="00442272"/>
    <w:rsid w:val="004534BF"/>
    <w:rsid w:val="004564CE"/>
    <w:rsid w:val="00465346"/>
    <w:rsid w:val="0046660D"/>
    <w:rsid w:val="004705DD"/>
    <w:rsid w:val="00473146"/>
    <w:rsid w:val="00482545"/>
    <w:rsid w:val="00492200"/>
    <w:rsid w:val="00493085"/>
    <w:rsid w:val="004A6788"/>
    <w:rsid w:val="004A67A1"/>
    <w:rsid w:val="004B64FF"/>
    <w:rsid w:val="004B6E11"/>
    <w:rsid w:val="004C380B"/>
    <w:rsid w:val="004E3122"/>
    <w:rsid w:val="004F0B69"/>
    <w:rsid w:val="004F44E6"/>
    <w:rsid w:val="00501105"/>
    <w:rsid w:val="005109F0"/>
    <w:rsid w:val="00517057"/>
    <w:rsid w:val="00523D4D"/>
    <w:rsid w:val="00530A44"/>
    <w:rsid w:val="00530B95"/>
    <w:rsid w:val="005318E1"/>
    <w:rsid w:val="00546B0E"/>
    <w:rsid w:val="0056101B"/>
    <w:rsid w:val="00563C07"/>
    <w:rsid w:val="00565370"/>
    <w:rsid w:val="00571B65"/>
    <w:rsid w:val="005743EE"/>
    <w:rsid w:val="005B1F7B"/>
    <w:rsid w:val="005C5D14"/>
    <w:rsid w:val="005D43F0"/>
    <w:rsid w:val="005F0DF6"/>
    <w:rsid w:val="005F579B"/>
    <w:rsid w:val="006067C1"/>
    <w:rsid w:val="0061730B"/>
    <w:rsid w:val="006303AE"/>
    <w:rsid w:val="006307F3"/>
    <w:rsid w:val="00630857"/>
    <w:rsid w:val="00634A17"/>
    <w:rsid w:val="00642A6A"/>
    <w:rsid w:val="006525DB"/>
    <w:rsid w:val="006544DD"/>
    <w:rsid w:val="006576C9"/>
    <w:rsid w:val="00680BB4"/>
    <w:rsid w:val="00682552"/>
    <w:rsid w:val="00690CC8"/>
    <w:rsid w:val="006A05DB"/>
    <w:rsid w:val="006B007D"/>
    <w:rsid w:val="006B04E3"/>
    <w:rsid w:val="006B77F5"/>
    <w:rsid w:val="006C181E"/>
    <w:rsid w:val="006C22BA"/>
    <w:rsid w:val="006C370A"/>
    <w:rsid w:val="006C4C51"/>
    <w:rsid w:val="006C64C7"/>
    <w:rsid w:val="006D01DD"/>
    <w:rsid w:val="006D1B46"/>
    <w:rsid w:val="006D512B"/>
    <w:rsid w:val="006E33EB"/>
    <w:rsid w:val="006E43A3"/>
    <w:rsid w:val="006E52FD"/>
    <w:rsid w:val="006E742D"/>
    <w:rsid w:val="006F0323"/>
    <w:rsid w:val="00710AB8"/>
    <w:rsid w:val="00711E89"/>
    <w:rsid w:val="00713BEF"/>
    <w:rsid w:val="00722489"/>
    <w:rsid w:val="00730DF9"/>
    <w:rsid w:val="0073218E"/>
    <w:rsid w:val="00750A3C"/>
    <w:rsid w:val="0076486E"/>
    <w:rsid w:val="0076516C"/>
    <w:rsid w:val="00770738"/>
    <w:rsid w:val="00770926"/>
    <w:rsid w:val="00774384"/>
    <w:rsid w:val="007771FD"/>
    <w:rsid w:val="0078066B"/>
    <w:rsid w:val="007828D7"/>
    <w:rsid w:val="00791104"/>
    <w:rsid w:val="00792A41"/>
    <w:rsid w:val="00795732"/>
    <w:rsid w:val="007B618E"/>
    <w:rsid w:val="007D2F11"/>
    <w:rsid w:val="007D4663"/>
    <w:rsid w:val="007E446A"/>
    <w:rsid w:val="007E64D1"/>
    <w:rsid w:val="007F2464"/>
    <w:rsid w:val="007F2D95"/>
    <w:rsid w:val="007F5B64"/>
    <w:rsid w:val="00807382"/>
    <w:rsid w:val="00811063"/>
    <w:rsid w:val="008125A1"/>
    <w:rsid w:val="008130D8"/>
    <w:rsid w:val="00815FF4"/>
    <w:rsid w:val="0081633B"/>
    <w:rsid w:val="00827B05"/>
    <w:rsid w:val="00831C7C"/>
    <w:rsid w:val="00835E75"/>
    <w:rsid w:val="00836E19"/>
    <w:rsid w:val="00844BDC"/>
    <w:rsid w:val="00846BB6"/>
    <w:rsid w:val="008575CF"/>
    <w:rsid w:val="00862608"/>
    <w:rsid w:val="00862BE9"/>
    <w:rsid w:val="00864203"/>
    <w:rsid w:val="00865301"/>
    <w:rsid w:val="00867BB8"/>
    <w:rsid w:val="00873E4D"/>
    <w:rsid w:val="00893961"/>
    <w:rsid w:val="008978F1"/>
    <w:rsid w:val="008A4B59"/>
    <w:rsid w:val="008B3F88"/>
    <w:rsid w:val="008C7D54"/>
    <w:rsid w:val="008E2654"/>
    <w:rsid w:val="008E7CDC"/>
    <w:rsid w:val="008F28C1"/>
    <w:rsid w:val="008F3AD5"/>
    <w:rsid w:val="008F4234"/>
    <w:rsid w:val="00904099"/>
    <w:rsid w:val="00913419"/>
    <w:rsid w:val="00934CCF"/>
    <w:rsid w:val="00944707"/>
    <w:rsid w:val="00945623"/>
    <w:rsid w:val="00950FF8"/>
    <w:rsid w:val="009526B9"/>
    <w:rsid w:val="00953BFA"/>
    <w:rsid w:val="00960B52"/>
    <w:rsid w:val="00962C4A"/>
    <w:rsid w:val="00963AE5"/>
    <w:rsid w:val="00965F43"/>
    <w:rsid w:val="009710F5"/>
    <w:rsid w:val="00971DF6"/>
    <w:rsid w:val="00974619"/>
    <w:rsid w:val="00980FF2"/>
    <w:rsid w:val="00984BD0"/>
    <w:rsid w:val="009A044C"/>
    <w:rsid w:val="009A691F"/>
    <w:rsid w:val="009B4685"/>
    <w:rsid w:val="009B723B"/>
    <w:rsid w:val="009B7581"/>
    <w:rsid w:val="009C20D1"/>
    <w:rsid w:val="009C7002"/>
    <w:rsid w:val="009D12EA"/>
    <w:rsid w:val="009D1E73"/>
    <w:rsid w:val="009D3A48"/>
    <w:rsid w:val="009D6A32"/>
    <w:rsid w:val="009E5476"/>
    <w:rsid w:val="009E5C7D"/>
    <w:rsid w:val="00A01114"/>
    <w:rsid w:val="00A019F8"/>
    <w:rsid w:val="00A123EF"/>
    <w:rsid w:val="00A17702"/>
    <w:rsid w:val="00A2329E"/>
    <w:rsid w:val="00A24E62"/>
    <w:rsid w:val="00A33968"/>
    <w:rsid w:val="00A35EEA"/>
    <w:rsid w:val="00A458F0"/>
    <w:rsid w:val="00A528C4"/>
    <w:rsid w:val="00A52C9D"/>
    <w:rsid w:val="00A73C4A"/>
    <w:rsid w:val="00A77F13"/>
    <w:rsid w:val="00A85DD2"/>
    <w:rsid w:val="00A90258"/>
    <w:rsid w:val="00A92E75"/>
    <w:rsid w:val="00A94EA5"/>
    <w:rsid w:val="00A9744C"/>
    <w:rsid w:val="00AB29B8"/>
    <w:rsid w:val="00AC436B"/>
    <w:rsid w:val="00AC7325"/>
    <w:rsid w:val="00AD28EF"/>
    <w:rsid w:val="00AD4503"/>
    <w:rsid w:val="00AD6C8D"/>
    <w:rsid w:val="00AD7BFE"/>
    <w:rsid w:val="00AF431B"/>
    <w:rsid w:val="00AF7707"/>
    <w:rsid w:val="00B02794"/>
    <w:rsid w:val="00B06FDD"/>
    <w:rsid w:val="00B11FC8"/>
    <w:rsid w:val="00B228B4"/>
    <w:rsid w:val="00B328B7"/>
    <w:rsid w:val="00B36E93"/>
    <w:rsid w:val="00B4175C"/>
    <w:rsid w:val="00B430A8"/>
    <w:rsid w:val="00B46FD4"/>
    <w:rsid w:val="00B5248F"/>
    <w:rsid w:val="00B54917"/>
    <w:rsid w:val="00B569C3"/>
    <w:rsid w:val="00B7129F"/>
    <w:rsid w:val="00B76BF0"/>
    <w:rsid w:val="00B80E50"/>
    <w:rsid w:val="00BA597C"/>
    <w:rsid w:val="00BA7234"/>
    <w:rsid w:val="00BB6045"/>
    <w:rsid w:val="00BB7AAE"/>
    <w:rsid w:val="00BC6362"/>
    <w:rsid w:val="00BC6945"/>
    <w:rsid w:val="00BC7D63"/>
    <w:rsid w:val="00BD0750"/>
    <w:rsid w:val="00BD4060"/>
    <w:rsid w:val="00BD4D37"/>
    <w:rsid w:val="00BF0BE6"/>
    <w:rsid w:val="00BF1C69"/>
    <w:rsid w:val="00C105BD"/>
    <w:rsid w:val="00C17CF8"/>
    <w:rsid w:val="00C338A2"/>
    <w:rsid w:val="00C34497"/>
    <w:rsid w:val="00C43954"/>
    <w:rsid w:val="00C44F6C"/>
    <w:rsid w:val="00C45E6A"/>
    <w:rsid w:val="00C606E6"/>
    <w:rsid w:val="00C654C8"/>
    <w:rsid w:val="00C65FE9"/>
    <w:rsid w:val="00C80A8F"/>
    <w:rsid w:val="00C82FAF"/>
    <w:rsid w:val="00C83DF6"/>
    <w:rsid w:val="00C8610E"/>
    <w:rsid w:val="00C91FB6"/>
    <w:rsid w:val="00CD1158"/>
    <w:rsid w:val="00CD2450"/>
    <w:rsid w:val="00CD682D"/>
    <w:rsid w:val="00CD68CB"/>
    <w:rsid w:val="00CE226B"/>
    <w:rsid w:val="00CE50D1"/>
    <w:rsid w:val="00CF0160"/>
    <w:rsid w:val="00CF3303"/>
    <w:rsid w:val="00D00DBF"/>
    <w:rsid w:val="00D044B5"/>
    <w:rsid w:val="00D27C6D"/>
    <w:rsid w:val="00D37F09"/>
    <w:rsid w:val="00D410E3"/>
    <w:rsid w:val="00D57753"/>
    <w:rsid w:val="00D62701"/>
    <w:rsid w:val="00D66471"/>
    <w:rsid w:val="00D73C9D"/>
    <w:rsid w:val="00D825A9"/>
    <w:rsid w:val="00D90FEC"/>
    <w:rsid w:val="00D91DC4"/>
    <w:rsid w:val="00D970A3"/>
    <w:rsid w:val="00DA239B"/>
    <w:rsid w:val="00DB748A"/>
    <w:rsid w:val="00DC40F1"/>
    <w:rsid w:val="00DE1AC6"/>
    <w:rsid w:val="00DF6B06"/>
    <w:rsid w:val="00E134A5"/>
    <w:rsid w:val="00E40ED4"/>
    <w:rsid w:val="00E46C19"/>
    <w:rsid w:val="00E53ED9"/>
    <w:rsid w:val="00E54AC3"/>
    <w:rsid w:val="00E702AE"/>
    <w:rsid w:val="00E7657F"/>
    <w:rsid w:val="00E76985"/>
    <w:rsid w:val="00E85BE1"/>
    <w:rsid w:val="00E900A7"/>
    <w:rsid w:val="00E94FAE"/>
    <w:rsid w:val="00E968A2"/>
    <w:rsid w:val="00EA1ADC"/>
    <w:rsid w:val="00EA349B"/>
    <w:rsid w:val="00EA4177"/>
    <w:rsid w:val="00EC6A01"/>
    <w:rsid w:val="00EE2DD1"/>
    <w:rsid w:val="00EE404B"/>
    <w:rsid w:val="00F10EC2"/>
    <w:rsid w:val="00F2162D"/>
    <w:rsid w:val="00F2222D"/>
    <w:rsid w:val="00F409B1"/>
    <w:rsid w:val="00F445C9"/>
    <w:rsid w:val="00F5302A"/>
    <w:rsid w:val="00F62051"/>
    <w:rsid w:val="00F770EC"/>
    <w:rsid w:val="00F81A6F"/>
    <w:rsid w:val="00F849B8"/>
    <w:rsid w:val="00F85A02"/>
    <w:rsid w:val="00F85C56"/>
    <w:rsid w:val="00F9200C"/>
    <w:rsid w:val="00F94913"/>
    <w:rsid w:val="00FA0E14"/>
    <w:rsid w:val="00FB3834"/>
    <w:rsid w:val="00FB61A9"/>
    <w:rsid w:val="00FB7752"/>
    <w:rsid w:val="00FC1258"/>
    <w:rsid w:val="00FC62B2"/>
    <w:rsid w:val="00FC6BB2"/>
    <w:rsid w:val="00FE6688"/>
    <w:rsid w:val="00FF00B9"/>
    <w:rsid w:val="00FF33BE"/>
    <w:rsid w:val="00FF7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FD75E4-24AB-4D26-A06F-6E195648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2121D7"/>
    <w:rPr>
      <w:rFonts w:cs="Times New Roman"/>
      <w:sz w:val="18"/>
      <w:szCs w:val="18"/>
    </w:rPr>
  </w:style>
  <w:style w:type="paragraph" w:styleId="a4">
    <w:name w:val="annotation text"/>
    <w:basedOn w:val="a"/>
    <w:link w:val="a5"/>
    <w:uiPriority w:val="99"/>
    <w:semiHidden/>
    <w:rsid w:val="002121D7"/>
  </w:style>
  <w:style w:type="character" w:customStyle="1" w:styleId="a5">
    <w:name w:val="註解文字 字元"/>
    <w:link w:val="a4"/>
    <w:uiPriority w:val="99"/>
    <w:semiHidden/>
    <w:locked/>
    <w:rsid w:val="00165331"/>
    <w:rPr>
      <w:rFonts w:ascii="Times New Roman" w:hAnsi="Times New Roman" w:cs="Times New Roman"/>
      <w:sz w:val="24"/>
      <w:szCs w:val="24"/>
    </w:rPr>
  </w:style>
  <w:style w:type="paragraph" w:styleId="a6">
    <w:name w:val="annotation subject"/>
    <w:basedOn w:val="a4"/>
    <w:next w:val="a4"/>
    <w:link w:val="a7"/>
    <w:uiPriority w:val="99"/>
    <w:semiHidden/>
    <w:rsid w:val="002121D7"/>
    <w:rPr>
      <w:b/>
      <w:bCs/>
    </w:rPr>
  </w:style>
  <w:style w:type="character" w:customStyle="1" w:styleId="a7">
    <w:name w:val="註解主旨 字元"/>
    <w:link w:val="a6"/>
    <w:uiPriority w:val="99"/>
    <w:semiHidden/>
    <w:locked/>
    <w:rsid w:val="00165331"/>
    <w:rPr>
      <w:rFonts w:ascii="Times New Roman" w:hAnsi="Times New Roman" w:cs="Times New Roman"/>
      <w:b/>
      <w:bCs/>
      <w:sz w:val="24"/>
      <w:szCs w:val="24"/>
    </w:rPr>
  </w:style>
  <w:style w:type="paragraph" w:styleId="a8">
    <w:name w:val="Balloon Text"/>
    <w:basedOn w:val="a"/>
    <w:link w:val="a9"/>
    <w:uiPriority w:val="99"/>
    <w:semiHidden/>
    <w:rsid w:val="002121D7"/>
    <w:rPr>
      <w:rFonts w:ascii="Arial" w:hAnsi="Arial"/>
      <w:sz w:val="18"/>
      <w:szCs w:val="18"/>
    </w:rPr>
  </w:style>
  <w:style w:type="character" w:customStyle="1" w:styleId="a9">
    <w:name w:val="註解方塊文字 字元"/>
    <w:link w:val="a8"/>
    <w:uiPriority w:val="99"/>
    <w:semiHidden/>
    <w:locked/>
    <w:rsid w:val="00165331"/>
    <w:rPr>
      <w:rFonts w:ascii="Cambria" w:eastAsia="新細明體" w:hAnsi="Cambria" w:cs="Times New Roman"/>
      <w:sz w:val="2"/>
    </w:rPr>
  </w:style>
  <w:style w:type="paragraph" w:styleId="aa">
    <w:name w:val="header"/>
    <w:basedOn w:val="a"/>
    <w:link w:val="ab"/>
    <w:uiPriority w:val="99"/>
    <w:unhideWhenUsed/>
    <w:rsid w:val="00050E02"/>
    <w:pPr>
      <w:tabs>
        <w:tab w:val="center" w:pos="4153"/>
        <w:tab w:val="right" w:pos="8306"/>
      </w:tabs>
      <w:snapToGrid w:val="0"/>
    </w:pPr>
    <w:rPr>
      <w:sz w:val="20"/>
      <w:szCs w:val="20"/>
    </w:rPr>
  </w:style>
  <w:style w:type="character" w:customStyle="1" w:styleId="ab">
    <w:name w:val="頁首 字元"/>
    <w:link w:val="aa"/>
    <w:uiPriority w:val="99"/>
    <w:rsid w:val="00050E02"/>
    <w:rPr>
      <w:rFonts w:ascii="Times New Roman" w:hAnsi="Times New Roman"/>
      <w:kern w:val="2"/>
    </w:rPr>
  </w:style>
  <w:style w:type="paragraph" w:styleId="ac">
    <w:name w:val="footer"/>
    <w:basedOn w:val="a"/>
    <w:link w:val="ad"/>
    <w:uiPriority w:val="99"/>
    <w:unhideWhenUsed/>
    <w:rsid w:val="00050E02"/>
    <w:pPr>
      <w:tabs>
        <w:tab w:val="center" w:pos="4153"/>
        <w:tab w:val="right" w:pos="8306"/>
      </w:tabs>
      <w:snapToGrid w:val="0"/>
    </w:pPr>
    <w:rPr>
      <w:sz w:val="20"/>
      <w:szCs w:val="20"/>
    </w:rPr>
  </w:style>
  <w:style w:type="character" w:customStyle="1" w:styleId="ad">
    <w:name w:val="頁尾 字元"/>
    <w:link w:val="ac"/>
    <w:uiPriority w:val="99"/>
    <w:rsid w:val="00050E02"/>
    <w:rPr>
      <w:rFonts w:ascii="Times New Roman" w:hAnsi="Times New Roman"/>
      <w:kern w:val="2"/>
    </w:rPr>
  </w:style>
  <w:style w:type="paragraph" w:styleId="ae">
    <w:name w:val="List Paragraph"/>
    <w:basedOn w:val="a"/>
    <w:uiPriority w:val="34"/>
    <w:qFormat/>
    <w:rsid w:val="00D970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陳素娟</dc:creator>
  <cp:keywords/>
  <dc:description/>
  <cp:lastModifiedBy>楊雅舒</cp:lastModifiedBy>
  <cp:revision>2</cp:revision>
  <cp:lastPrinted>2017-03-31T08:29:00Z</cp:lastPrinted>
  <dcterms:created xsi:type="dcterms:W3CDTF">2017-06-09T05:33:00Z</dcterms:created>
  <dcterms:modified xsi:type="dcterms:W3CDTF">2017-06-09T05:33:00Z</dcterms:modified>
</cp:coreProperties>
</file>