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CB1665" w14:textId="77777777" w:rsidR="004C2B71" w:rsidRPr="00C275BE" w:rsidRDefault="004C2B71" w:rsidP="00C275BE">
      <w:pPr>
        <w:ind w:left="560"/>
        <w:rPr>
          <w:rFonts w:ascii="標楷體" w:hAnsi="標楷體"/>
          <w:sz w:val="40"/>
          <w:szCs w:val="40"/>
        </w:rPr>
      </w:pPr>
      <w:r w:rsidRPr="00C275BE">
        <w:rPr>
          <w:rFonts w:ascii="標楷體" w:hAnsi="標楷體" w:hint="eastAsia"/>
          <w:sz w:val="40"/>
          <w:szCs w:val="40"/>
        </w:rPr>
        <w:t>臺中市政府衛生局平板電腦借用管理要點</w:t>
      </w:r>
      <w:r w:rsidRPr="00C275BE">
        <w:rPr>
          <w:rFonts w:hint="eastAsia"/>
          <w:sz w:val="40"/>
          <w:szCs w:val="40"/>
        </w:rPr>
        <w:t>總說明</w:t>
      </w:r>
    </w:p>
    <w:p w14:paraId="4426C721" w14:textId="77777777" w:rsidR="004C2B71" w:rsidRDefault="002E6465" w:rsidP="00C275BE">
      <w:pPr>
        <w:spacing w:line="460" w:lineRule="exact"/>
        <w:ind w:left="560"/>
        <w:rPr>
          <w:szCs w:val="28"/>
        </w:rPr>
      </w:pPr>
      <w:r>
        <w:rPr>
          <w:rFonts w:hint="eastAsia"/>
        </w:rPr>
        <w:t xml:space="preserve">　　</w:t>
      </w:r>
      <w:r w:rsidR="004C2B71" w:rsidRPr="00C275BE">
        <w:rPr>
          <w:rFonts w:hint="eastAsia"/>
          <w:szCs w:val="28"/>
        </w:rPr>
        <w:t>臺中市政府衛生局</w:t>
      </w:r>
      <w:r w:rsidR="00C275BE" w:rsidRPr="00C275BE">
        <w:rPr>
          <w:rFonts w:ascii="標楷體" w:hAnsi="標楷體" w:hint="eastAsia"/>
          <w:szCs w:val="28"/>
        </w:rPr>
        <w:t>為響應行政院「永續能源政策綱領」，落實環保節能減碳，推動環保無紙化會議，提供平板電腦</w:t>
      </w:r>
      <w:r w:rsidR="00C275BE">
        <w:rPr>
          <w:rFonts w:ascii="標楷體" w:hAnsi="標楷體" w:hint="eastAsia"/>
          <w:szCs w:val="28"/>
        </w:rPr>
        <w:t>供本局各科室會議使用，為使設備能充使用及良好管理，特訂本要點</w:t>
      </w:r>
      <w:r w:rsidR="00C275BE">
        <w:rPr>
          <w:rFonts w:hint="eastAsia"/>
          <w:szCs w:val="28"/>
        </w:rPr>
        <w:t>，其</w:t>
      </w:r>
      <w:r w:rsidR="004C2B71" w:rsidRPr="00C275BE">
        <w:rPr>
          <w:rFonts w:hint="eastAsia"/>
          <w:szCs w:val="28"/>
        </w:rPr>
        <w:t>重點如下：</w:t>
      </w:r>
      <w:r w:rsidR="004C2B71" w:rsidRPr="00C275BE">
        <w:rPr>
          <w:rFonts w:hint="eastAsia"/>
          <w:szCs w:val="28"/>
        </w:rPr>
        <w:t xml:space="preserve"> </w:t>
      </w:r>
    </w:p>
    <w:p w14:paraId="1EB21DCD" w14:textId="21B52CAE" w:rsidR="009E060D" w:rsidRPr="009E060D" w:rsidRDefault="009E060D" w:rsidP="009E060D">
      <w:pPr>
        <w:pStyle w:val="a9"/>
        <w:numPr>
          <w:ilvl w:val="0"/>
          <w:numId w:val="16"/>
        </w:numPr>
        <w:spacing w:line="460" w:lineRule="exact"/>
        <w:ind w:leftChars="0"/>
        <w:rPr>
          <w:rFonts w:ascii="標楷體" w:hAnsi="標楷體"/>
          <w:szCs w:val="28"/>
          <w:lang w:eastAsia="zh-HK"/>
        </w:rPr>
      </w:pPr>
      <w:r w:rsidRPr="009E060D">
        <w:rPr>
          <w:rFonts w:ascii="標楷體" w:hAnsi="標楷體" w:hint="eastAsia"/>
          <w:szCs w:val="28"/>
        </w:rPr>
        <w:t>本要點訂定之目的</w:t>
      </w:r>
      <w:r w:rsidRPr="009E060D">
        <w:rPr>
          <w:rFonts w:hint="eastAsia"/>
          <w:szCs w:val="28"/>
        </w:rPr>
        <w:t>。</w:t>
      </w:r>
      <w:r w:rsidRPr="009E060D">
        <w:rPr>
          <w:rFonts w:hint="eastAsia"/>
          <w:szCs w:val="28"/>
        </w:rPr>
        <w:t>(</w:t>
      </w:r>
      <w:r w:rsidRPr="009E060D">
        <w:rPr>
          <w:rFonts w:hint="eastAsia"/>
          <w:szCs w:val="28"/>
        </w:rPr>
        <w:t>第一點</w:t>
      </w:r>
      <w:r w:rsidRPr="009E060D">
        <w:rPr>
          <w:rFonts w:hint="eastAsia"/>
          <w:szCs w:val="28"/>
        </w:rPr>
        <w:t>)</w:t>
      </w:r>
    </w:p>
    <w:p w14:paraId="322DFFAA" w14:textId="3E7FD040" w:rsidR="009E060D" w:rsidRPr="009E060D" w:rsidRDefault="009E060D" w:rsidP="009E060D">
      <w:pPr>
        <w:pStyle w:val="a9"/>
        <w:numPr>
          <w:ilvl w:val="0"/>
          <w:numId w:val="16"/>
        </w:numPr>
        <w:spacing w:line="460" w:lineRule="exact"/>
        <w:ind w:leftChars="0"/>
        <w:rPr>
          <w:rFonts w:ascii="標楷體" w:hAnsi="標楷體"/>
          <w:szCs w:val="28"/>
          <w:lang w:eastAsia="zh-HK"/>
        </w:rPr>
      </w:pPr>
      <w:r w:rsidRPr="009E060D">
        <w:rPr>
          <w:rFonts w:hint="eastAsia"/>
          <w:szCs w:val="28"/>
        </w:rPr>
        <w:t>設</w:t>
      </w:r>
      <w:r w:rsidRPr="009E060D">
        <w:rPr>
          <w:rFonts w:ascii="標楷體" w:hAnsi="標楷體" w:hint="eastAsia"/>
          <w:szCs w:val="28"/>
        </w:rPr>
        <w:t>備借用歸還程序</w:t>
      </w:r>
      <w:r w:rsidRPr="009E060D">
        <w:rPr>
          <w:rFonts w:hint="eastAsia"/>
          <w:szCs w:val="28"/>
          <w:lang w:eastAsia="zh-HK"/>
        </w:rPr>
        <w:t>。</w:t>
      </w:r>
      <w:r w:rsidRPr="009E060D">
        <w:rPr>
          <w:rFonts w:hint="eastAsia"/>
          <w:szCs w:val="28"/>
        </w:rPr>
        <w:t>(</w:t>
      </w:r>
      <w:r w:rsidRPr="009E060D">
        <w:rPr>
          <w:rFonts w:hint="eastAsia"/>
          <w:szCs w:val="28"/>
        </w:rPr>
        <w:t>第二點</w:t>
      </w:r>
      <w:r w:rsidRPr="009E060D">
        <w:rPr>
          <w:rFonts w:hint="eastAsia"/>
          <w:szCs w:val="28"/>
        </w:rPr>
        <w:t>)</w:t>
      </w:r>
    </w:p>
    <w:p w14:paraId="29B5ED75" w14:textId="4864F433" w:rsidR="009E060D" w:rsidRPr="009E060D" w:rsidRDefault="009E060D" w:rsidP="009E060D">
      <w:pPr>
        <w:pStyle w:val="a9"/>
        <w:numPr>
          <w:ilvl w:val="0"/>
          <w:numId w:val="16"/>
        </w:numPr>
        <w:spacing w:line="460" w:lineRule="exact"/>
        <w:ind w:leftChars="0"/>
        <w:rPr>
          <w:rFonts w:ascii="標楷體" w:hAnsi="標楷體"/>
          <w:szCs w:val="28"/>
          <w:lang w:eastAsia="zh-HK"/>
        </w:rPr>
      </w:pPr>
      <w:r w:rsidRPr="009E060D">
        <w:rPr>
          <w:rFonts w:ascii="標楷體" w:hAnsi="標楷體" w:hint="eastAsia"/>
          <w:szCs w:val="28"/>
        </w:rPr>
        <w:t>設備保管與使用應遵循事項</w:t>
      </w:r>
      <w:r w:rsidRPr="009E060D">
        <w:rPr>
          <w:rFonts w:hint="eastAsia"/>
          <w:szCs w:val="28"/>
          <w:lang w:eastAsia="zh-HK"/>
        </w:rPr>
        <w:t>。</w:t>
      </w:r>
      <w:r w:rsidRPr="009E060D">
        <w:rPr>
          <w:rFonts w:hint="eastAsia"/>
          <w:szCs w:val="28"/>
        </w:rPr>
        <w:t>(</w:t>
      </w:r>
      <w:r w:rsidRPr="009E060D">
        <w:rPr>
          <w:rFonts w:hint="eastAsia"/>
          <w:szCs w:val="28"/>
        </w:rPr>
        <w:t>第三點</w:t>
      </w:r>
      <w:r w:rsidRPr="009E060D">
        <w:rPr>
          <w:rFonts w:hint="eastAsia"/>
          <w:szCs w:val="28"/>
        </w:rPr>
        <w:t>)</w:t>
      </w:r>
    </w:p>
    <w:p w14:paraId="43636D08" w14:textId="63F93745" w:rsidR="009E060D" w:rsidRPr="00E032BD" w:rsidRDefault="009E060D" w:rsidP="009E060D">
      <w:pPr>
        <w:pStyle w:val="a9"/>
        <w:numPr>
          <w:ilvl w:val="0"/>
          <w:numId w:val="16"/>
        </w:numPr>
        <w:spacing w:line="460" w:lineRule="exact"/>
        <w:ind w:leftChars="0"/>
        <w:rPr>
          <w:szCs w:val="28"/>
        </w:rPr>
      </w:pPr>
      <w:r w:rsidRPr="00E032BD">
        <w:rPr>
          <w:rFonts w:ascii="標楷體" w:hAnsi="標楷體" w:hint="eastAsia"/>
          <w:szCs w:val="28"/>
        </w:rPr>
        <w:t>設備損壞及遺失處理方式</w:t>
      </w:r>
      <w:r w:rsidRPr="00C275BE">
        <w:rPr>
          <w:rFonts w:hint="eastAsia"/>
          <w:szCs w:val="28"/>
          <w:lang w:eastAsia="zh-HK"/>
        </w:rPr>
        <w:t>。</w:t>
      </w:r>
      <w:r>
        <w:rPr>
          <w:rFonts w:hint="eastAsia"/>
          <w:szCs w:val="28"/>
        </w:rPr>
        <w:t>(</w:t>
      </w:r>
      <w:r>
        <w:rPr>
          <w:rFonts w:hint="eastAsia"/>
          <w:szCs w:val="28"/>
        </w:rPr>
        <w:t>第四點</w:t>
      </w:r>
      <w:r>
        <w:rPr>
          <w:rFonts w:hint="eastAsia"/>
          <w:szCs w:val="28"/>
        </w:rPr>
        <w:t>)</w:t>
      </w:r>
    </w:p>
    <w:p w14:paraId="585AA957" w14:textId="6ACA3DBC" w:rsidR="009E060D" w:rsidRPr="00E032BD" w:rsidRDefault="009E060D" w:rsidP="009E060D">
      <w:pPr>
        <w:pStyle w:val="a9"/>
        <w:numPr>
          <w:ilvl w:val="0"/>
          <w:numId w:val="16"/>
        </w:numPr>
        <w:spacing w:line="460" w:lineRule="exact"/>
        <w:ind w:leftChars="0"/>
        <w:rPr>
          <w:szCs w:val="28"/>
        </w:rPr>
      </w:pPr>
      <w:r>
        <w:rPr>
          <w:rFonts w:hint="eastAsia"/>
          <w:szCs w:val="28"/>
        </w:rPr>
        <w:t>借用單位資訊管理責任。</w:t>
      </w:r>
      <w:r>
        <w:rPr>
          <w:rFonts w:hint="eastAsia"/>
          <w:szCs w:val="28"/>
        </w:rPr>
        <w:t>(</w:t>
      </w:r>
      <w:r>
        <w:rPr>
          <w:rFonts w:hint="eastAsia"/>
          <w:szCs w:val="28"/>
        </w:rPr>
        <w:t>第五點</w:t>
      </w:r>
      <w:r>
        <w:rPr>
          <w:rFonts w:hint="eastAsia"/>
          <w:szCs w:val="28"/>
        </w:rPr>
        <w:t>)</w:t>
      </w:r>
    </w:p>
    <w:p w14:paraId="291F5BDA" w14:textId="6BAF562C" w:rsidR="009E060D" w:rsidRPr="00E032BD" w:rsidRDefault="009E060D" w:rsidP="009E060D">
      <w:pPr>
        <w:pStyle w:val="a9"/>
        <w:numPr>
          <w:ilvl w:val="0"/>
          <w:numId w:val="16"/>
        </w:numPr>
        <w:spacing w:line="460" w:lineRule="exact"/>
        <w:ind w:leftChars="0"/>
        <w:rPr>
          <w:szCs w:val="28"/>
        </w:rPr>
      </w:pPr>
      <w:r>
        <w:rPr>
          <w:rFonts w:hint="eastAsia"/>
          <w:szCs w:val="28"/>
        </w:rPr>
        <w:t>不予借用期間。</w:t>
      </w:r>
      <w:r>
        <w:rPr>
          <w:rFonts w:hint="eastAsia"/>
          <w:szCs w:val="28"/>
        </w:rPr>
        <w:t>(</w:t>
      </w:r>
      <w:r>
        <w:rPr>
          <w:rFonts w:hint="eastAsia"/>
          <w:szCs w:val="28"/>
        </w:rPr>
        <w:t>第六點</w:t>
      </w:r>
      <w:r>
        <w:rPr>
          <w:rFonts w:hint="eastAsia"/>
          <w:szCs w:val="28"/>
        </w:rPr>
        <w:t>)</w:t>
      </w:r>
    </w:p>
    <w:p w14:paraId="33138D97" w14:textId="4089C002" w:rsidR="009E060D" w:rsidRPr="009E060D" w:rsidRDefault="009E060D" w:rsidP="009E060D">
      <w:pPr>
        <w:pStyle w:val="a9"/>
        <w:numPr>
          <w:ilvl w:val="0"/>
          <w:numId w:val="16"/>
        </w:numPr>
        <w:spacing w:line="460" w:lineRule="exact"/>
        <w:ind w:leftChars="0"/>
        <w:rPr>
          <w:szCs w:val="28"/>
        </w:rPr>
      </w:pPr>
      <w:r w:rsidRPr="009E060D">
        <w:rPr>
          <w:rFonts w:ascii="標楷體" w:hAnsi="標楷體" w:hint="eastAsia"/>
          <w:szCs w:val="28"/>
        </w:rPr>
        <w:t>借用者應遵守資訊倫理規範。</w:t>
      </w:r>
      <w:r w:rsidRPr="009E060D">
        <w:rPr>
          <w:rFonts w:hint="eastAsia"/>
          <w:szCs w:val="28"/>
        </w:rPr>
        <w:t>(</w:t>
      </w:r>
      <w:r w:rsidRPr="009E060D">
        <w:rPr>
          <w:rFonts w:hint="eastAsia"/>
          <w:szCs w:val="28"/>
        </w:rPr>
        <w:t>第七點</w:t>
      </w:r>
      <w:r w:rsidRPr="009E060D">
        <w:rPr>
          <w:rFonts w:hint="eastAsia"/>
          <w:szCs w:val="28"/>
        </w:rPr>
        <w:t>)</w:t>
      </w:r>
    </w:p>
    <w:p w14:paraId="102BBA11" w14:textId="7F97E776" w:rsidR="009E060D" w:rsidRPr="00E032BD" w:rsidRDefault="009E060D" w:rsidP="009E060D">
      <w:pPr>
        <w:pStyle w:val="a9"/>
        <w:numPr>
          <w:ilvl w:val="0"/>
          <w:numId w:val="16"/>
        </w:numPr>
        <w:spacing w:line="460" w:lineRule="exact"/>
        <w:ind w:leftChars="0"/>
        <w:rPr>
          <w:szCs w:val="28"/>
        </w:rPr>
      </w:pPr>
      <w:r w:rsidRPr="004F3B40">
        <w:rPr>
          <w:rFonts w:ascii="標楷體" w:hAnsi="標楷體" w:hint="eastAsia"/>
          <w:szCs w:val="28"/>
        </w:rPr>
        <w:t>借用者應遵守智慧財產權及相關法令。</w:t>
      </w:r>
      <w:r>
        <w:rPr>
          <w:rFonts w:hint="eastAsia"/>
          <w:szCs w:val="28"/>
        </w:rPr>
        <w:t>(</w:t>
      </w:r>
      <w:r>
        <w:rPr>
          <w:rFonts w:hint="eastAsia"/>
          <w:szCs w:val="28"/>
        </w:rPr>
        <w:t>第八點</w:t>
      </w:r>
      <w:r>
        <w:rPr>
          <w:rFonts w:hint="eastAsia"/>
          <w:szCs w:val="28"/>
        </w:rPr>
        <w:t>)</w:t>
      </w:r>
    </w:p>
    <w:p w14:paraId="788DDA57" w14:textId="019798CD" w:rsidR="009E060D" w:rsidRPr="00E032BD" w:rsidRDefault="009E060D" w:rsidP="009E060D">
      <w:pPr>
        <w:pStyle w:val="a9"/>
        <w:numPr>
          <w:ilvl w:val="0"/>
          <w:numId w:val="16"/>
        </w:numPr>
        <w:spacing w:line="460" w:lineRule="exact"/>
        <w:ind w:leftChars="0"/>
        <w:rPr>
          <w:szCs w:val="28"/>
        </w:rPr>
      </w:pPr>
      <w:r>
        <w:rPr>
          <w:rFonts w:ascii="標楷體" w:hAnsi="標楷體"/>
          <w:szCs w:val="28"/>
          <w:lang w:eastAsia="zh-HK"/>
        </w:rPr>
        <w:t>提前歸還設備之</w:t>
      </w:r>
      <w:r>
        <w:rPr>
          <w:rFonts w:ascii="標楷體" w:hAnsi="標楷體" w:hint="eastAsia"/>
          <w:szCs w:val="28"/>
        </w:rPr>
        <w:t>事由</w:t>
      </w:r>
      <w:r w:rsidRPr="004F3B40">
        <w:rPr>
          <w:rFonts w:ascii="標楷體" w:hAnsi="標楷體"/>
          <w:szCs w:val="28"/>
          <w:lang w:eastAsia="zh-HK"/>
        </w:rPr>
        <w:t>。</w:t>
      </w:r>
      <w:r>
        <w:rPr>
          <w:rFonts w:hint="eastAsia"/>
          <w:szCs w:val="28"/>
        </w:rPr>
        <w:t>(</w:t>
      </w:r>
      <w:r>
        <w:rPr>
          <w:rFonts w:hint="eastAsia"/>
          <w:szCs w:val="28"/>
        </w:rPr>
        <w:t>第九點</w:t>
      </w:r>
      <w:r>
        <w:rPr>
          <w:rFonts w:hint="eastAsia"/>
          <w:szCs w:val="28"/>
        </w:rPr>
        <w:t>)</w:t>
      </w:r>
    </w:p>
    <w:p w14:paraId="74FE3656" w14:textId="2FCD9890" w:rsidR="009E060D" w:rsidRPr="00E032BD" w:rsidRDefault="009E060D" w:rsidP="009E060D">
      <w:pPr>
        <w:pStyle w:val="a9"/>
        <w:numPr>
          <w:ilvl w:val="0"/>
          <w:numId w:val="16"/>
        </w:numPr>
        <w:spacing w:line="460" w:lineRule="exact"/>
        <w:ind w:leftChars="0"/>
        <w:rPr>
          <w:szCs w:val="28"/>
        </w:rPr>
      </w:pPr>
      <w:r w:rsidRPr="004F3B40">
        <w:rPr>
          <w:rFonts w:ascii="標楷體" w:hAnsi="標楷體" w:hint="eastAsia"/>
          <w:szCs w:val="28"/>
          <w:lang w:eastAsia="zh-HK"/>
        </w:rPr>
        <w:t>逾期歸還</w:t>
      </w:r>
      <w:r w:rsidRPr="004F3B40">
        <w:rPr>
          <w:rFonts w:ascii="標楷體" w:hAnsi="標楷體"/>
          <w:szCs w:val="28"/>
          <w:lang w:eastAsia="zh-HK"/>
        </w:rPr>
        <w:t>應負擔之費用</w:t>
      </w:r>
      <w:r w:rsidRPr="004F3B40">
        <w:rPr>
          <w:rFonts w:ascii="標楷體" w:hAnsi="標楷體" w:hint="eastAsia"/>
          <w:szCs w:val="28"/>
        </w:rPr>
        <w:t>。</w:t>
      </w:r>
      <w:r>
        <w:rPr>
          <w:rFonts w:hint="eastAsia"/>
          <w:szCs w:val="28"/>
        </w:rPr>
        <w:t>(</w:t>
      </w:r>
      <w:r>
        <w:rPr>
          <w:rFonts w:hint="eastAsia"/>
          <w:szCs w:val="28"/>
        </w:rPr>
        <w:t>第十點</w:t>
      </w:r>
      <w:r>
        <w:rPr>
          <w:rFonts w:hint="eastAsia"/>
          <w:szCs w:val="28"/>
        </w:rPr>
        <w:t>)</w:t>
      </w:r>
    </w:p>
    <w:p w14:paraId="57776F76" w14:textId="7D62869B" w:rsidR="009E060D" w:rsidRPr="004F3B40" w:rsidRDefault="009E060D" w:rsidP="009E060D">
      <w:pPr>
        <w:pStyle w:val="a9"/>
        <w:numPr>
          <w:ilvl w:val="0"/>
          <w:numId w:val="16"/>
        </w:numPr>
        <w:spacing w:line="460" w:lineRule="exact"/>
        <w:ind w:leftChars="0"/>
        <w:rPr>
          <w:szCs w:val="28"/>
        </w:rPr>
      </w:pPr>
      <w:r>
        <w:rPr>
          <w:rFonts w:ascii="標楷體" w:hAnsi="標楷體" w:hint="eastAsia"/>
          <w:szCs w:val="28"/>
        </w:rPr>
        <w:t>法定補充適用</w:t>
      </w:r>
      <w:r w:rsidRPr="004F3B40">
        <w:rPr>
          <w:rFonts w:ascii="標楷體" w:hAnsi="標楷體" w:hint="eastAsia"/>
          <w:szCs w:val="28"/>
        </w:rPr>
        <w:t>。</w:t>
      </w:r>
      <w:r>
        <w:rPr>
          <w:rFonts w:hint="eastAsia"/>
          <w:szCs w:val="28"/>
        </w:rPr>
        <w:t>(</w:t>
      </w:r>
      <w:r>
        <w:rPr>
          <w:rFonts w:hint="eastAsia"/>
          <w:szCs w:val="28"/>
        </w:rPr>
        <w:t>第十一點</w:t>
      </w:r>
      <w:r>
        <w:rPr>
          <w:rFonts w:hint="eastAsia"/>
          <w:szCs w:val="28"/>
        </w:rPr>
        <w:t>)</w:t>
      </w:r>
      <w:bookmarkStart w:id="0" w:name="_GoBack"/>
      <w:bookmarkEnd w:id="0"/>
    </w:p>
    <w:p w14:paraId="1BFBE334" w14:textId="77777777" w:rsidR="009E060D" w:rsidRPr="009E060D" w:rsidRDefault="009E060D" w:rsidP="009E060D">
      <w:pPr>
        <w:spacing w:line="460" w:lineRule="exact"/>
        <w:ind w:leftChars="0" w:left="0"/>
        <w:rPr>
          <w:rFonts w:ascii="標楷體" w:hAnsi="標楷體"/>
          <w:szCs w:val="28"/>
          <w:lang w:eastAsia="zh-HK"/>
        </w:rPr>
      </w:pPr>
    </w:p>
    <w:p w14:paraId="2947F37F" w14:textId="77777777" w:rsidR="009E060D" w:rsidRPr="00C275BE" w:rsidRDefault="009E060D" w:rsidP="00C275BE">
      <w:pPr>
        <w:spacing w:line="460" w:lineRule="exact"/>
        <w:ind w:left="560"/>
        <w:rPr>
          <w:rFonts w:ascii="標楷體" w:hAnsi="標楷體"/>
          <w:szCs w:val="28"/>
        </w:rPr>
      </w:pPr>
    </w:p>
    <w:p w14:paraId="48550C0E" w14:textId="77777777" w:rsidR="00C275BE" w:rsidRPr="009E060D" w:rsidRDefault="00C275BE" w:rsidP="009E060D">
      <w:pPr>
        <w:spacing w:line="460" w:lineRule="exact"/>
        <w:ind w:leftChars="0" w:left="0"/>
        <w:rPr>
          <w:szCs w:val="28"/>
        </w:rPr>
      </w:pPr>
    </w:p>
    <w:p w14:paraId="01BC426B" w14:textId="77777777" w:rsidR="004C2B71" w:rsidRPr="00C275BE" w:rsidRDefault="004C2B71">
      <w:pPr>
        <w:widowControl/>
        <w:tabs>
          <w:tab w:val="clear" w:pos="284"/>
          <w:tab w:val="clear" w:pos="567"/>
          <w:tab w:val="clear" w:pos="851"/>
          <w:tab w:val="clear" w:pos="1134"/>
          <w:tab w:val="clear" w:pos="1418"/>
        </w:tabs>
        <w:adjustRightInd/>
        <w:snapToGrid/>
        <w:spacing w:line="240" w:lineRule="auto"/>
        <w:ind w:leftChars="0" w:left="0"/>
        <w:jc w:val="left"/>
        <w:rPr>
          <w:szCs w:val="28"/>
        </w:rPr>
      </w:pPr>
      <w:r w:rsidRPr="00C275BE">
        <w:rPr>
          <w:szCs w:val="28"/>
        </w:rPr>
        <w:br w:type="page"/>
      </w:r>
    </w:p>
    <w:p w14:paraId="2E4CA15E" w14:textId="77777777" w:rsidR="004C2B71" w:rsidRPr="00C275BE" w:rsidRDefault="00C275BE" w:rsidP="00C275BE">
      <w:pPr>
        <w:ind w:leftChars="71" w:left="199"/>
        <w:rPr>
          <w:rFonts w:ascii="標楷體" w:hAnsi="標楷體"/>
          <w:sz w:val="40"/>
          <w:szCs w:val="40"/>
        </w:rPr>
      </w:pPr>
      <w:r>
        <w:rPr>
          <w:rFonts w:ascii="標楷體" w:hAnsi="標楷體" w:hint="eastAsia"/>
          <w:sz w:val="40"/>
          <w:szCs w:val="40"/>
        </w:rPr>
        <w:lastRenderedPageBreak/>
        <w:t xml:space="preserve"> </w:t>
      </w:r>
      <w:r w:rsidR="004C2B71" w:rsidRPr="00C275BE">
        <w:rPr>
          <w:rFonts w:ascii="標楷體" w:hAnsi="標楷體" w:hint="eastAsia"/>
          <w:sz w:val="40"/>
          <w:szCs w:val="40"/>
        </w:rPr>
        <w:t>臺中市政府衛生局平板電腦借用管理要點對照表</w:t>
      </w:r>
    </w:p>
    <w:tbl>
      <w:tblPr>
        <w:tblStyle w:val="af"/>
        <w:tblW w:w="0" w:type="auto"/>
        <w:tblInd w:w="560" w:type="dxa"/>
        <w:tblLook w:val="04A0" w:firstRow="1" w:lastRow="0" w:firstColumn="1" w:lastColumn="0" w:noHBand="0" w:noVBand="1"/>
      </w:tblPr>
      <w:tblGrid>
        <w:gridCol w:w="4588"/>
        <w:gridCol w:w="4588"/>
      </w:tblGrid>
      <w:tr w:rsidR="00C275BE" w:rsidRPr="004C2B71" w14:paraId="0B7812DD" w14:textId="77777777" w:rsidTr="00D174D5">
        <w:trPr>
          <w:trHeight w:val="567"/>
        </w:trPr>
        <w:tc>
          <w:tcPr>
            <w:tcW w:w="4593" w:type="dxa"/>
            <w:shd w:val="clear" w:color="auto" w:fill="auto"/>
            <w:vAlign w:val="center"/>
          </w:tcPr>
          <w:p w14:paraId="4CD76A38" w14:textId="77777777" w:rsidR="00C275BE" w:rsidRPr="00431AB4" w:rsidRDefault="00C275BE" w:rsidP="00A4496A">
            <w:pPr>
              <w:spacing w:line="0" w:lineRule="atLeast"/>
              <w:ind w:leftChars="0" w:left="0"/>
              <w:jc w:val="center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名稱</w:t>
            </w:r>
          </w:p>
        </w:tc>
        <w:tc>
          <w:tcPr>
            <w:tcW w:w="4594" w:type="dxa"/>
            <w:shd w:val="clear" w:color="auto" w:fill="auto"/>
            <w:vAlign w:val="center"/>
          </w:tcPr>
          <w:p w14:paraId="7F12B35E" w14:textId="77777777" w:rsidR="00C275BE" w:rsidRPr="00431AB4" w:rsidRDefault="00C275BE" w:rsidP="00A4496A">
            <w:pPr>
              <w:spacing w:line="0" w:lineRule="atLeast"/>
              <w:ind w:leftChars="0" w:left="0"/>
              <w:jc w:val="center"/>
              <w:rPr>
                <w:rFonts w:ascii="標楷體" w:hAnsi="標楷體"/>
                <w:sz w:val="24"/>
              </w:rPr>
            </w:pPr>
            <w:r w:rsidRPr="00431AB4">
              <w:rPr>
                <w:rFonts w:ascii="標楷體" w:hAnsi="標楷體" w:hint="eastAsia"/>
                <w:sz w:val="24"/>
              </w:rPr>
              <w:t>說明</w:t>
            </w:r>
          </w:p>
        </w:tc>
      </w:tr>
      <w:tr w:rsidR="00C275BE" w:rsidRPr="00C275BE" w14:paraId="702CABDC" w14:textId="77777777" w:rsidTr="00D174D5">
        <w:trPr>
          <w:trHeight w:val="567"/>
          <w:tblHeader/>
        </w:trPr>
        <w:tc>
          <w:tcPr>
            <w:tcW w:w="4593" w:type="dxa"/>
            <w:shd w:val="clear" w:color="auto" w:fill="auto"/>
            <w:vAlign w:val="center"/>
          </w:tcPr>
          <w:p w14:paraId="1878698D" w14:textId="77777777" w:rsidR="00C275BE" w:rsidRPr="00C275BE" w:rsidRDefault="00C275BE" w:rsidP="00C275BE">
            <w:pPr>
              <w:spacing w:line="0" w:lineRule="atLeast"/>
              <w:ind w:leftChars="0" w:left="0"/>
              <w:jc w:val="left"/>
              <w:rPr>
                <w:rFonts w:ascii="標楷體" w:hAnsi="標楷體"/>
                <w:sz w:val="24"/>
              </w:rPr>
            </w:pPr>
            <w:r w:rsidRPr="00C275BE">
              <w:rPr>
                <w:rFonts w:ascii="標楷體" w:hAnsi="標楷體" w:hint="eastAsia"/>
                <w:sz w:val="24"/>
              </w:rPr>
              <w:t>臺中市政府衛生局平板電腦借用管理要點</w:t>
            </w:r>
          </w:p>
        </w:tc>
        <w:tc>
          <w:tcPr>
            <w:tcW w:w="4594" w:type="dxa"/>
            <w:shd w:val="clear" w:color="auto" w:fill="auto"/>
            <w:vAlign w:val="center"/>
          </w:tcPr>
          <w:p w14:paraId="5E7601B7" w14:textId="77777777" w:rsidR="00C275BE" w:rsidRPr="00C275BE" w:rsidRDefault="00C275BE" w:rsidP="00A4496A">
            <w:pPr>
              <w:spacing w:line="0" w:lineRule="atLeast"/>
              <w:ind w:leftChars="0" w:left="0"/>
              <w:jc w:val="center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行政規則名稱</w:t>
            </w:r>
          </w:p>
        </w:tc>
      </w:tr>
      <w:tr w:rsidR="00C275BE" w:rsidRPr="004C2B71" w14:paraId="53363364" w14:textId="77777777" w:rsidTr="00D174D5">
        <w:trPr>
          <w:trHeight w:val="567"/>
        </w:trPr>
        <w:tc>
          <w:tcPr>
            <w:tcW w:w="4593" w:type="dxa"/>
            <w:shd w:val="clear" w:color="auto" w:fill="auto"/>
            <w:vAlign w:val="center"/>
          </w:tcPr>
          <w:p w14:paraId="7CCA03B7" w14:textId="77777777" w:rsidR="00C275BE" w:rsidRPr="00431AB4" w:rsidRDefault="00C275BE" w:rsidP="00A4496A">
            <w:pPr>
              <w:spacing w:line="0" w:lineRule="atLeast"/>
              <w:ind w:leftChars="0" w:left="0"/>
              <w:jc w:val="center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規定</w:t>
            </w:r>
          </w:p>
        </w:tc>
        <w:tc>
          <w:tcPr>
            <w:tcW w:w="4594" w:type="dxa"/>
            <w:shd w:val="clear" w:color="auto" w:fill="auto"/>
            <w:vAlign w:val="center"/>
          </w:tcPr>
          <w:p w14:paraId="6CFD79CA" w14:textId="77777777" w:rsidR="00C275BE" w:rsidRPr="00431AB4" w:rsidRDefault="00C275BE" w:rsidP="00A4496A">
            <w:pPr>
              <w:spacing w:line="0" w:lineRule="atLeast"/>
              <w:ind w:leftChars="0" w:left="0"/>
              <w:jc w:val="center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說明</w:t>
            </w:r>
          </w:p>
        </w:tc>
      </w:tr>
      <w:tr w:rsidR="00C275BE" w:rsidRPr="004C2B71" w14:paraId="574BE6F4" w14:textId="77777777" w:rsidTr="00D174D5">
        <w:trPr>
          <w:trHeight w:val="567"/>
        </w:trPr>
        <w:tc>
          <w:tcPr>
            <w:tcW w:w="4593" w:type="dxa"/>
          </w:tcPr>
          <w:p w14:paraId="615E6AA7" w14:textId="77777777" w:rsidR="00C275BE" w:rsidRPr="006B306F" w:rsidRDefault="00C275BE" w:rsidP="00D174D5">
            <w:pPr>
              <w:pStyle w:val="a9"/>
              <w:numPr>
                <w:ilvl w:val="0"/>
                <w:numId w:val="15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 w:rsidRPr="006B306F">
              <w:rPr>
                <w:rFonts w:ascii="標楷體" w:hAnsi="標楷體" w:hint="eastAsia"/>
                <w:sz w:val="24"/>
              </w:rPr>
              <w:t>臺中市政府衛生局(以下簡稱本局)為推動環保無紙化會議，提供平板電腦</w:t>
            </w:r>
            <w:r w:rsidR="00D174D5">
              <w:rPr>
                <w:rFonts w:ascii="標楷體" w:hAnsi="標楷體" w:hint="eastAsia"/>
                <w:sz w:val="24"/>
              </w:rPr>
              <w:t>(</w:t>
            </w:r>
            <w:r w:rsidRPr="006B306F">
              <w:rPr>
                <w:rFonts w:ascii="標楷體" w:hAnsi="標楷體" w:hint="eastAsia"/>
                <w:sz w:val="24"/>
              </w:rPr>
              <w:t>以下簡稱設備)供本局各科室會議使用，為使設備</w:t>
            </w:r>
            <w:r w:rsidR="0082637C" w:rsidRPr="00716FED">
              <w:rPr>
                <w:rFonts w:ascii="標楷體" w:hAnsi="標楷體" w:hint="eastAsia"/>
                <w:color w:val="000000" w:themeColor="text1"/>
                <w:sz w:val="24"/>
              </w:rPr>
              <w:t>有效利用</w:t>
            </w:r>
            <w:r w:rsidRPr="006B306F">
              <w:rPr>
                <w:rFonts w:ascii="標楷體" w:hAnsi="標楷體" w:hint="eastAsia"/>
                <w:sz w:val="24"/>
              </w:rPr>
              <w:t>及良好管理，特訂本要點。</w:t>
            </w:r>
          </w:p>
        </w:tc>
        <w:tc>
          <w:tcPr>
            <w:tcW w:w="4594" w:type="dxa"/>
          </w:tcPr>
          <w:p w14:paraId="7E2E7503" w14:textId="77777777" w:rsidR="00C275BE" w:rsidRPr="00A4496A" w:rsidRDefault="0082637C" w:rsidP="00056154">
            <w:pPr>
              <w:spacing w:line="0" w:lineRule="atLeast"/>
              <w:ind w:leftChars="0" w:left="0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本要點訂定之目的</w:t>
            </w:r>
            <w:r w:rsidR="00C275BE">
              <w:rPr>
                <w:rFonts w:ascii="標楷體" w:hAnsi="標楷體" w:hint="eastAsia"/>
                <w:sz w:val="24"/>
              </w:rPr>
              <w:t>。</w:t>
            </w:r>
          </w:p>
        </w:tc>
      </w:tr>
      <w:tr w:rsidR="00904D67" w:rsidRPr="004C2B71" w14:paraId="6E7EC137" w14:textId="77777777" w:rsidTr="00F139E1">
        <w:trPr>
          <w:trHeight w:val="346"/>
        </w:trPr>
        <w:tc>
          <w:tcPr>
            <w:tcW w:w="4593" w:type="dxa"/>
          </w:tcPr>
          <w:p w14:paraId="15E80A04" w14:textId="77777777" w:rsidR="00904D67" w:rsidRPr="008D1C27" w:rsidRDefault="00496709" w:rsidP="009A76DC">
            <w:pPr>
              <w:pStyle w:val="a9"/>
              <w:numPr>
                <w:ilvl w:val="0"/>
                <w:numId w:val="15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設備借用</w:t>
            </w:r>
            <w:r w:rsidR="00904D67" w:rsidRPr="008D1C27">
              <w:rPr>
                <w:rFonts w:ascii="標楷體" w:hAnsi="標楷體" w:hint="eastAsia"/>
                <w:sz w:val="24"/>
              </w:rPr>
              <w:t>歸還程序：</w:t>
            </w:r>
          </w:p>
          <w:p w14:paraId="01D4FA19" w14:textId="77777777" w:rsidR="00904D67" w:rsidRPr="00F139E1" w:rsidRDefault="00904D67" w:rsidP="00F139E1">
            <w:pPr>
              <w:pStyle w:val="a9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 w:rsidRPr="00F139E1">
              <w:rPr>
                <w:rFonts w:ascii="標楷體" w:hAnsi="標楷體" w:hint="eastAsia"/>
                <w:sz w:val="24"/>
              </w:rPr>
              <w:t>於本局會議室借用系統登記，如系統無法使用可至設備管理單         位登記使用，採先登記先分配原         則。</w:t>
            </w:r>
          </w:p>
          <w:p w14:paraId="628B3EDD" w14:textId="77777777" w:rsidR="00904D67" w:rsidRPr="00F139E1" w:rsidRDefault="00904D67" w:rsidP="00F139E1">
            <w:pPr>
              <w:pStyle w:val="a9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 w:rsidRPr="00F139E1">
              <w:rPr>
                <w:rFonts w:ascii="標楷體" w:hAnsi="標楷體" w:hint="eastAsia"/>
                <w:sz w:val="24"/>
              </w:rPr>
              <w:t>設備借用數量以</w:t>
            </w:r>
            <w:r w:rsidR="006B306F" w:rsidRPr="00F139E1">
              <w:rPr>
                <w:rFonts w:ascii="標楷體" w:hAnsi="標楷體" w:hint="eastAsia"/>
                <w:sz w:val="24"/>
              </w:rPr>
              <w:t>系統</w:t>
            </w:r>
            <w:r w:rsidRPr="00F139E1">
              <w:rPr>
                <w:rFonts w:ascii="標楷體" w:hAnsi="標楷體" w:hint="eastAsia"/>
                <w:sz w:val="24"/>
              </w:rPr>
              <w:t>可借用數量為上限，但不得高於會議參與人數。</w:t>
            </w:r>
          </w:p>
          <w:p w14:paraId="12F77D75" w14:textId="77777777" w:rsidR="00904D67" w:rsidRPr="00F139E1" w:rsidRDefault="00496709" w:rsidP="00F139E1">
            <w:pPr>
              <w:pStyle w:val="a9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於會議前二日(不含開會日)提出</w:t>
            </w:r>
            <w:r w:rsidR="00904D67" w:rsidRPr="00F139E1">
              <w:rPr>
                <w:rFonts w:ascii="標楷體" w:hAnsi="標楷體" w:hint="eastAsia"/>
                <w:sz w:val="24"/>
              </w:rPr>
              <w:t>經借用單位主管核准</w:t>
            </w:r>
            <w:r w:rsidRPr="00F139E1">
              <w:rPr>
                <w:rFonts w:ascii="標楷體" w:hAnsi="標楷體" w:hint="eastAsia"/>
                <w:sz w:val="24"/>
              </w:rPr>
              <w:t>之借用申請單予</w:t>
            </w:r>
            <w:r w:rsidR="00904D67" w:rsidRPr="00F139E1">
              <w:rPr>
                <w:rFonts w:ascii="標楷體" w:hAnsi="標楷體" w:hint="eastAsia"/>
                <w:sz w:val="24"/>
              </w:rPr>
              <w:t>設備管理單位審核，審核通過後始得借用。</w:t>
            </w:r>
          </w:p>
          <w:p w14:paraId="3B949B77" w14:textId="77777777" w:rsidR="00904D67" w:rsidRPr="00F139E1" w:rsidRDefault="00904D67" w:rsidP="00F139E1">
            <w:pPr>
              <w:pStyle w:val="a9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 w:rsidRPr="008D1C27">
              <w:rPr>
                <w:rFonts w:ascii="標楷體" w:hAnsi="標楷體" w:hint="eastAsia"/>
                <w:sz w:val="24"/>
              </w:rPr>
              <w:t>借用單位於會議前至本局</w:t>
            </w:r>
            <w:r w:rsidRPr="00F139E1">
              <w:rPr>
                <w:rFonts w:ascii="標楷體" w:hAnsi="標楷體" w:hint="eastAsia"/>
                <w:sz w:val="24"/>
              </w:rPr>
              <w:t>二</w:t>
            </w:r>
            <w:r w:rsidRPr="008D1C27">
              <w:rPr>
                <w:rFonts w:ascii="標楷體" w:hAnsi="標楷體" w:hint="eastAsia"/>
                <w:sz w:val="24"/>
              </w:rPr>
              <w:t>樓資</w:t>
            </w:r>
            <w:r w:rsidRPr="00F139E1">
              <w:rPr>
                <w:rFonts w:ascii="標楷體" w:hAnsi="標楷體" w:hint="eastAsia"/>
                <w:sz w:val="24"/>
              </w:rPr>
              <w:t>訊室領用設備，歸還時亦同，並簽名或蓋章確認。</w:t>
            </w:r>
          </w:p>
          <w:p w14:paraId="4F1CF347" w14:textId="77777777" w:rsidR="00904D67" w:rsidRPr="00F139E1" w:rsidRDefault="00904D67" w:rsidP="00F139E1">
            <w:pPr>
              <w:pStyle w:val="a9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 w:rsidRPr="008D1C27">
              <w:rPr>
                <w:rFonts w:ascii="標楷體" w:hAnsi="標楷體" w:hint="eastAsia"/>
                <w:sz w:val="24"/>
              </w:rPr>
              <w:t>領用設備請當場確認機型與配件</w:t>
            </w:r>
            <w:r w:rsidRPr="00F139E1">
              <w:rPr>
                <w:rFonts w:ascii="標楷體" w:hAnsi="標楷體" w:hint="eastAsia"/>
                <w:sz w:val="24"/>
              </w:rPr>
              <w:t>數量，如有問題應立即反應，一旦攜離資訊室後，衍生之毀損問題，由借用單位自負責任。</w:t>
            </w:r>
          </w:p>
          <w:p w14:paraId="24ADDCD6" w14:textId="77777777" w:rsidR="00904D67" w:rsidRPr="00F139E1" w:rsidRDefault="00496709" w:rsidP="00F139E1">
            <w:pPr>
              <w:pStyle w:val="a9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借用</w:t>
            </w:r>
            <w:r w:rsidR="00904D67" w:rsidRPr="008D1C27">
              <w:rPr>
                <w:rFonts w:ascii="標楷體" w:hAnsi="標楷體" w:hint="eastAsia"/>
                <w:sz w:val="24"/>
              </w:rPr>
              <w:t>之設備僅供本局內部會議使</w:t>
            </w:r>
            <w:r w:rsidR="00904D67" w:rsidRPr="00F139E1">
              <w:rPr>
                <w:rFonts w:ascii="標楷體" w:hAnsi="標楷體" w:hint="eastAsia"/>
                <w:sz w:val="24"/>
              </w:rPr>
              <w:t>用，不得攜至局外，於該次會議結束後立即歸還，如因會議議程未能於當日下班前結束，借用單</w:t>
            </w:r>
            <w:r w:rsidRPr="00F139E1">
              <w:rPr>
                <w:rFonts w:ascii="標楷體" w:hAnsi="標楷體" w:hint="eastAsia"/>
                <w:sz w:val="24"/>
              </w:rPr>
              <w:t>位應妥善保管設備，並於次一</w:t>
            </w:r>
            <w:r w:rsidR="00904D67" w:rsidRPr="00F139E1">
              <w:rPr>
                <w:rFonts w:ascii="標楷體" w:hAnsi="標楷體" w:hint="eastAsia"/>
                <w:sz w:val="24"/>
              </w:rPr>
              <w:t>上 班日上午八時三十分前歸還。</w:t>
            </w:r>
          </w:p>
          <w:p w14:paraId="3CFDC2C0" w14:textId="77777777" w:rsidR="00904D67" w:rsidRPr="00F139E1" w:rsidRDefault="00904D67" w:rsidP="00F139E1">
            <w:pPr>
              <w:pStyle w:val="a9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 w:rsidRPr="008D1C27">
              <w:rPr>
                <w:rFonts w:ascii="標楷體" w:hAnsi="標楷體" w:hint="eastAsia"/>
                <w:sz w:val="24"/>
              </w:rPr>
              <w:t>設備歸還時，由本局駐點工程師</w:t>
            </w:r>
            <w:r w:rsidRPr="00F139E1">
              <w:rPr>
                <w:rFonts w:ascii="標楷體" w:hAnsi="標楷體" w:hint="eastAsia"/>
                <w:sz w:val="24"/>
              </w:rPr>
              <w:t>先行檢查外觀是否正常，確認後借用單位人員再行離去，歸還後進行設備整備作業，如有發現損壞情形，借用單位</w:t>
            </w:r>
            <w:r w:rsidR="0082637C" w:rsidRPr="00F139E1">
              <w:rPr>
                <w:rFonts w:ascii="標楷體" w:hAnsi="標楷體" w:hint="eastAsia"/>
                <w:sz w:val="24"/>
              </w:rPr>
              <w:t>應</w:t>
            </w:r>
            <w:r w:rsidRPr="00F139E1">
              <w:rPr>
                <w:rFonts w:ascii="標楷體" w:hAnsi="標楷體" w:hint="eastAsia"/>
                <w:sz w:val="24"/>
              </w:rPr>
              <w:t>依</w:t>
            </w:r>
            <w:r w:rsidR="0082637C" w:rsidRPr="00F139E1">
              <w:rPr>
                <w:rFonts w:ascii="標楷體" w:hAnsi="標楷體" w:hint="eastAsia"/>
                <w:sz w:val="24"/>
              </w:rPr>
              <w:t>第四點規</w:t>
            </w:r>
            <w:r w:rsidR="0082637C" w:rsidRPr="00F139E1">
              <w:rPr>
                <w:rFonts w:ascii="標楷體" w:hAnsi="標楷體" w:hint="eastAsia"/>
                <w:sz w:val="24"/>
              </w:rPr>
              <w:lastRenderedPageBreak/>
              <w:t>定</w:t>
            </w:r>
            <w:r w:rsidRPr="00F139E1">
              <w:rPr>
                <w:rFonts w:ascii="標楷體" w:hAnsi="標楷體" w:hint="eastAsia"/>
                <w:sz w:val="24"/>
              </w:rPr>
              <w:t>賠償。</w:t>
            </w:r>
          </w:p>
        </w:tc>
        <w:tc>
          <w:tcPr>
            <w:tcW w:w="4594" w:type="dxa"/>
          </w:tcPr>
          <w:p w14:paraId="6E2524C0" w14:textId="77777777" w:rsidR="00904D67" w:rsidRPr="00A4496A" w:rsidRDefault="0082637C" w:rsidP="00A4496A">
            <w:pPr>
              <w:spacing w:line="0" w:lineRule="atLeast"/>
              <w:ind w:leftChars="0" w:left="0"/>
              <w:rPr>
                <w:rFonts w:ascii="標楷體" w:hAnsi="標楷體"/>
                <w:sz w:val="24"/>
                <w:lang w:eastAsia="zh-HK"/>
              </w:rPr>
            </w:pPr>
            <w:r>
              <w:rPr>
                <w:rFonts w:ascii="標楷體" w:hAnsi="標楷體" w:hint="eastAsia"/>
                <w:sz w:val="24"/>
              </w:rPr>
              <w:lastRenderedPageBreak/>
              <w:t>規範設備</w:t>
            </w:r>
            <w:r w:rsidR="00496709">
              <w:rPr>
                <w:rFonts w:ascii="標楷體" w:hAnsi="標楷體" w:hint="eastAsia"/>
                <w:sz w:val="24"/>
              </w:rPr>
              <w:t>借用</w:t>
            </w:r>
            <w:r w:rsidR="00BE2664">
              <w:rPr>
                <w:rFonts w:ascii="標楷體" w:hAnsi="標楷體" w:hint="eastAsia"/>
                <w:sz w:val="24"/>
              </w:rPr>
              <w:t>歸還程序</w:t>
            </w:r>
            <w:r w:rsidR="00904D67">
              <w:rPr>
                <w:rFonts w:ascii="標楷體" w:hAnsi="標楷體" w:hint="eastAsia"/>
                <w:sz w:val="24"/>
                <w:lang w:eastAsia="zh-HK"/>
              </w:rPr>
              <w:t>。</w:t>
            </w:r>
          </w:p>
          <w:p w14:paraId="21FFD443" w14:textId="77777777" w:rsidR="00904D67" w:rsidRPr="00431AB4" w:rsidRDefault="00904D67" w:rsidP="00AB133E">
            <w:pPr>
              <w:spacing w:line="0" w:lineRule="atLeast"/>
              <w:ind w:leftChars="0" w:left="0"/>
              <w:rPr>
                <w:rFonts w:ascii="標楷體" w:hAnsi="標楷體"/>
                <w:sz w:val="24"/>
              </w:rPr>
            </w:pPr>
          </w:p>
        </w:tc>
      </w:tr>
      <w:tr w:rsidR="00AB133E" w:rsidRPr="004C2B71" w14:paraId="103B1ADF" w14:textId="77777777" w:rsidTr="00D174D5">
        <w:trPr>
          <w:trHeight w:val="3776"/>
        </w:trPr>
        <w:tc>
          <w:tcPr>
            <w:tcW w:w="4593" w:type="dxa"/>
          </w:tcPr>
          <w:p w14:paraId="0FC741A3" w14:textId="77777777" w:rsidR="00AB133E" w:rsidRPr="008D1C27" w:rsidRDefault="00AB133E" w:rsidP="00FE41AE">
            <w:pPr>
              <w:pStyle w:val="a9"/>
              <w:numPr>
                <w:ilvl w:val="0"/>
                <w:numId w:val="15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 w:rsidRPr="008D1C27">
              <w:rPr>
                <w:rFonts w:ascii="標楷體" w:hAnsi="標楷體" w:hint="eastAsia"/>
                <w:sz w:val="24"/>
              </w:rPr>
              <w:t>設備保管與使用：</w:t>
            </w:r>
          </w:p>
          <w:p w14:paraId="6A2DB7FE" w14:textId="77777777" w:rsidR="00AB133E" w:rsidRPr="00680FA2" w:rsidRDefault="00AB133E" w:rsidP="00680FA2">
            <w:pPr>
              <w:pStyle w:val="a9"/>
              <w:numPr>
                <w:ilvl w:val="0"/>
                <w:numId w:val="19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借用人</w:t>
            </w:r>
            <w:r w:rsidRPr="00680FA2">
              <w:rPr>
                <w:rFonts w:ascii="標楷體" w:hAnsi="標楷體" w:hint="eastAsia"/>
                <w:sz w:val="24"/>
              </w:rPr>
              <w:t>應盡善良管理人注意義務，避免設備受到污損。</w:t>
            </w:r>
          </w:p>
          <w:p w14:paraId="76F88ACC" w14:textId="77777777" w:rsidR="00AB133E" w:rsidRPr="00680FA2" w:rsidRDefault="00680FA2" w:rsidP="00680FA2">
            <w:pPr>
              <w:pStyle w:val="a9"/>
              <w:numPr>
                <w:ilvl w:val="0"/>
                <w:numId w:val="19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 xml:space="preserve"> </w:t>
            </w:r>
            <w:r w:rsidR="00AB133E" w:rsidRPr="008D1C27">
              <w:rPr>
                <w:rFonts w:ascii="標楷體" w:hAnsi="標楷體" w:hint="eastAsia"/>
                <w:sz w:val="24"/>
              </w:rPr>
              <w:t>借用人不可拆卸設備(含配件)</w:t>
            </w:r>
            <w:r w:rsidR="00AB133E" w:rsidRPr="00680FA2">
              <w:rPr>
                <w:rFonts w:ascii="標楷體" w:hAnsi="標楷體" w:hint="eastAsia"/>
                <w:sz w:val="24"/>
              </w:rPr>
              <w:t>機體及破解該設備韌體、軟體等，亦不變更系統原始設定。</w:t>
            </w:r>
          </w:p>
          <w:p w14:paraId="37F1BA28" w14:textId="77777777" w:rsidR="00AB133E" w:rsidRPr="00680FA2" w:rsidRDefault="00AB133E" w:rsidP="00680FA2">
            <w:pPr>
              <w:pStyle w:val="a9"/>
              <w:numPr>
                <w:ilvl w:val="0"/>
                <w:numId w:val="19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 w:rsidRPr="008D1C27">
              <w:rPr>
                <w:rFonts w:ascii="標楷體" w:hAnsi="標楷體" w:hint="eastAsia"/>
                <w:sz w:val="24"/>
              </w:rPr>
              <w:t>設備使用期間如遇疑似損壞或有</w:t>
            </w:r>
            <w:r w:rsidR="009D5886" w:rsidRPr="00680FA2">
              <w:rPr>
                <w:rFonts w:ascii="標楷體" w:hAnsi="標楷體" w:hint="eastAsia"/>
                <w:sz w:val="24"/>
              </w:rPr>
              <w:t>操作問題，應</w:t>
            </w:r>
            <w:r w:rsidRPr="00680FA2">
              <w:rPr>
                <w:rFonts w:ascii="標楷體" w:hAnsi="標楷體" w:hint="eastAsia"/>
                <w:sz w:val="24"/>
              </w:rPr>
              <w:t>立即通知本局駐點工程師，切勿自行修理，避免衍生後續權責歸屬問題。</w:t>
            </w:r>
          </w:p>
          <w:p w14:paraId="4F7F68B9" w14:textId="77777777" w:rsidR="00AB133E" w:rsidRPr="00680FA2" w:rsidRDefault="00AB133E" w:rsidP="00680FA2">
            <w:pPr>
              <w:pStyle w:val="a9"/>
              <w:numPr>
                <w:ilvl w:val="0"/>
                <w:numId w:val="19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 w:rsidRPr="008D1C27">
              <w:rPr>
                <w:rFonts w:ascii="標楷體" w:hAnsi="標楷體" w:hint="eastAsia"/>
                <w:sz w:val="24"/>
              </w:rPr>
              <w:t>已安裝之作業系統及應用軟體，</w:t>
            </w:r>
            <w:r w:rsidR="009D5886" w:rsidRPr="00680FA2">
              <w:rPr>
                <w:rFonts w:ascii="標楷體" w:hAnsi="標楷體" w:hint="eastAsia"/>
                <w:sz w:val="24"/>
              </w:rPr>
              <w:t>勿私自更換。若</w:t>
            </w:r>
            <w:r w:rsidRPr="00680FA2">
              <w:rPr>
                <w:rFonts w:ascii="標楷體" w:hAnsi="標楷體" w:hint="eastAsia"/>
                <w:sz w:val="24"/>
              </w:rPr>
              <w:t>擅自更</w:t>
            </w:r>
            <w:r w:rsidR="009D5886" w:rsidRPr="00680FA2">
              <w:rPr>
                <w:rFonts w:ascii="標楷體" w:hAnsi="標楷體" w:hint="eastAsia"/>
                <w:sz w:val="24"/>
              </w:rPr>
              <w:t>換應於歸還時回</w:t>
            </w:r>
            <w:r w:rsidRPr="00680FA2">
              <w:rPr>
                <w:rFonts w:ascii="標楷體" w:hAnsi="標楷體" w:hint="eastAsia"/>
                <w:sz w:val="24"/>
              </w:rPr>
              <w:t>復原狀</w:t>
            </w:r>
            <w:r w:rsidR="009D5886" w:rsidRPr="00680FA2">
              <w:rPr>
                <w:rFonts w:ascii="標楷體" w:hAnsi="標楷體" w:hint="eastAsia"/>
                <w:sz w:val="24"/>
              </w:rPr>
              <w:t>；如涉侵</w:t>
            </w:r>
            <w:r w:rsidR="00496709" w:rsidRPr="00680FA2">
              <w:rPr>
                <w:rFonts w:ascii="標楷體" w:hAnsi="標楷體" w:hint="eastAsia"/>
                <w:sz w:val="24"/>
              </w:rPr>
              <w:t>權行為</w:t>
            </w:r>
            <w:r w:rsidR="009D5886" w:rsidRPr="00680FA2">
              <w:rPr>
                <w:rFonts w:ascii="標楷體" w:hAnsi="標楷體" w:hint="eastAsia"/>
                <w:sz w:val="24"/>
              </w:rPr>
              <w:t>應自負相關法律責任</w:t>
            </w:r>
            <w:r w:rsidRPr="00680FA2">
              <w:rPr>
                <w:rFonts w:ascii="標楷體" w:hAnsi="標楷體" w:hint="eastAsia"/>
                <w:sz w:val="24"/>
              </w:rPr>
              <w:t>。</w:t>
            </w:r>
          </w:p>
        </w:tc>
        <w:tc>
          <w:tcPr>
            <w:tcW w:w="4594" w:type="dxa"/>
          </w:tcPr>
          <w:p w14:paraId="65E15307" w14:textId="77777777" w:rsidR="00AB133E" w:rsidRPr="00A4496A" w:rsidRDefault="00AB133E" w:rsidP="00A4496A">
            <w:pPr>
              <w:spacing w:line="0" w:lineRule="atLeast"/>
              <w:ind w:leftChars="0" w:left="0"/>
              <w:rPr>
                <w:rFonts w:ascii="標楷體" w:hAnsi="標楷體"/>
                <w:sz w:val="24"/>
              </w:rPr>
            </w:pPr>
            <w:r w:rsidRPr="008D1C27">
              <w:rPr>
                <w:rFonts w:ascii="標楷體" w:hAnsi="標楷體" w:hint="eastAsia"/>
                <w:sz w:val="24"/>
              </w:rPr>
              <w:t>設備保管與使用</w:t>
            </w:r>
            <w:r>
              <w:rPr>
                <w:rFonts w:ascii="標楷體" w:hAnsi="標楷體" w:hint="eastAsia"/>
                <w:sz w:val="24"/>
              </w:rPr>
              <w:t>應遵循事項</w:t>
            </w:r>
            <w:r>
              <w:rPr>
                <w:rFonts w:ascii="標楷體" w:hAnsi="標楷體" w:hint="eastAsia"/>
                <w:sz w:val="24"/>
                <w:lang w:eastAsia="zh-HK"/>
              </w:rPr>
              <w:t>。</w:t>
            </w:r>
          </w:p>
        </w:tc>
      </w:tr>
      <w:tr w:rsidR="009D5886" w:rsidRPr="004C2B71" w14:paraId="11EF1A9B" w14:textId="77777777" w:rsidTr="00D174D5">
        <w:trPr>
          <w:trHeight w:val="4058"/>
        </w:trPr>
        <w:tc>
          <w:tcPr>
            <w:tcW w:w="4593" w:type="dxa"/>
          </w:tcPr>
          <w:p w14:paraId="4682A2FF" w14:textId="77777777" w:rsidR="009D5886" w:rsidRPr="008D1C27" w:rsidRDefault="009D5886" w:rsidP="00FE41AE">
            <w:pPr>
              <w:pStyle w:val="a9"/>
              <w:numPr>
                <w:ilvl w:val="0"/>
                <w:numId w:val="15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 w:rsidRPr="008D1C27">
              <w:rPr>
                <w:rFonts w:ascii="標楷體" w:hAnsi="標楷體" w:hint="eastAsia"/>
                <w:sz w:val="24"/>
              </w:rPr>
              <w:t>損壞及遺失處理：</w:t>
            </w:r>
          </w:p>
          <w:p w14:paraId="1CB3DD24" w14:textId="77777777" w:rsidR="009D5886" w:rsidRPr="009A76DC" w:rsidRDefault="009D5886" w:rsidP="009A76DC">
            <w:pPr>
              <w:pStyle w:val="a9"/>
              <w:numPr>
                <w:ilvl w:val="0"/>
                <w:numId w:val="20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 w:rsidRPr="008D1C27">
              <w:rPr>
                <w:rFonts w:ascii="標楷體" w:hAnsi="標楷體" w:hint="eastAsia"/>
                <w:sz w:val="24"/>
              </w:rPr>
              <w:t>借用期間因人為因素產生損壞、</w:t>
            </w:r>
            <w:r w:rsidRPr="009A76DC">
              <w:rPr>
                <w:rFonts w:ascii="標楷體" w:hAnsi="標楷體" w:hint="eastAsia"/>
                <w:sz w:val="24"/>
              </w:rPr>
              <w:t>故障等問題需送廠維修時，借用單位須支付相關維修費用。</w:t>
            </w:r>
          </w:p>
          <w:p w14:paraId="3B377303" w14:textId="77777777" w:rsidR="009D5886" w:rsidRPr="009A76DC" w:rsidRDefault="009D5886" w:rsidP="009A76DC">
            <w:pPr>
              <w:pStyle w:val="a9"/>
              <w:numPr>
                <w:ilvl w:val="0"/>
                <w:numId w:val="20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 w:rsidRPr="008D1C27">
              <w:rPr>
                <w:rFonts w:ascii="標楷體" w:hAnsi="標楷體" w:hint="eastAsia"/>
                <w:sz w:val="24"/>
              </w:rPr>
              <w:t>設備遺失或損壞無法修復時，借</w:t>
            </w:r>
            <w:r w:rsidRPr="009A76DC">
              <w:rPr>
                <w:rFonts w:ascii="標楷體" w:hAnsi="標楷體" w:hint="eastAsia"/>
                <w:sz w:val="24"/>
              </w:rPr>
              <w:t>用單位以賠償原機種為原則，如因停產或其它因素無法購回時，經簽請同意後，得以新款取代。</w:t>
            </w:r>
          </w:p>
          <w:p w14:paraId="59441820" w14:textId="77777777" w:rsidR="009D5886" w:rsidRPr="009A76DC" w:rsidRDefault="009D5886" w:rsidP="009A76DC">
            <w:pPr>
              <w:pStyle w:val="a9"/>
              <w:numPr>
                <w:ilvl w:val="0"/>
                <w:numId w:val="20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 w:rsidRPr="008D1C27">
              <w:rPr>
                <w:rFonts w:ascii="標楷體" w:hAnsi="標楷體" w:hint="eastAsia"/>
                <w:sz w:val="24"/>
              </w:rPr>
              <w:t>逾期歸還超過應歸還時間</w:t>
            </w:r>
            <w:r>
              <w:rPr>
                <w:rFonts w:ascii="標楷體" w:hAnsi="標楷體" w:hint="eastAsia"/>
                <w:sz w:val="24"/>
              </w:rPr>
              <w:t>五</w:t>
            </w:r>
            <w:r w:rsidRPr="008D1C27">
              <w:rPr>
                <w:rFonts w:ascii="標楷體" w:hAnsi="標楷體" w:hint="eastAsia"/>
                <w:sz w:val="24"/>
              </w:rPr>
              <w:t>個工</w:t>
            </w:r>
            <w:r w:rsidRPr="009A76DC">
              <w:rPr>
                <w:rFonts w:ascii="標楷體" w:hAnsi="標楷體" w:hint="eastAsia"/>
                <w:sz w:val="24"/>
              </w:rPr>
              <w:t>作天，以遺失處理。</w:t>
            </w:r>
          </w:p>
          <w:p w14:paraId="245E5BE4" w14:textId="77777777" w:rsidR="009D5886" w:rsidRPr="009A76DC" w:rsidRDefault="009D5886" w:rsidP="009A76DC">
            <w:pPr>
              <w:pStyle w:val="a9"/>
              <w:numPr>
                <w:ilvl w:val="0"/>
                <w:numId w:val="20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 w:rsidRPr="008D1C27">
              <w:rPr>
                <w:rFonts w:ascii="標楷體" w:hAnsi="標楷體" w:hint="eastAsia"/>
                <w:sz w:val="24"/>
              </w:rPr>
              <w:t>借用單位應於</w:t>
            </w:r>
            <w:r>
              <w:rPr>
                <w:rFonts w:ascii="標楷體" w:hAnsi="標楷體" w:hint="eastAsia"/>
                <w:sz w:val="24"/>
              </w:rPr>
              <w:t>三十</w:t>
            </w:r>
            <w:r w:rsidRPr="008D1C27">
              <w:rPr>
                <w:rFonts w:ascii="標楷體" w:hAnsi="標楷體" w:hint="eastAsia"/>
                <w:sz w:val="24"/>
              </w:rPr>
              <w:t>日內完成賠償</w:t>
            </w:r>
            <w:r w:rsidRPr="009A76DC">
              <w:rPr>
                <w:rFonts w:ascii="標楷體" w:hAnsi="標楷體" w:hint="eastAsia"/>
                <w:sz w:val="24"/>
              </w:rPr>
              <w:t>作業，如未能於期限內完成，簽報長官議處。</w:t>
            </w:r>
          </w:p>
        </w:tc>
        <w:tc>
          <w:tcPr>
            <w:tcW w:w="4594" w:type="dxa"/>
          </w:tcPr>
          <w:p w14:paraId="52F8129E" w14:textId="77777777" w:rsidR="009D5886" w:rsidRPr="00A4496A" w:rsidRDefault="009D5886" w:rsidP="009D5886">
            <w:pPr>
              <w:spacing w:line="0" w:lineRule="atLeast"/>
              <w:ind w:leftChars="0" w:left="0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設備損壞及遺失處理方式</w:t>
            </w:r>
            <w:r>
              <w:rPr>
                <w:rFonts w:ascii="標楷體" w:hAnsi="標楷體" w:hint="eastAsia"/>
                <w:sz w:val="24"/>
                <w:lang w:eastAsia="zh-HK"/>
              </w:rPr>
              <w:t>。</w:t>
            </w:r>
          </w:p>
        </w:tc>
      </w:tr>
      <w:tr w:rsidR="009D5886" w:rsidRPr="009D5886" w14:paraId="22DA6324" w14:textId="77777777" w:rsidTr="00D174D5">
        <w:trPr>
          <w:trHeight w:val="567"/>
        </w:trPr>
        <w:tc>
          <w:tcPr>
            <w:tcW w:w="4593" w:type="dxa"/>
          </w:tcPr>
          <w:p w14:paraId="1CDC72AB" w14:textId="77777777" w:rsidR="00C275BE" w:rsidRPr="00496709" w:rsidRDefault="00AA703E" w:rsidP="00FE41AE">
            <w:pPr>
              <w:pStyle w:val="a9"/>
              <w:numPr>
                <w:ilvl w:val="0"/>
                <w:numId w:val="15"/>
              </w:numPr>
              <w:spacing w:line="0" w:lineRule="atLeast"/>
              <w:ind w:leftChars="0"/>
              <w:rPr>
                <w:rFonts w:ascii="標楷體" w:hAnsi="標楷體"/>
                <w:color w:val="000000" w:themeColor="text1"/>
                <w:sz w:val="24"/>
              </w:rPr>
            </w:pPr>
            <w:r w:rsidRPr="00FE41AE">
              <w:rPr>
                <w:rFonts w:ascii="標楷體" w:hAnsi="標楷體" w:hint="eastAsia"/>
                <w:sz w:val="24"/>
              </w:rPr>
              <w:t>會議使用之資料由</w:t>
            </w:r>
            <w:r w:rsidR="003D1523" w:rsidRPr="00FE41AE">
              <w:rPr>
                <w:rFonts w:ascii="標楷體" w:hAnsi="標楷體" w:hint="eastAsia"/>
                <w:sz w:val="24"/>
              </w:rPr>
              <w:t>借用單位</w:t>
            </w:r>
            <w:r w:rsidR="00C275BE" w:rsidRPr="00FE41AE">
              <w:rPr>
                <w:rFonts w:ascii="標楷體" w:hAnsi="標楷體" w:hint="eastAsia"/>
                <w:sz w:val="24"/>
              </w:rPr>
              <w:t>自行傳輸，</w:t>
            </w:r>
            <w:r w:rsidRPr="00FE41AE">
              <w:rPr>
                <w:rFonts w:ascii="標楷體" w:hAnsi="標楷體" w:hint="eastAsia"/>
                <w:sz w:val="24"/>
              </w:rPr>
              <w:t>並應於設備</w:t>
            </w:r>
            <w:r w:rsidR="00C275BE" w:rsidRPr="00FE41AE">
              <w:rPr>
                <w:rFonts w:ascii="標楷體" w:hAnsi="標楷體" w:hint="eastAsia"/>
                <w:sz w:val="24"/>
              </w:rPr>
              <w:t>歸還前自行刪除，</w:t>
            </w:r>
            <w:r w:rsidRPr="00FE41AE">
              <w:rPr>
                <w:rFonts w:ascii="標楷體" w:hAnsi="標楷體" w:hint="eastAsia"/>
                <w:sz w:val="24"/>
              </w:rPr>
              <w:t>上開資料保存與保密由借用單位自</w:t>
            </w:r>
            <w:r w:rsidR="00496709" w:rsidRPr="00FE41AE">
              <w:rPr>
                <w:rFonts w:ascii="標楷體" w:hAnsi="標楷體" w:hint="eastAsia"/>
                <w:sz w:val="24"/>
              </w:rPr>
              <w:t>行</w:t>
            </w:r>
            <w:r w:rsidRPr="00FE41AE">
              <w:rPr>
                <w:rFonts w:ascii="標楷體" w:hAnsi="標楷體" w:hint="eastAsia"/>
                <w:sz w:val="24"/>
              </w:rPr>
              <w:t>負</w:t>
            </w:r>
            <w:r w:rsidR="00496709" w:rsidRPr="00FE41AE">
              <w:rPr>
                <w:rFonts w:ascii="標楷體" w:hAnsi="標楷體" w:hint="eastAsia"/>
                <w:sz w:val="24"/>
              </w:rPr>
              <w:t xml:space="preserve"> </w:t>
            </w:r>
            <w:r w:rsidRPr="00FE41AE">
              <w:rPr>
                <w:rFonts w:ascii="標楷體" w:hAnsi="標楷體" w:hint="eastAsia"/>
                <w:sz w:val="24"/>
              </w:rPr>
              <w:t>責</w:t>
            </w:r>
            <w:r w:rsidR="00C275BE" w:rsidRPr="00FE41AE">
              <w:rPr>
                <w:rFonts w:ascii="標楷體" w:hAnsi="標楷體" w:hint="eastAsia"/>
                <w:sz w:val="24"/>
              </w:rPr>
              <w:t>。</w:t>
            </w:r>
          </w:p>
        </w:tc>
        <w:tc>
          <w:tcPr>
            <w:tcW w:w="4594" w:type="dxa"/>
          </w:tcPr>
          <w:p w14:paraId="5027D31A" w14:textId="77777777" w:rsidR="00C275BE" w:rsidRPr="009D5886" w:rsidRDefault="00E032BD" w:rsidP="00A4496A">
            <w:pPr>
              <w:spacing w:line="0" w:lineRule="atLeast"/>
              <w:ind w:leftChars="0" w:left="0"/>
              <w:rPr>
                <w:rFonts w:ascii="標楷體" w:hAnsi="標楷體"/>
                <w:color w:val="7030A0"/>
                <w:sz w:val="24"/>
              </w:rPr>
            </w:pPr>
            <w:r w:rsidRPr="00496709">
              <w:rPr>
                <w:rFonts w:ascii="標楷體" w:hAnsi="標楷體" w:hint="eastAsia"/>
                <w:color w:val="000000" w:themeColor="text1"/>
                <w:sz w:val="24"/>
              </w:rPr>
              <w:t>借用單位資訊管理責任</w:t>
            </w:r>
            <w:r w:rsidR="00C275BE" w:rsidRPr="00496709">
              <w:rPr>
                <w:rFonts w:ascii="標楷體" w:hAnsi="標楷體" w:hint="eastAsia"/>
                <w:color w:val="000000" w:themeColor="text1"/>
                <w:sz w:val="24"/>
                <w:lang w:eastAsia="zh-HK"/>
              </w:rPr>
              <w:t>。</w:t>
            </w:r>
          </w:p>
        </w:tc>
      </w:tr>
      <w:tr w:rsidR="00C275BE" w:rsidRPr="004C2B71" w14:paraId="54001A82" w14:textId="77777777" w:rsidTr="00D174D5">
        <w:trPr>
          <w:trHeight w:val="567"/>
        </w:trPr>
        <w:tc>
          <w:tcPr>
            <w:tcW w:w="4593" w:type="dxa"/>
          </w:tcPr>
          <w:p w14:paraId="2F1A15A0" w14:textId="77777777" w:rsidR="00C275BE" w:rsidRPr="008D1C27" w:rsidRDefault="009D5886" w:rsidP="00FE41AE">
            <w:pPr>
              <w:pStyle w:val="a9"/>
              <w:numPr>
                <w:ilvl w:val="0"/>
                <w:numId w:val="15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設備歸還後兩</w:t>
            </w:r>
            <w:r w:rsidR="00C275BE" w:rsidRPr="008D1C27">
              <w:rPr>
                <w:rFonts w:ascii="標楷體" w:hAnsi="標楷體" w:hint="eastAsia"/>
                <w:sz w:val="24"/>
              </w:rPr>
              <w:t>個小時</w:t>
            </w:r>
            <w:r>
              <w:rPr>
                <w:rFonts w:ascii="標楷體" w:hAnsi="標楷體" w:hint="eastAsia"/>
                <w:sz w:val="24"/>
              </w:rPr>
              <w:t>為</w:t>
            </w:r>
            <w:r w:rsidR="00C275BE" w:rsidRPr="008D1C27">
              <w:rPr>
                <w:rFonts w:ascii="標楷體" w:hAnsi="標楷體" w:hint="eastAsia"/>
                <w:sz w:val="24"/>
              </w:rPr>
              <w:t>設備整備作業</w:t>
            </w:r>
            <w:r>
              <w:rPr>
                <w:rFonts w:ascii="標楷體" w:hAnsi="標楷體" w:hint="eastAsia"/>
                <w:sz w:val="24"/>
              </w:rPr>
              <w:t>期間，俾利進行充電及系統維護，上開</w:t>
            </w:r>
            <w:r w:rsidR="00C275BE" w:rsidRPr="008D1C27">
              <w:rPr>
                <w:rFonts w:ascii="標楷體" w:hAnsi="標楷體" w:hint="eastAsia"/>
                <w:sz w:val="24"/>
              </w:rPr>
              <w:t>期間不予借用。</w:t>
            </w:r>
          </w:p>
        </w:tc>
        <w:tc>
          <w:tcPr>
            <w:tcW w:w="4594" w:type="dxa"/>
          </w:tcPr>
          <w:p w14:paraId="16BC61C9" w14:textId="77777777" w:rsidR="00C275BE" w:rsidRPr="009D5886" w:rsidRDefault="009D5886" w:rsidP="009D5886">
            <w:pPr>
              <w:ind w:leftChars="0" w:left="0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規定不予借用期間。</w:t>
            </w:r>
          </w:p>
        </w:tc>
      </w:tr>
      <w:tr w:rsidR="006B306F" w:rsidRPr="004C2B71" w14:paraId="10A69F94" w14:textId="77777777" w:rsidTr="00D174D5">
        <w:trPr>
          <w:trHeight w:val="2185"/>
        </w:trPr>
        <w:tc>
          <w:tcPr>
            <w:tcW w:w="4593" w:type="dxa"/>
          </w:tcPr>
          <w:p w14:paraId="2305D9CD" w14:textId="77777777" w:rsidR="006B306F" w:rsidRPr="00FE41AE" w:rsidRDefault="006B306F" w:rsidP="00FE41AE">
            <w:pPr>
              <w:pStyle w:val="a9"/>
              <w:numPr>
                <w:ilvl w:val="0"/>
                <w:numId w:val="15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 w:rsidRPr="00FE41AE">
              <w:rPr>
                <w:rFonts w:ascii="標楷體" w:hAnsi="標楷體" w:hint="eastAsia"/>
                <w:sz w:val="24"/>
              </w:rPr>
              <w:t>設備使用應謹守資訊倫理規範，不得    有以下行為：</w:t>
            </w:r>
          </w:p>
          <w:p w14:paraId="32814884" w14:textId="77777777" w:rsidR="006B306F" w:rsidRDefault="006B306F" w:rsidP="00A4496A">
            <w:pPr>
              <w:spacing w:line="0" w:lineRule="atLeast"/>
              <w:ind w:leftChars="0" w:left="0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 xml:space="preserve">   </w:t>
            </w:r>
            <w:r w:rsidRPr="008D1C27">
              <w:rPr>
                <w:rFonts w:ascii="標楷體" w:hAnsi="標楷體" w:hint="eastAsia"/>
                <w:sz w:val="24"/>
              </w:rPr>
              <w:t>（一）安裝或散播惡意或來路不明程</w:t>
            </w:r>
            <w:r>
              <w:rPr>
                <w:rFonts w:ascii="標楷體" w:hAnsi="標楷體" w:hint="eastAsia"/>
                <w:sz w:val="24"/>
              </w:rPr>
              <w:t xml:space="preserve"> </w:t>
            </w:r>
          </w:p>
          <w:p w14:paraId="24C7CEE4" w14:textId="77777777" w:rsidR="006B306F" w:rsidRPr="008D1C27" w:rsidRDefault="006B306F" w:rsidP="00A4496A">
            <w:pPr>
              <w:spacing w:line="0" w:lineRule="atLeast"/>
              <w:ind w:leftChars="0" w:left="0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 xml:space="preserve">        </w:t>
            </w:r>
            <w:r w:rsidRPr="008D1C27">
              <w:rPr>
                <w:rFonts w:ascii="標楷體" w:hAnsi="標楷體" w:hint="eastAsia"/>
                <w:sz w:val="24"/>
              </w:rPr>
              <w:t>式。</w:t>
            </w:r>
          </w:p>
          <w:p w14:paraId="2058B9A0" w14:textId="77777777" w:rsidR="006B306F" w:rsidRPr="008D1C27" w:rsidRDefault="006B306F" w:rsidP="00A4496A">
            <w:pPr>
              <w:spacing w:line="0" w:lineRule="atLeast"/>
              <w:ind w:leftChars="0" w:left="0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 xml:space="preserve">   </w:t>
            </w:r>
            <w:r w:rsidRPr="008D1C27">
              <w:rPr>
                <w:rFonts w:ascii="標楷體" w:hAnsi="標楷體" w:hint="eastAsia"/>
                <w:sz w:val="24"/>
              </w:rPr>
              <w:t>（二）下載不雅文字、圖片及影片。</w:t>
            </w:r>
          </w:p>
          <w:p w14:paraId="06D5FCD4" w14:textId="77777777" w:rsidR="006B306F" w:rsidRDefault="006B306F" w:rsidP="00BF6864">
            <w:pPr>
              <w:spacing w:line="0" w:lineRule="atLeast"/>
              <w:ind w:leftChars="71" w:left="199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 xml:space="preserve"> </w:t>
            </w:r>
            <w:r w:rsidRPr="008D1C27">
              <w:rPr>
                <w:rFonts w:ascii="標楷體" w:hAnsi="標楷體" w:hint="eastAsia"/>
                <w:sz w:val="24"/>
              </w:rPr>
              <w:t>（三）其他任何影響資訊通信安全之行</w:t>
            </w:r>
          </w:p>
          <w:p w14:paraId="5A51125A" w14:textId="77777777" w:rsidR="006B306F" w:rsidRPr="008D1C27" w:rsidRDefault="006B306F" w:rsidP="00BF6864">
            <w:pPr>
              <w:spacing w:line="0" w:lineRule="atLeast"/>
              <w:ind w:leftChars="71" w:left="199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 xml:space="preserve">      </w:t>
            </w:r>
            <w:r w:rsidRPr="008D1C27">
              <w:rPr>
                <w:rFonts w:ascii="標楷體" w:hAnsi="標楷體" w:hint="eastAsia"/>
                <w:sz w:val="24"/>
              </w:rPr>
              <w:t>為。</w:t>
            </w:r>
          </w:p>
        </w:tc>
        <w:tc>
          <w:tcPr>
            <w:tcW w:w="4594" w:type="dxa"/>
          </w:tcPr>
          <w:p w14:paraId="7339EF84" w14:textId="77777777" w:rsidR="006B306F" w:rsidRPr="00A4496A" w:rsidRDefault="006B306F" w:rsidP="00A4496A">
            <w:pPr>
              <w:spacing w:line="0" w:lineRule="atLeast"/>
              <w:ind w:leftChars="0" w:left="0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規範借用者應遵守資訊倫理規範。</w:t>
            </w:r>
          </w:p>
        </w:tc>
      </w:tr>
      <w:tr w:rsidR="00C275BE" w:rsidRPr="004C2B71" w14:paraId="33C0D321" w14:textId="77777777" w:rsidTr="00D174D5">
        <w:trPr>
          <w:trHeight w:val="567"/>
        </w:trPr>
        <w:tc>
          <w:tcPr>
            <w:tcW w:w="4593" w:type="dxa"/>
          </w:tcPr>
          <w:p w14:paraId="6344B7B9" w14:textId="77777777" w:rsidR="00C275BE" w:rsidRPr="00FE41AE" w:rsidRDefault="00BF6864" w:rsidP="00FE41AE">
            <w:pPr>
              <w:pStyle w:val="a9"/>
              <w:numPr>
                <w:ilvl w:val="0"/>
                <w:numId w:val="15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lastRenderedPageBreak/>
              <w:t>設備使用應尊重智慧財產權及遵守相</w:t>
            </w:r>
            <w:r w:rsidRPr="00FE41AE">
              <w:rPr>
                <w:rFonts w:ascii="標楷體" w:hAnsi="標楷體" w:hint="eastAsia"/>
                <w:sz w:val="24"/>
              </w:rPr>
              <w:t>關法令規定，違者應自負法律責任。</w:t>
            </w:r>
          </w:p>
        </w:tc>
        <w:tc>
          <w:tcPr>
            <w:tcW w:w="4594" w:type="dxa"/>
          </w:tcPr>
          <w:p w14:paraId="5E490E92" w14:textId="77777777" w:rsidR="00C275BE" w:rsidRPr="00A4496A" w:rsidRDefault="00BF6864" w:rsidP="00A4496A">
            <w:pPr>
              <w:spacing w:line="0" w:lineRule="atLeast"/>
              <w:ind w:leftChars="0" w:left="0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規範借用者應遵守智慧財產權及相關法令。</w:t>
            </w:r>
          </w:p>
        </w:tc>
      </w:tr>
      <w:tr w:rsidR="00C275BE" w:rsidRPr="004C2B71" w14:paraId="14857E15" w14:textId="77777777" w:rsidTr="00D174D5">
        <w:trPr>
          <w:trHeight w:val="1336"/>
        </w:trPr>
        <w:tc>
          <w:tcPr>
            <w:tcW w:w="4593" w:type="dxa"/>
          </w:tcPr>
          <w:p w14:paraId="07705589" w14:textId="77777777" w:rsidR="00C275BE" w:rsidRPr="00FE41AE" w:rsidRDefault="00C275BE" w:rsidP="00FE41AE">
            <w:pPr>
              <w:pStyle w:val="a9"/>
              <w:numPr>
                <w:ilvl w:val="0"/>
                <w:numId w:val="15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 w:rsidRPr="008D1C27">
              <w:rPr>
                <w:rFonts w:ascii="標楷體" w:hAnsi="標楷體" w:hint="eastAsia"/>
                <w:sz w:val="24"/>
              </w:rPr>
              <w:t>如違反本要點所訂規範</w:t>
            </w:r>
            <w:r w:rsidRPr="005B680C">
              <w:rPr>
                <w:rFonts w:ascii="標楷體" w:hAnsi="標楷體" w:hint="eastAsia"/>
                <w:sz w:val="24"/>
              </w:rPr>
              <w:t>、會議</w:t>
            </w:r>
            <w:r w:rsidR="00BF6864" w:rsidRPr="005B680C">
              <w:rPr>
                <w:rFonts w:ascii="標楷體" w:hAnsi="標楷體" w:hint="eastAsia"/>
                <w:sz w:val="24"/>
              </w:rPr>
              <w:t>取消</w:t>
            </w:r>
            <w:r w:rsidRPr="008D1C27">
              <w:rPr>
                <w:rFonts w:ascii="標楷體" w:hAnsi="標楷體" w:hint="eastAsia"/>
                <w:sz w:val="24"/>
              </w:rPr>
              <w:t>或</w:t>
            </w:r>
            <w:r w:rsidR="0023080B" w:rsidRPr="00FE41AE">
              <w:rPr>
                <w:rFonts w:ascii="標楷體" w:hAnsi="標楷體" w:hint="eastAsia"/>
                <w:sz w:val="24"/>
              </w:rPr>
              <w:t>遇特殊狀況，設備管理單位有權要求</w:t>
            </w:r>
            <w:r w:rsidRPr="00FE41AE">
              <w:rPr>
                <w:rFonts w:ascii="標楷體" w:hAnsi="標楷體" w:hint="eastAsia"/>
                <w:sz w:val="24"/>
              </w:rPr>
              <w:t>借用單位提</w:t>
            </w:r>
            <w:r w:rsidR="0023080B" w:rsidRPr="00FE41AE">
              <w:rPr>
                <w:rFonts w:ascii="標楷體" w:hAnsi="標楷體" w:hint="eastAsia"/>
                <w:sz w:val="24"/>
              </w:rPr>
              <w:t>前歸還借用之</w:t>
            </w:r>
            <w:r w:rsidRPr="00FE41AE">
              <w:rPr>
                <w:rFonts w:ascii="標楷體" w:hAnsi="標楷體" w:hint="eastAsia"/>
                <w:sz w:val="24"/>
              </w:rPr>
              <w:t>設備，借用單位不得異議，並須配合</w:t>
            </w:r>
            <w:r w:rsidR="00A4226F" w:rsidRPr="00FE41AE">
              <w:rPr>
                <w:rFonts w:ascii="標楷體" w:hAnsi="標楷體" w:hint="eastAsia"/>
                <w:sz w:val="24"/>
              </w:rPr>
              <w:t>辦理。</w:t>
            </w:r>
          </w:p>
        </w:tc>
        <w:tc>
          <w:tcPr>
            <w:tcW w:w="4594" w:type="dxa"/>
          </w:tcPr>
          <w:p w14:paraId="7B8E1340" w14:textId="77777777" w:rsidR="00BF6864" w:rsidRPr="00A4496A" w:rsidRDefault="006B306F" w:rsidP="00A4496A">
            <w:pPr>
              <w:spacing w:line="0" w:lineRule="atLeast"/>
              <w:ind w:leftChars="0" w:left="0"/>
              <w:rPr>
                <w:rFonts w:ascii="標楷體" w:hAnsi="標楷體"/>
                <w:sz w:val="24"/>
                <w:lang w:eastAsia="zh-HK"/>
              </w:rPr>
            </w:pPr>
            <w:r>
              <w:rPr>
                <w:rFonts w:ascii="標楷體" w:hAnsi="標楷體"/>
                <w:sz w:val="24"/>
                <w:lang w:eastAsia="zh-HK"/>
              </w:rPr>
              <w:t>應提前歸還設備</w:t>
            </w:r>
            <w:r>
              <w:rPr>
                <w:rFonts w:ascii="標楷體" w:hAnsi="標楷體" w:hint="eastAsia"/>
                <w:sz w:val="24"/>
              </w:rPr>
              <w:t>之事由</w:t>
            </w:r>
            <w:r w:rsidR="00BF6864">
              <w:rPr>
                <w:rFonts w:ascii="標楷體" w:hAnsi="標楷體"/>
                <w:sz w:val="24"/>
                <w:lang w:eastAsia="zh-HK"/>
              </w:rPr>
              <w:t>。</w:t>
            </w:r>
          </w:p>
        </w:tc>
      </w:tr>
      <w:tr w:rsidR="00C275BE" w:rsidRPr="004C2B71" w14:paraId="7D3E96A1" w14:textId="77777777" w:rsidTr="00D174D5">
        <w:trPr>
          <w:trHeight w:val="567"/>
        </w:trPr>
        <w:tc>
          <w:tcPr>
            <w:tcW w:w="4593" w:type="dxa"/>
          </w:tcPr>
          <w:p w14:paraId="60429A9B" w14:textId="77777777" w:rsidR="00E411ED" w:rsidRPr="00E411ED" w:rsidRDefault="004309A0" w:rsidP="001A0F86">
            <w:pPr>
              <w:pStyle w:val="a9"/>
              <w:numPr>
                <w:ilvl w:val="0"/>
                <w:numId w:val="15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會</w:t>
            </w:r>
            <w:r w:rsidRPr="00FE41AE">
              <w:rPr>
                <w:rFonts w:ascii="標楷體" w:hAnsi="標楷體" w:hint="eastAsia"/>
                <w:sz w:val="24"/>
              </w:rPr>
              <w:t>計</w:t>
            </w:r>
            <w:r w:rsidR="00C275BE" w:rsidRPr="00FE41AE">
              <w:rPr>
                <w:rFonts w:ascii="標楷體" w:hAnsi="標楷體" w:hint="eastAsia"/>
                <w:sz w:val="24"/>
              </w:rPr>
              <w:t>年度</w:t>
            </w:r>
            <w:r w:rsidR="00C275BE" w:rsidRPr="008D1C27">
              <w:rPr>
                <w:rFonts w:ascii="標楷體" w:hAnsi="標楷體" w:hint="eastAsia"/>
                <w:sz w:val="24"/>
              </w:rPr>
              <w:t>內如設備逾期歸還</w:t>
            </w:r>
            <w:r>
              <w:rPr>
                <w:rFonts w:ascii="標楷體" w:hAnsi="標楷體" w:hint="eastAsia"/>
                <w:sz w:val="24"/>
              </w:rPr>
              <w:t>累計達</w:t>
            </w:r>
            <w:r w:rsidR="00BF6864">
              <w:rPr>
                <w:rFonts w:ascii="標楷體" w:hAnsi="標楷體" w:hint="eastAsia"/>
                <w:sz w:val="24"/>
              </w:rPr>
              <w:t>三</w:t>
            </w:r>
            <w:r w:rsidR="00BF6864" w:rsidRPr="00FE41AE">
              <w:rPr>
                <w:rFonts w:ascii="標楷體" w:hAnsi="標楷體" w:hint="eastAsia"/>
                <w:sz w:val="24"/>
              </w:rPr>
              <w:t>次以上五次以下，</w:t>
            </w:r>
            <w:r w:rsidR="00B92361" w:rsidRPr="00FE41AE">
              <w:rPr>
                <w:rFonts w:ascii="標楷體" w:hAnsi="標楷體" w:hint="eastAsia"/>
                <w:sz w:val="24"/>
              </w:rPr>
              <w:t>借用</w:t>
            </w:r>
            <w:r w:rsidR="00A4226F" w:rsidRPr="00FE41AE">
              <w:rPr>
                <w:rFonts w:ascii="標楷體" w:hAnsi="標楷體" w:hint="eastAsia"/>
                <w:sz w:val="24"/>
              </w:rPr>
              <w:t>單位應負擔次年度</w:t>
            </w:r>
            <w:r w:rsidR="00A4226F" w:rsidRPr="00FE41AE">
              <w:rPr>
                <w:rFonts w:ascii="標楷體" w:hAnsi="標楷體"/>
                <w:sz w:val="24"/>
              </w:rPr>
              <w:t>設備</w:t>
            </w:r>
            <w:r w:rsidR="00A4226F" w:rsidRPr="00FE41AE">
              <w:rPr>
                <w:rFonts w:ascii="標楷體" w:hAnsi="標楷體" w:hint="eastAsia"/>
                <w:sz w:val="24"/>
              </w:rPr>
              <w:t>防毒軟體授權費百分之</w:t>
            </w:r>
            <w:r w:rsidR="00D174D5" w:rsidRPr="00FE41AE">
              <w:rPr>
                <w:rFonts w:ascii="標楷體" w:hAnsi="標楷體" w:hint="eastAsia"/>
                <w:sz w:val="24"/>
              </w:rPr>
              <w:t>五，</w:t>
            </w:r>
            <w:r w:rsidR="00A4226F" w:rsidRPr="00FE41AE">
              <w:rPr>
                <w:rFonts w:ascii="標楷體" w:hAnsi="標楷體" w:hint="eastAsia"/>
                <w:sz w:val="24"/>
              </w:rPr>
              <w:t>逾期歸還</w:t>
            </w:r>
            <w:r w:rsidRPr="00FE41AE">
              <w:rPr>
                <w:rFonts w:ascii="標楷體" w:hAnsi="標楷體" w:hint="eastAsia"/>
                <w:sz w:val="24"/>
              </w:rPr>
              <w:t>累計達</w:t>
            </w:r>
            <w:r w:rsidR="00A4226F" w:rsidRPr="00FE41AE">
              <w:rPr>
                <w:rFonts w:ascii="標楷體" w:hAnsi="標楷體" w:hint="eastAsia"/>
                <w:sz w:val="24"/>
              </w:rPr>
              <w:t>六</w:t>
            </w:r>
            <w:r w:rsidR="00A4226F" w:rsidRPr="00FE41AE">
              <w:rPr>
                <w:rFonts w:ascii="標楷體" w:hAnsi="標楷體"/>
                <w:sz w:val="24"/>
              </w:rPr>
              <w:t>次以上，應負</w:t>
            </w:r>
            <w:r w:rsidR="00D174D5" w:rsidRPr="00FE41AE">
              <w:rPr>
                <w:rFonts w:ascii="標楷體" w:hAnsi="標楷體"/>
                <w:sz w:val="24"/>
              </w:rPr>
              <w:t>擔</w:t>
            </w:r>
            <w:r w:rsidR="00613913" w:rsidRPr="00FE41AE">
              <w:rPr>
                <w:rFonts w:ascii="標楷體" w:hAnsi="標楷體" w:hint="eastAsia"/>
                <w:sz w:val="24"/>
              </w:rPr>
              <w:t>次年度</w:t>
            </w:r>
            <w:r w:rsidR="00D174D5" w:rsidRPr="00FE41AE">
              <w:rPr>
                <w:rFonts w:ascii="標楷體" w:hAnsi="標楷體" w:hint="eastAsia"/>
                <w:sz w:val="24"/>
              </w:rPr>
              <w:t>防</w:t>
            </w:r>
            <w:r w:rsidR="00A4226F" w:rsidRPr="00FE41AE">
              <w:rPr>
                <w:rFonts w:ascii="標楷體" w:hAnsi="標楷體" w:hint="eastAsia"/>
                <w:sz w:val="24"/>
              </w:rPr>
              <w:t>毒軟體授權費百分</w:t>
            </w:r>
            <w:r w:rsidRPr="00FE41AE">
              <w:rPr>
                <w:rFonts w:ascii="標楷體" w:hAnsi="標楷體"/>
                <w:sz w:val="24"/>
              </w:rPr>
              <w:t>之十</w:t>
            </w:r>
            <w:r w:rsidR="00613913">
              <w:rPr>
                <w:rFonts w:ascii="標楷體" w:hAnsi="標楷體" w:hint="eastAsia"/>
                <w:sz w:val="24"/>
              </w:rPr>
              <w:t>，</w:t>
            </w:r>
            <w:r w:rsidR="00613913" w:rsidRPr="00FE41AE">
              <w:rPr>
                <w:rFonts w:ascii="標楷體" w:hAnsi="標楷體"/>
                <w:sz w:val="24"/>
              </w:rPr>
              <w:t>負擔</w:t>
            </w:r>
            <w:r w:rsidR="00613913">
              <w:rPr>
                <w:rFonts w:ascii="標楷體" w:hAnsi="標楷體" w:hint="eastAsia"/>
                <w:sz w:val="24"/>
              </w:rPr>
              <w:t>金額上限為</w:t>
            </w:r>
            <w:r w:rsidR="00535D02">
              <w:rPr>
                <w:rFonts w:ascii="標楷體" w:hAnsi="標楷體" w:hint="eastAsia"/>
                <w:sz w:val="24"/>
              </w:rPr>
              <w:t>計算</w:t>
            </w:r>
            <w:r w:rsidR="00535D02" w:rsidRPr="00613913">
              <w:rPr>
                <w:rFonts w:ascii="標楷體" w:hAnsi="標楷體" w:hint="eastAsia"/>
                <w:sz w:val="24"/>
              </w:rPr>
              <w:t>逾期</w:t>
            </w:r>
            <w:r w:rsidR="001A0F86" w:rsidRPr="001A0F86">
              <w:rPr>
                <w:rFonts w:ascii="標楷體" w:hAnsi="標楷體" w:hint="eastAsia"/>
                <w:sz w:val="24"/>
              </w:rPr>
              <w:t>歸還</w:t>
            </w:r>
            <w:r w:rsidR="001A0F86">
              <w:rPr>
                <w:rFonts w:ascii="標楷體" w:hAnsi="標楷體" w:hint="eastAsia"/>
                <w:sz w:val="24"/>
              </w:rPr>
              <w:t>次數</w:t>
            </w:r>
            <w:r w:rsidR="00535D02">
              <w:rPr>
                <w:rFonts w:ascii="標楷體" w:hAnsi="標楷體" w:hint="eastAsia"/>
                <w:sz w:val="24"/>
              </w:rPr>
              <w:t>之</w:t>
            </w:r>
            <w:r w:rsidR="00613913">
              <w:rPr>
                <w:rFonts w:ascii="標楷體" w:hAnsi="標楷體" w:hint="eastAsia"/>
                <w:sz w:val="24"/>
              </w:rPr>
              <w:t>會</w:t>
            </w:r>
            <w:r w:rsidR="00613913" w:rsidRPr="00FE41AE">
              <w:rPr>
                <w:rFonts w:ascii="標楷體" w:hAnsi="標楷體" w:hint="eastAsia"/>
                <w:sz w:val="24"/>
              </w:rPr>
              <w:t>計年度</w:t>
            </w:r>
            <w:r w:rsidR="00613913" w:rsidRPr="00FE41AE">
              <w:rPr>
                <w:rFonts w:ascii="標楷體" w:hAnsi="標楷體"/>
                <w:sz w:val="24"/>
              </w:rPr>
              <w:t>設備</w:t>
            </w:r>
            <w:r w:rsidR="00613913" w:rsidRPr="00FE41AE">
              <w:rPr>
                <w:rFonts w:ascii="標楷體" w:hAnsi="標楷體" w:hint="eastAsia"/>
                <w:sz w:val="24"/>
              </w:rPr>
              <w:t>防毒軟體授權費百分</w:t>
            </w:r>
            <w:r w:rsidR="00613913" w:rsidRPr="00FE41AE">
              <w:rPr>
                <w:rFonts w:ascii="標楷體" w:hAnsi="標楷體"/>
                <w:sz w:val="24"/>
              </w:rPr>
              <w:t>之十</w:t>
            </w:r>
            <w:r w:rsidR="00613913" w:rsidRPr="00613913">
              <w:rPr>
                <w:rFonts w:ascii="標楷體" w:hAnsi="標楷體" w:hint="eastAsia"/>
                <w:sz w:val="24"/>
              </w:rPr>
              <w:t>，逾期次數於</w:t>
            </w:r>
            <w:r w:rsidR="00535D02">
              <w:rPr>
                <w:rFonts w:ascii="標楷體" w:hAnsi="標楷體" w:hint="eastAsia"/>
                <w:sz w:val="24"/>
              </w:rPr>
              <w:t>會</w:t>
            </w:r>
            <w:r w:rsidR="00535D02" w:rsidRPr="00FE41AE">
              <w:rPr>
                <w:rFonts w:ascii="標楷體" w:hAnsi="標楷體" w:hint="eastAsia"/>
                <w:sz w:val="24"/>
              </w:rPr>
              <w:t>計</w:t>
            </w:r>
            <w:r w:rsidR="00613913" w:rsidRPr="00613913">
              <w:rPr>
                <w:rFonts w:ascii="標楷體" w:hAnsi="標楷體" w:hint="eastAsia"/>
                <w:sz w:val="24"/>
              </w:rPr>
              <w:t>年度開始時重新計算</w:t>
            </w:r>
            <w:r w:rsidR="00A4226F" w:rsidRPr="00FE41AE">
              <w:rPr>
                <w:rFonts w:ascii="標楷體" w:hAnsi="標楷體"/>
                <w:sz w:val="24"/>
              </w:rPr>
              <w:t>。</w:t>
            </w:r>
          </w:p>
        </w:tc>
        <w:tc>
          <w:tcPr>
            <w:tcW w:w="4594" w:type="dxa"/>
          </w:tcPr>
          <w:p w14:paraId="7632283D" w14:textId="77777777" w:rsidR="00A4226F" w:rsidRPr="00A4496A" w:rsidRDefault="00A4226F" w:rsidP="00A4496A">
            <w:pPr>
              <w:spacing w:line="0" w:lineRule="atLeast"/>
              <w:ind w:leftChars="0" w:left="0"/>
              <w:rPr>
                <w:rFonts w:ascii="標楷體" w:hAnsi="標楷體"/>
                <w:sz w:val="24"/>
                <w:lang w:eastAsia="zh-HK"/>
              </w:rPr>
            </w:pPr>
            <w:r>
              <w:rPr>
                <w:rFonts w:ascii="標楷體" w:hAnsi="標楷體" w:hint="eastAsia"/>
                <w:sz w:val="24"/>
                <w:lang w:eastAsia="zh-HK"/>
              </w:rPr>
              <w:t>逾期歸還</w:t>
            </w:r>
            <w:r>
              <w:rPr>
                <w:rFonts w:ascii="標楷體" w:hAnsi="標楷體"/>
                <w:sz w:val="24"/>
                <w:lang w:eastAsia="zh-HK"/>
              </w:rPr>
              <w:t>應負擔之費用</w:t>
            </w:r>
            <w:r w:rsidR="004309A0">
              <w:rPr>
                <w:rFonts w:ascii="標楷體" w:hAnsi="標楷體" w:hint="eastAsia"/>
                <w:sz w:val="24"/>
              </w:rPr>
              <w:t>。</w:t>
            </w:r>
          </w:p>
        </w:tc>
      </w:tr>
      <w:tr w:rsidR="00C275BE" w:rsidRPr="004C2B71" w14:paraId="5D8CB060" w14:textId="77777777" w:rsidTr="00D174D5">
        <w:trPr>
          <w:trHeight w:val="567"/>
        </w:trPr>
        <w:tc>
          <w:tcPr>
            <w:tcW w:w="4593" w:type="dxa"/>
          </w:tcPr>
          <w:p w14:paraId="6525A309" w14:textId="77777777" w:rsidR="00C275BE" w:rsidRPr="00FE41AE" w:rsidRDefault="0003489E" w:rsidP="00FE41AE">
            <w:pPr>
              <w:pStyle w:val="a9"/>
              <w:numPr>
                <w:ilvl w:val="0"/>
                <w:numId w:val="15"/>
              </w:numPr>
              <w:spacing w:line="0" w:lineRule="atLeast"/>
              <w:ind w:leftChars="0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本要點未盡事宜，</w:t>
            </w:r>
            <w:r w:rsidR="00C275BE" w:rsidRPr="008D1C27">
              <w:rPr>
                <w:rFonts w:ascii="標楷體" w:hAnsi="標楷體" w:hint="eastAsia"/>
                <w:sz w:val="24"/>
              </w:rPr>
              <w:t>依相關規定辦</w:t>
            </w:r>
            <w:r w:rsidR="00BA43B1" w:rsidRPr="00FE41AE">
              <w:rPr>
                <w:rFonts w:ascii="標楷體" w:hAnsi="標楷體" w:hint="eastAsia"/>
                <w:sz w:val="24"/>
              </w:rPr>
              <w:t>理。</w:t>
            </w:r>
          </w:p>
        </w:tc>
        <w:tc>
          <w:tcPr>
            <w:tcW w:w="4594" w:type="dxa"/>
          </w:tcPr>
          <w:p w14:paraId="6FEC768B" w14:textId="77777777" w:rsidR="00C275BE" w:rsidRPr="00A4496A" w:rsidRDefault="002A6DF4" w:rsidP="00A4496A">
            <w:pPr>
              <w:spacing w:line="0" w:lineRule="atLeast"/>
              <w:ind w:leftChars="0" w:left="0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法定補充適用。</w:t>
            </w:r>
          </w:p>
        </w:tc>
      </w:tr>
    </w:tbl>
    <w:p w14:paraId="795732B5" w14:textId="77777777" w:rsidR="004C2B71" w:rsidRPr="004C2B71" w:rsidRDefault="004C2B71">
      <w:pPr>
        <w:ind w:left="560"/>
        <w:jc w:val="center"/>
        <w:rPr>
          <w:rFonts w:ascii="標楷體" w:hAnsi="標楷體"/>
          <w:b/>
          <w:sz w:val="36"/>
        </w:rPr>
      </w:pPr>
    </w:p>
    <w:sectPr w:rsidR="004C2B71" w:rsidRPr="004C2B71" w:rsidSect="004C2B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080" w:bottom="1440" w:left="1080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F4BEE0" w14:textId="77777777" w:rsidR="006D01DA" w:rsidRDefault="006D01DA" w:rsidP="004C2B71">
      <w:pPr>
        <w:spacing w:line="240" w:lineRule="auto"/>
        <w:ind w:left="560"/>
      </w:pPr>
      <w:r>
        <w:separator/>
      </w:r>
    </w:p>
  </w:endnote>
  <w:endnote w:type="continuationSeparator" w:id="0">
    <w:p w14:paraId="08FD71B8" w14:textId="77777777" w:rsidR="006D01DA" w:rsidRDefault="006D01DA" w:rsidP="004C2B71">
      <w:pPr>
        <w:spacing w:line="240" w:lineRule="auto"/>
        <w:ind w:left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209CE5" w14:textId="77777777" w:rsidR="004C2B71" w:rsidRDefault="004C2B71" w:rsidP="004C2B71">
    <w:pPr>
      <w:pStyle w:val="ad"/>
      <w:ind w:left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0590724"/>
      <w:docPartObj>
        <w:docPartGallery w:val="Page Numbers (Bottom of Page)"/>
        <w:docPartUnique/>
      </w:docPartObj>
    </w:sdtPr>
    <w:sdtEndPr/>
    <w:sdtContent>
      <w:p w14:paraId="60FE28C7" w14:textId="77777777" w:rsidR="00925B4E" w:rsidRDefault="00925B4E" w:rsidP="00925B4E">
        <w:pPr>
          <w:pStyle w:val="ad"/>
          <w:ind w:left="560"/>
          <w:jc w:val="center"/>
        </w:pPr>
        <w:r>
          <w:rPr>
            <w:rFonts w:hint="eastAsia"/>
            <w:lang w:eastAsia="zh-HK"/>
          </w:rPr>
          <w:t>共</w:t>
        </w:r>
        <w:r w:rsidR="00F5003A">
          <w:rPr>
            <w:noProof/>
          </w:rPr>
          <w:fldChar w:fldCharType="begin"/>
        </w:r>
        <w:r w:rsidR="00F5003A">
          <w:rPr>
            <w:noProof/>
          </w:rPr>
          <w:instrText xml:space="preserve"> NUMPAGES   \* MERGEFORMAT </w:instrText>
        </w:r>
        <w:r w:rsidR="00F5003A">
          <w:rPr>
            <w:noProof/>
          </w:rPr>
          <w:fldChar w:fldCharType="separate"/>
        </w:r>
        <w:r w:rsidR="00955DA8">
          <w:rPr>
            <w:noProof/>
          </w:rPr>
          <w:t>1</w:t>
        </w:r>
        <w:r w:rsidR="00F5003A">
          <w:rPr>
            <w:noProof/>
          </w:rPr>
          <w:fldChar w:fldCharType="end"/>
        </w:r>
        <w:r>
          <w:rPr>
            <w:rFonts w:hint="eastAsia"/>
            <w:lang w:eastAsia="zh-HK"/>
          </w:rPr>
          <w:t>頁</w:t>
        </w:r>
        <w:r>
          <w:rPr>
            <w:rFonts w:hint="eastAsia"/>
            <w:lang w:eastAsia="zh-HK"/>
          </w:rPr>
          <w:t xml:space="preserve"> </w:t>
        </w:r>
        <w:r>
          <w:rPr>
            <w:rFonts w:hint="eastAsia"/>
            <w:lang w:eastAsia="zh-HK"/>
          </w:rPr>
          <w:t>第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955DA8" w:rsidRPr="00955DA8">
          <w:rPr>
            <w:noProof/>
            <w:lang w:val="zh-TW"/>
          </w:rPr>
          <w:t>1</w:t>
        </w:r>
        <w:r>
          <w:fldChar w:fldCharType="end"/>
        </w:r>
        <w:r>
          <w:rPr>
            <w:rFonts w:hint="eastAsia"/>
            <w:lang w:eastAsia="zh-HK"/>
          </w:rPr>
          <w:t>頁</w:t>
        </w:r>
      </w:p>
    </w:sdtContent>
  </w:sdt>
  <w:p w14:paraId="116F430C" w14:textId="77777777" w:rsidR="004C2B71" w:rsidRDefault="004C2B71" w:rsidP="004C2B71">
    <w:pPr>
      <w:pStyle w:val="ad"/>
      <w:ind w:left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5EF6E4" w14:textId="77777777" w:rsidR="004C2B71" w:rsidRDefault="004C2B71" w:rsidP="004C2B71">
    <w:pPr>
      <w:pStyle w:val="ad"/>
      <w:ind w:left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91130C" w14:textId="77777777" w:rsidR="006D01DA" w:rsidRDefault="006D01DA" w:rsidP="004C2B71">
      <w:pPr>
        <w:spacing w:line="240" w:lineRule="auto"/>
        <w:ind w:left="560"/>
      </w:pPr>
      <w:r>
        <w:separator/>
      </w:r>
    </w:p>
  </w:footnote>
  <w:footnote w:type="continuationSeparator" w:id="0">
    <w:p w14:paraId="3DB1BDED" w14:textId="77777777" w:rsidR="006D01DA" w:rsidRDefault="006D01DA" w:rsidP="004C2B71">
      <w:pPr>
        <w:spacing w:line="240" w:lineRule="auto"/>
        <w:ind w:left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2DD1A7" w14:textId="77777777" w:rsidR="004C2B71" w:rsidRDefault="004C2B71" w:rsidP="004F3B40">
    <w:pPr>
      <w:pStyle w:val="ab"/>
      <w:ind w:left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661189" w14:textId="77777777" w:rsidR="004C2B71" w:rsidRDefault="004C2B71" w:rsidP="004F3B40">
    <w:pPr>
      <w:pStyle w:val="ab"/>
      <w:ind w:left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BE5CF" w14:textId="77777777" w:rsidR="004C2B71" w:rsidRDefault="004C2B71" w:rsidP="004C2B71">
    <w:pPr>
      <w:pStyle w:val="ab"/>
      <w:ind w:left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D6BCA"/>
    <w:multiLevelType w:val="hybridMultilevel"/>
    <w:tmpl w:val="105AB976"/>
    <w:lvl w:ilvl="0" w:tplc="8ABE0D7A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723E49"/>
    <w:multiLevelType w:val="multilevel"/>
    <w:tmpl w:val="7C6E2EB4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pStyle w:val="8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2" w15:restartNumberingAfterBreak="0">
    <w:nsid w:val="1A572ED9"/>
    <w:multiLevelType w:val="hybridMultilevel"/>
    <w:tmpl w:val="FA6A5E08"/>
    <w:lvl w:ilvl="0" w:tplc="67FA5DBC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B9C2C63"/>
    <w:multiLevelType w:val="hybridMultilevel"/>
    <w:tmpl w:val="17EE5E20"/>
    <w:lvl w:ilvl="0" w:tplc="67FA5DB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0BC6B39"/>
    <w:multiLevelType w:val="multilevel"/>
    <w:tmpl w:val="4D401494"/>
    <w:lvl w:ilvl="0">
      <w:start w:val="1"/>
      <w:numFmt w:val="ideographLegalTraditional"/>
      <w:pStyle w:val="ThinkOn1-"/>
      <w:suff w:val="nothing"/>
      <w:lvlText w:val="%1、"/>
      <w:lvlJc w:val="left"/>
      <w:pPr>
        <w:ind w:left="561" w:hanging="561"/>
      </w:pPr>
      <w:rPr>
        <w:rFonts w:hint="eastAsia"/>
      </w:rPr>
    </w:lvl>
    <w:lvl w:ilvl="1">
      <w:start w:val="1"/>
      <w:numFmt w:val="taiwaneseCountingThousand"/>
      <w:pStyle w:val="ThinkOn2-"/>
      <w:suff w:val="nothing"/>
      <w:lvlText w:val="%2、"/>
      <w:lvlJc w:val="left"/>
      <w:pPr>
        <w:ind w:left="845" w:hanging="561"/>
      </w:pPr>
      <w:rPr>
        <w:rFonts w:hint="eastAsia"/>
        <w:b/>
        <w:i w:val="0"/>
      </w:rPr>
    </w:lvl>
    <w:lvl w:ilvl="2">
      <w:start w:val="1"/>
      <w:numFmt w:val="taiwaneseCountingThousand"/>
      <w:pStyle w:val="ThinkOn3-"/>
      <w:suff w:val="space"/>
      <w:lvlText w:val="(%3)"/>
      <w:lvlJc w:val="left"/>
      <w:pPr>
        <w:ind w:left="1106" w:hanging="539"/>
      </w:pPr>
      <w:rPr>
        <w:rFonts w:hint="eastAsia"/>
      </w:rPr>
    </w:lvl>
    <w:lvl w:ilvl="3">
      <w:start w:val="1"/>
      <w:numFmt w:val="decimal"/>
      <w:pStyle w:val="ThinkOn4-1"/>
      <w:suff w:val="nothing"/>
      <w:lvlText w:val="%4、"/>
      <w:lvlJc w:val="left"/>
      <w:pPr>
        <w:ind w:left="1276" w:hanging="425"/>
      </w:pPr>
      <w:rPr>
        <w:rFonts w:hint="eastAsia"/>
      </w:rPr>
    </w:lvl>
    <w:lvl w:ilvl="4">
      <w:start w:val="1"/>
      <w:numFmt w:val="decimal"/>
      <w:pStyle w:val="ThinkOn5-1"/>
      <w:suff w:val="space"/>
      <w:lvlText w:val="(%5)"/>
      <w:lvlJc w:val="left"/>
      <w:pPr>
        <w:ind w:left="1542" w:hanging="408"/>
      </w:pPr>
      <w:rPr>
        <w:rFonts w:hint="eastAsia"/>
      </w:rPr>
    </w:lvl>
    <w:lvl w:ilvl="5">
      <w:start w:val="1"/>
      <w:numFmt w:val="upperLetter"/>
      <w:pStyle w:val="ThinkOn6-A"/>
      <w:suff w:val="nothing"/>
      <w:lvlText w:val="%6、"/>
      <w:lvlJc w:val="left"/>
      <w:pPr>
        <w:ind w:left="1905" w:hanging="487"/>
      </w:pPr>
      <w:rPr>
        <w:rFonts w:hint="eastAsia"/>
      </w:rPr>
    </w:lvl>
    <w:lvl w:ilvl="6">
      <w:start w:val="1"/>
      <w:numFmt w:val="upperLetter"/>
      <w:pStyle w:val="ThinkOn7-A"/>
      <w:suff w:val="space"/>
      <w:lvlText w:val="(%7)"/>
      <w:lvlJc w:val="left"/>
      <w:pPr>
        <w:ind w:left="2172" w:hanging="471"/>
      </w:pPr>
      <w:rPr>
        <w:rFonts w:hint="default"/>
      </w:rPr>
    </w:lvl>
    <w:lvl w:ilvl="7">
      <w:start w:val="1"/>
      <w:numFmt w:val="lowerLetter"/>
      <w:suff w:val="nothing"/>
      <w:lvlText w:val="%8、"/>
      <w:lvlJc w:val="left"/>
      <w:pPr>
        <w:ind w:left="2393" w:hanging="408"/>
      </w:pPr>
      <w:rPr>
        <w:rFonts w:hint="eastAsia"/>
      </w:rPr>
    </w:lvl>
    <w:lvl w:ilvl="8">
      <w:start w:val="1"/>
      <w:numFmt w:val="lowerLetter"/>
      <w:suff w:val="space"/>
      <w:lvlText w:val="(%9)"/>
      <w:lvlJc w:val="left"/>
      <w:pPr>
        <w:ind w:left="2659" w:hanging="391"/>
      </w:pPr>
      <w:rPr>
        <w:rFonts w:hint="default"/>
      </w:rPr>
    </w:lvl>
  </w:abstractNum>
  <w:abstractNum w:abstractNumId="5" w15:restartNumberingAfterBreak="0">
    <w:nsid w:val="33AC7988"/>
    <w:multiLevelType w:val="hybridMultilevel"/>
    <w:tmpl w:val="4EC2E22C"/>
    <w:lvl w:ilvl="0" w:tplc="D97052D4">
      <w:start w:val="1"/>
      <w:numFmt w:val="taiwaneseCountingThousand"/>
      <w:lvlText w:val="(%1)"/>
      <w:lvlJc w:val="left"/>
      <w:pPr>
        <w:ind w:left="9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08" w:hanging="480"/>
      </w:pPr>
    </w:lvl>
    <w:lvl w:ilvl="2" w:tplc="0409001B" w:tentative="1">
      <w:start w:val="1"/>
      <w:numFmt w:val="lowerRoman"/>
      <w:lvlText w:val="%3."/>
      <w:lvlJc w:val="right"/>
      <w:pPr>
        <w:ind w:left="1888" w:hanging="480"/>
      </w:pPr>
    </w:lvl>
    <w:lvl w:ilvl="3" w:tplc="0409000F" w:tentative="1">
      <w:start w:val="1"/>
      <w:numFmt w:val="decimal"/>
      <w:lvlText w:val="%4."/>
      <w:lvlJc w:val="left"/>
      <w:pPr>
        <w:ind w:left="2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8" w:hanging="480"/>
      </w:pPr>
    </w:lvl>
    <w:lvl w:ilvl="5" w:tplc="0409001B" w:tentative="1">
      <w:start w:val="1"/>
      <w:numFmt w:val="lowerRoman"/>
      <w:lvlText w:val="%6."/>
      <w:lvlJc w:val="right"/>
      <w:pPr>
        <w:ind w:left="3328" w:hanging="480"/>
      </w:pPr>
    </w:lvl>
    <w:lvl w:ilvl="6" w:tplc="0409000F" w:tentative="1">
      <w:start w:val="1"/>
      <w:numFmt w:val="decimal"/>
      <w:lvlText w:val="%7."/>
      <w:lvlJc w:val="left"/>
      <w:pPr>
        <w:ind w:left="3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8" w:hanging="480"/>
      </w:pPr>
    </w:lvl>
    <w:lvl w:ilvl="8" w:tplc="0409001B" w:tentative="1">
      <w:start w:val="1"/>
      <w:numFmt w:val="lowerRoman"/>
      <w:lvlText w:val="%9."/>
      <w:lvlJc w:val="right"/>
      <w:pPr>
        <w:ind w:left="4768" w:hanging="480"/>
      </w:pPr>
    </w:lvl>
  </w:abstractNum>
  <w:abstractNum w:abstractNumId="6" w15:restartNumberingAfterBreak="0">
    <w:nsid w:val="38CC20BC"/>
    <w:multiLevelType w:val="multilevel"/>
    <w:tmpl w:val="1F20737E"/>
    <w:lvl w:ilvl="0">
      <w:start w:val="1"/>
      <w:numFmt w:val="decimal"/>
      <w:pStyle w:val="1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pStyle w:val="2"/>
      <w:lvlText w:val="%1.%2.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pStyle w:val="3"/>
      <w:lvlText w:val="%1.%2.%3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691"/>
        </w:tabs>
        <w:ind w:left="1691" w:hanging="851"/>
      </w:pPr>
      <w:rPr>
        <w:rFonts w:ascii="Times New Roman" w:hAnsi="Times New Roman" w:cs="Times New Roman" w:hint="default"/>
      </w:rPr>
    </w:lvl>
    <w:lvl w:ilvl="4">
      <w:start w:val="1"/>
      <w:numFmt w:val="decimal"/>
      <w:pStyle w:val="5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pStyle w:val="6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pStyle w:val="7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7" w15:restartNumberingAfterBreak="0">
    <w:nsid w:val="41B45855"/>
    <w:multiLevelType w:val="hybridMultilevel"/>
    <w:tmpl w:val="2F9015C0"/>
    <w:lvl w:ilvl="0" w:tplc="AF061702">
      <w:start w:val="1"/>
      <w:numFmt w:val="taiwaneseCountingThousand"/>
      <w:lvlText w:val="%1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8" w15:restartNumberingAfterBreak="0">
    <w:nsid w:val="4D0A4000"/>
    <w:multiLevelType w:val="hybridMultilevel"/>
    <w:tmpl w:val="4EC2E22C"/>
    <w:lvl w:ilvl="0" w:tplc="D97052D4">
      <w:start w:val="1"/>
      <w:numFmt w:val="taiwaneseCountingThousand"/>
      <w:lvlText w:val="(%1)"/>
      <w:lvlJc w:val="left"/>
      <w:pPr>
        <w:ind w:left="9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08" w:hanging="480"/>
      </w:pPr>
    </w:lvl>
    <w:lvl w:ilvl="2" w:tplc="0409001B" w:tentative="1">
      <w:start w:val="1"/>
      <w:numFmt w:val="lowerRoman"/>
      <w:lvlText w:val="%3."/>
      <w:lvlJc w:val="right"/>
      <w:pPr>
        <w:ind w:left="1888" w:hanging="480"/>
      </w:pPr>
    </w:lvl>
    <w:lvl w:ilvl="3" w:tplc="0409000F" w:tentative="1">
      <w:start w:val="1"/>
      <w:numFmt w:val="decimal"/>
      <w:lvlText w:val="%4."/>
      <w:lvlJc w:val="left"/>
      <w:pPr>
        <w:ind w:left="2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8" w:hanging="480"/>
      </w:pPr>
    </w:lvl>
    <w:lvl w:ilvl="5" w:tplc="0409001B" w:tentative="1">
      <w:start w:val="1"/>
      <w:numFmt w:val="lowerRoman"/>
      <w:lvlText w:val="%6."/>
      <w:lvlJc w:val="right"/>
      <w:pPr>
        <w:ind w:left="3328" w:hanging="480"/>
      </w:pPr>
    </w:lvl>
    <w:lvl w:ilvl="6" w:tplc="0409000F" w:tentative="1">
      <w:start w:val="1"/>
      <w:numFmt w:val="decimal"/>
      <w:lvlText w:val="%7."/>
      <w:lvlJc w:val="left"/>
      <w:pPr>
        <w:ind w:left="3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8" w:hanging="480"/>
      </w:pPr>
    </w:lvl>
    <w:lvl w:ilvl="8" w:tplc="0409001B" w:tentative="1">
      <w:start w:val="1"/>
      <w:numFmt w:val="lowerRoman"/>
      <w:lvlText w:val="%9."/>
      <w:lvlJc w:val="right"/>
      <w:pPr>
        <w:ind w:left="4768" w:hanging="480"/>
      </w:pPr>
    </w:lvl>
  </w:abstractNum>
  <w:abstractNum w:abstractNumId="9" w15:restartNumberingAfterBreak="0">
    <w:nsid w:val="4D2F3B2E"/>
    <w:multiLevelType w:val="hybridMultilevel"/>
    <w:tmpl w:val="17EE5E20"/>
    <w:lvl w:ilvl="0" w:tplc="67FA5DB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767A96"/>
    <w:multiLevelType w:val="hybridMultilevel"/>
    <w:tmpl w:val="AB5C72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545D39"/>
    <w:multiLevelType w:val="hybridMultilevel"/>
    <w:tmpl w:val="FA6A5E08"/>
    <w:lvl w:ilvl="0" w:tplc="67FA5DBC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57714773"/>
    <w:multiLevelType w:val="hybridMultilevel"/>
    <w:tmpl w:val="17EE5E20"/>
    <w:lvl w:ilvl="0" w:tplc="67FA5DB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C54240"/>
    <w:multiLevelType w:val="hybridMultilevel"/>
    <w:tmpl w:val="CCFEC91C"/>
    <w:lvl w:ilvl="0" w:tplc="E3DC1B02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4945F1C"/>
    <w:multiLevelType w:val="hybridMultilevel"/>
    <w:tmpl w:val="105AB976"/>
    <w:lvl w:ilvl="0" w:tplc="8ABE0D7A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1F34C1"/>
    <w:multiLevelType w:val="hybridMultilevel"/>
    <w:tmpl w:val="4EC2E22C"/>
    <w:lvl w:ilvl="0" w:tplc="D97052D4">
      <w:start w:val="1"/>
      <w:numFmt w:val="taiwaneseCountingThousand"/>
      <w:lvlText w:val="(%1)"/>
      <w:lvlJc w:val="left"/>
      <w:pPr>
        <w:ind w:left="9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08" w:hanging="480"/>
      </w:pPr>
    </w:lvl>
    <w:lvl w:ilvl="2" w:tplc="0409001B" w:tentative="1">
      <w:start w:val="1"/>
      <w:numFmt w:val="lowerRoman"/>
      <w:lvlText w:val="%3."/>
      <w:lvlJc w:val="right"/>
      <w:pPr>
        <w:ind w:left="1888" w:hanging="480"/>
      </w:pPr>
    </w:lvl>
    <w:lvl w:ilvl="3" w:tplc="0409000F" w:tentative="1">
      <w:start w:val="1"/>
      <w:numFmt w:val="decimal"/>
      <w:lvlText w:val="%4."/>
      <w:lvlJc w:val="left"/>
      <w:pPr>
        <w:ind w:left="2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8" w:hanging="480"/>
      </w:pPr>
    </w:lvl>
    <w:lvl w:ilvl="5" w:tplc="0409001B" w:tentative="1">
      <w:start w:val="1"/>
      <w:numFmt w:val="lowerRoman"/>
      <w:lvlText w:val="%6."/>
      <w:lvlJc w:val="right"/>
      <w:pPr>
        <w:ind w:left="3328" w:hanging="480"/>
      </w:pPr>
    </w:lvl>
    <w:lvl w:ilvl="6" w:tplc="0409000F" w:tentative="1">
      <w:start w:val="1"/>
      <w:numFmt w:val="decimal"/>
      <w:lvlText w:val="%7."/>
      <w:lvlJc w:val="left"/>
      <w:pPr>
        <w:ind w:left="3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8" w:hanging="480"/>
      </w:pPr>
    </w:lvl>
    <w:lvl w:ilvl="8" w:tplc="0409001B" w:tentative="1">
      <w:start w:val="1"/>
      <w:numFmt w:val="lowerRoman"/>
      <w:lvlText w:val="%9."/>
      <w:lvlJc w:val="right"/>
      <w:pPr>
        <w:ind w:left="4768" w:hanging="480"/>
      </w:pPr>
    </w:lvl>
  </w:abstractNum>
  <w:abstractNum w:abstractNumId="16" w15:restartNumberingAfterBreak="0">
    <w:nsid w:val="657F0D3A"/>
    <w:multiLevelType w:val="hybridMultilevel"/>
    <w:tmpl w:val="BDC4C290"/>
    <w:lvl w:ilvl="0" w:tplc="59720284">
      <w:start w:val="1"/>
      <w:numFmt w:val="taiwaneseCountingThousand"/>
      <w:lvlText w:val="（%1）"/>
      <w:lvlJc w:val="left"/>
      <w:pPr>
        <w:ind w:left="1188" w:hanging="7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8" w:hanging="480"/>
      </w:pPr>
    </w:lvl>
    <w:lvl w:ilvl="2" w:tplc="0409001B" w:tentative="1">
      <w:start w:val="1"/>
      <w:numFmt w:val="lowerRoman"/>
      <w:lvlText w:val="%3."/>
      <w:lvlJc w:val="right"/>
      <w:pPr>
        <w:ind w:left="1888" w:hanging="480"/>
      </w:pPr>
    </w:lvl>
    <w:lvl w:ilvl="3" w:tplc="0409000F" w:tentative="1">
      <w:start w:val="1"/>
      <w:numFmt w:val="decimal"/>
      <w:lvlText w:val="%4."/>
      <w:lvlJc w:val="left"/>
      <w:pPr>
        <w:ind w:left="2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8" w:hanging="480"/>
      </w:pPr>
    </w:lvl>
    <w:lvl w:ilvl="5" w:tplc="0409001B" w:tentative="1">
      <w:start w:val="1"/>
      <w:numFmt w:val="lowerRoman"/>
      <w:lvlText w:val="%6."/>
      <w:lvlJc w:val="right"/>
      <w:pPr>
        <w:ind w:left="3328" w:hanging="480"/>
      </w:pPr>
    </w:lvl>
    <w:lvl w:ilvl="6" w:tplc="0409000F" w:tentative="1">
      <w:start w:val="1"/>
      <w:numFmt w:val="decimal"/>
      <w:lvlText w:val="%7."/>
      <w:lvlJc w:val="left"/>
      <w:pPr>
        <w:ind w:left="3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8" w:hanging="480"/>
      </w:pPr>
    </w:lvl>
    <w:lvl w:ilvl="8" w:tplc="0409001B" w:tentative="1">
      <w:start w:val="1"/>
      <w:numFmt w:val="lowerRoman"/>
      <w:lvlText w:val="%9."/>
      <w:lvlJc w:val="right"/>
      <w:pPr>
        <w:ind w:left="4768" w:hanging="480"/>
      </w:pPr>
    </w:lvl>
  </w:abstractNum>
  <w:abstractNum w:abstractNumId="17" w15:restartNumberingAfterBreak="0">
    <w:nsid w:val="6B9753FF"/>
    <w:multiLevelType w:val="hybridMultilevel"/>
    <w:tmpl w:val="9F588F64"/>
    <w:lvl w:ilvl="0" w:tplc="2F90EDB4">
      <w:start w:val="1"/>
      <w:numFmt w:val="taiwaneseCountingThousand"/>
      <w:lvlText w:val="%1、"/>
      <w:lvlJc w:val="left"/>
      <w:pPr>
        <w:ind w:left="1410" w:hanging="8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8" w15:restartNumberingAfterBreak="0">
    <w:nsid w:val="6D0363B0"/>
    <w:multiLevelType w:val="hybridMultilevel"/>
    <w:tmpl w:val="17EE5E20"/>
    <w:lvl w:ilvl="0" w:tplc="67FA5DB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FD222D2"/>
    <w:multiLevelType w:val="hybridMultilevel"/>
    <w:tmpl w:val="FE4AEB04"/>
    <w:lvl w:ilvl="0" w:tplc="04090015">
      <w:start w:val="1"/>
      <w:numFmt w:val="taiwaneseCountingThousand"/>
      <w:lvlText w:val="%1、"/>
      <w:lvlJc w:val="left"/>
      <w:pPr>
        <w:ind w:left="17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19"/>
  </w:num>
  <w:num w:numId="5">
    <w:abstractNumId w:val="17"/>
  </w:num>
  <w:num w:numId="6">
    <w:abstractNumId w:val="9"/>
  </w:num>
  <w:num w:numId="7">
    <w:abstractNumId w:val="2"/>
  </w:num>
  <w:num w:numId="8">
    <w:abstractNumId w:val="0"/>
  </w:num>
  <w:num w:numId="9">
    <w:abstractNumId w:val="18"/>
  </w:num>
  <w:num w:numId="10">
    <w:abstractNumId w:val="12"/>
  </w:num>
  <w:num w:numId="11">
    <w:abstractNumId w:val="13"/>
  </w:num>
  <w:num w:numId="12">
    <w:abstractNumId w:val="14"/>
  </w:num>
  <w:num w:numId="13">
    <w:abstractNumId w:val="3"/>
  </w:num>
  <w:num w:numId="14">
    <w:abstractNumId w:val="11"/>
  </w:num>
  <w:num w:numId="15">
    <w:abstractNumId w:val="10"/>
  </w:num>
  <w:num w:numId="16">
    <w:abstractNumId w:val="7"/>
  </w:num>
  <w:num w:numId="17">
    <w:abstractNumId w:val="5"/>
  </w:num>
  <w:num w:numId="18">
    <w:abstractNumId w:val="16"/>
  </w:num>
  <w:num w:numId="19">
    <w:abstractNumId w:val="8"/>
  </w:num>
  <w:num w:numId="20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201"/>
    <w:rsid w:val="0003489E"/>
    <w:rsid w:val="00056154"/>
    <w:rsid w:val="000738B1"/>
    <w:rsid w:val="00085F62"/>
    <w:rsid w:val="001775FE"/>
    <w:rsid w:val="00181F08"/>
    <w:rsid w:val="0019413F"/>
    <w:rsid w:val="00196DD0"/>
    <w:rsid w:val="001A0F86"/>
    <w:rsid w:val="001A20AB"/>
    <w:rsid w:val="001C3995"/>
    <w:rsid w:val="00217B2D"/>
    <w:rsid w:val="0023080B"/>
    <w:rsid w:val="00231F3E"/>
    <w:rsid w:val="0024778D"/>
    <w:rsid w:val="002A6DF4"/>
    <w:rsid w:val="002E6465"/>
    <w:rsid w:val="003103EE"/>
    <w:rsid w:val="00314BDF"/>
    <w:rsid w:val="00370BED"/>
    <w:rsid w:val="003D1523"/>
    <w:rsid w:val="003D3C78"/>
    <w:rsid w:val="004131EE"/>
    <w:rsid w:val="004309A0"/>
    <w:rsid w:val="00431AB4"/>
    <w:rsid w:val="00496709"/>
    <w:rsid w:val="004A0AE3"/>
    <w:rsid w:val="004C2B71"/>
    <w:rsid w:val="004C3251"/>
    <w:rsid w:val="004E67A4"/>
    <w:rsid w:val="004F3B40"/>
    <w:rsid w:val="00516243"/>
    <w:rsid w:val="00535D02"/>
    <w:rsid w:val="00561371"/>
    <w:rsid w:val="00584814"/>
    <w:rsid w:val="005A7A80"/>
    <w:rsid w:val="005B680C"/>
    <w:rsid w:val="00613913"/>
    <w:rsid w:val="006253E8"/>
    <w:rsid w:val="00680FA2"/>
    <w:rsid w:val="0068482D"/>
    <w:rsid w:val="006B306F"/>
    <w:rsid w:val="006D01DA"/>
    <w:rsid w:val="006E6F20"/>
    <w:rsid w:val="00716FED"/>
    <w:rsid w:val="00752775"/>
    <w:rsid w:val="0078066D"/>
    <w:rsid w:val="00791DA3"/>
    <w:rsid w:val="0079283B"/>
    <w:rsid w:val="007C2CD0"/>
    <w:rsid w:val="007E6602"/>
    <w:rsid w:val="00811F23"/>
    <w:rsid w:val="0082637C"/>
    <w:rsid w:val="00886D11"/>
    <w:rsid w:val="008B554F"/>
    <w:rsid w:val="008D1C27"/>
    <w:rsid w:val="00904D67"/>
    <w:rsid w:val="00925B4E"/>
    <w:rsid w:val="00951C5C"/>
    <w:rsid w:val="00955DA8"/>
    <w:rsid w:val="00991EB0"/>
    <w:rsid w:val="009936A0"/>
    <w:rsid w:val="009A76DC"/>
    <w:rsid w:val="009B1CA6"/>
    <w:rsid w:val="009C61BE"/>
    <w:rsid w:val="009D5886"/>
    <w:rsid w:val="009E060D"/>
    <w:rsid w:val="009E7394"/>
    <w:rsid w:val="00A4226F"/>
    <w:rsid w:val="00A4496A"/>
    <w:rsid w:val="00A66EAF"/>
    <w:rsid w:val="00AA703E"/>
    <w:rsid w:val="00AB133E"/>
    <w:rsid w:val="00AC41B5"/>
    <w:rsid w:val="00B46266"/>
    <w:rsid w:val="00B92361"/>
    <w:rsid w:val="00BA43B1"/>
    <w:rsid w:val="00BB6E7B"/>
    <w:rsid w:val="00BE2664"/>
    <w:rsid w:val="00BF6864"/>
    <w:rsid w:val="00C275BE"/>
    <w:rsid w:val="00C7457D"/>
    <w:rsid w:val="00CB1557"/>
    <w:rsid w:val="00CC3201"/>
    <w:rsid w:val="00D10976"/>
    <w:rsid w:val="00D174D5"/>
    <w:rsid w:val="00D5097D"/>
    <w:rsid w:val="00DE1053"/>
    <w:rsid w:val="00E032BD"/>
    <w:rsid w:val="00E256F8"/>
    <w:rsid w:val="00E411ED"/>
    <w:rsid w:val="00E57956"/>
    <w:rsid w:val="00E97705"/>
    <w:rsid w:val="00F139E1"/>
    <w:rsid w:val="00F46655"/>
    <w:rsid w:val="00F5003A"/>
    <w:rsid w:val="00F5047A"/>
    <w:rsid w:val="00FD025F"/>
    <w:rsid w:val="00FE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FFDF93"/>
  <w15:docId w15:val="{EE45E73A-ABD0-4181-BB8C-FEEF3A9E0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0976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adjustRightInd w:val="0"/>
      <w:snapToGrid w:val="0"/>
      <w:spacing w:line="360" w:lineRule="auto"/>
      <w:ind w:leftChars="200" w:left="200"/>
      <w:jc w:val="both"/>
    </w:pPr>
    <w:rPr>
      <w:rFonts w:eastAsia="標楷體"/>
      <w:sz w:val="28"/>
      <w:szCs w:val="24"/>
    </w:rPr>
  </w:style>
  <w:style w:type="paragraph" w:styleId="1">
    <w:name w:val="heading 1"/>
    <w:aliases w:val="標題1,Section Heading,Heading 1 CV"/>
    <w:next w:val="a"/>
    <w:link w:val="10"/>
    <w:qFormat/>
    <w:rsid w:val="00D10976"/>
    <w:pPr>
      <w:keepNext/>
      <w:numPr>
        <w:numId w:val="2"/>
      </w:numPr>
      <w:spacing w:beforeLines="50" w:before="180" w:afterLines="50" w:after="180" w:line="360" w:lineRule="auto"/>
      <w:outlineLvl w:val="0"/>
    </w:pPr>
    <w:rPr>
      <w:rFonts w:eastAsia="標楷體"/>
      <w:sz w:val="28"/>
    </w:rPr>
  </w:style>
  <w:style w:type="paragraph" w:styleId="2">
    <w:name w:val="heading 2"/>
    <w:next w:val="a"/>
    <w:link w:val="20"/>
    <w:qFormat/>
    <w:rsid w:val="00D10976"/>
    <w:pPr>
      <w:keepNext/>
      <w:numPr>
        <w:ilvl w:val="1"/>
        <w:numId w:val="2"/>
      </w:numPr>
      <w:spacing w:line="360" w:lineRule="auto"/>
      <w:outlineLvl w:val="1"/>
    </w:pPr>
    <w:rPr>
      <w:rFonts w:eastAsia="標楷體"/>
      <w:bCs/>
      <w:sz w:val="28"/>
      <w:szCs w:val="48"/>
    </w:rPr>
  </w:style>
  <w:style w:type="paragraph" w:styleId="3">
    <w:name w:val="heading 3"/>
    <w:next w:val="a"/>
    <w:link w:val="30"/>
    <w:qFormat/>
    <w:rsid w:val="00D10976"/>
    <w:pPr>
      <w:keepNext/>
      <w:numPr>
        <w:ilvl w:val="2"/>
        <w:numId w:val="2"/>
      </w:numPr>
      <w:spacing w:line="360" w:lineRule="auto"/>
      <w:outlineLvl w:val="2"/>
    </w:pPr>
    <w:rPr>
      <w:rFonts w:eastAsia="標楷體"/>
      <w:bCs/>
      <w:sz w:val="28"/>
      <w:szCs w:val="36"/>
    </w:rPr>
  </w:style>
  <w:style w:type="paragraph" w:styleId="4">
    <w:name w:val="heading 4"/>
    <w:next w:val="a"/>
    <w:link w:val="40"/>
    <w:qFormat/>
    <w:rsid w:val="00D10976"/>
    <w:pPr>
      <w:keepNext/>
      <w:numPr>
        <w:ilvl w:val="3"/>
        <w:numId w:val="2"/>
      </w:numPr>
      <w:spacing w:line="360" w:lineRule="auto"/>
      <w:outlineLvl w:val="3"/>
    </w:pPr>
    <w:rPr>
      <w:rFonts w:eastAsia="標楷體"/>
      <w:sz w:val="28"/>
      <w:szCs w:val="36"/>
    </w:rPr>
  </w:style>
  <w:style w:type="paragraph" w:styleId="5">
    <w:name w:val="heading 5"/>
    <w:next w:val="a"/>
    <w:link w:val="50"/>
    <w:qFormat/>
    <w:rsid w:val="00D10976"/>
    <w:pPr>
      <w:keepNext/>
      <w:numPr>
        <w:ilvl w:val="4"/>
        <w:numId w:val="2"/>
      </w:numPr>
      <w:spacing w:line="360" w:lineRule="auto"/>
      <w:outlineLvl w:val="4"/>
    </w:pPr>
    <w:rPr>
      <w:rFonts w:eastAsia="標楷體"/>
      <w:bCs/>
      <w:sz w:val="28"/>
      <w:szCs w:val="36"/>
    </w:rPr>
  </w:style>
  <w:style w:type="paragraph" w:styleId="6">
    <w:name w:val="heading 6"/>
    <w:next w:val="a"/>
    <w:link w:val="60"/>
    <w:qFormat/>
    <w:rsid w:val="00D10976"/>
    <w:pPr>
      <w:keepNext/>
      <w:numPr>
        <w:ilvl w:val="5"/>
        <w:numId w:val="2"/>
      </w:numPr>
      <w:spacing w:line="360" w:lineRule="auto"/>
      <w:outlineLvl w:val="5"/>
    </w:pPr>
    <w:rPr>
      <w:rFonts w:eastAsia="標楷體"/>
      <w:sz w:val="28"/>
      <w:szCs w:val="36"/>
    </w:rPr>
  </w:style>
  <w:style w:type="paragraph" w:styleId="7">
    <w:name w:val="heading 7"/>
    <w:next w:val="a"/>
    <w:link w:val="70"/>
    <w:qFormat/>
    <w:rsid w:val="00D10976"/>
    <w:pPr>
      <w:keepNext/>
      <w:numPr>
        <w:ilvl w:val="6"/>
        <w:numId w:val="2"/>
      </w:numPr>
      <w:spacing w:line="360" w:lineRule="auto"/>
      <w:outlineLvl w:val="6"/>
    </w:pPr>
    <w:rPr>
      <w:rFonts w:eastAsia="標楷體"/>
      <w:bCs/>
      <w:sz w:val="28"/>
      <w:szCs w:val="36"/>
    </w:rPr>
  </w:style>
  <w:style w:type="paragraph" w:styleId="8">
    <w:name w:val="heading 8"/>
    <w:next w:val="a"/>
    <w:link w:val="80"/>
    <w:qFormat/>
    <w:rsid w:val="00D10976"/>
    <w:pPr>
      <w:keepNext/>
      <w:numPr>
        <w:ilvl w:val="7"/>
        <w:numId w:val="3"/>
      </w:numPr>
      <w:spacing w:line="360" w:lineRule="auto"/>
      <w:outlineLvl w:val="7"/>
    </w:pPr>
    <w:rPr>
      <w:rFonts w:eastAsia="標楷體"/>
      <w:sz w:val="28"/>
      <w:szCs w:val="36"/>
    </w:rPr>
  </w:style>
  <w:style w:type="paragraph" w:styleId="9">
    <w:name w:val="heading 9"/>
    <w:basedOn w:val="a"/>
    <w:next w:val="a"/>
    <w:link w:val="90"/>
    <w:semiHidden/>
    <w:unhideWhenUsed/>
    <w:qFormat/>
    <w:rsid w:val="006253E8"/>
    <w:pPr>
      <w:keepNext/>
      <w:spacing w:line="720" w:lineRule="auto"/>
      <w:ind w:leftChars="400" w:left="400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hinkOn1-">
    <w:name w:val="ThinkOn標題1-壹、"/>
    <w:basedOn w:val="a"/>
    <w:rsid w:val="006253E8"/>
    <w:pPr>
      <w:numPr>
        <w:numId w:val="1"/>
      </w:numPr>
      <w:spacing w:beforeLines="50" w:before="50" w:afterLines="50" w:after="50"/>
    </w:pPr>
    <w:rPr>
      <w:b/>
      <w:sz w:val="32"/>
    </w:rPr>
  </w:style>
  <w:style w:type="paragraph" w:customStyle="1" w:styleId="ThinkOn2-">
    <w:name w:val="ThinkOn標題2-一、"/>
    <w:basedOn w:val="a"/>
    <w:rsid w:val="006253E8"/>
    <w:pPr>
      <w:numPr>
        <w:ilvl w:val="1"/>
        <w:numId w:val="1"/>
      </w:numPr>
      <w:spacing w:beforeLines="50" w:before="50" w:afterLines="50" w:after="50"/>
    </w:pPr>
    <w:rPr>
      <w:b/>
    </w:rPr>
  </w:style>
  <w:style w:type="paragraph" w:customStyle="1" w:styleId="ThinkOn3-">
    <w:name w:val="ThinkOn標題3-(一)"/>
    <w:basedOn w:val="a"/>
    <w:rsid w:val="006253E8"/>
    <w:pPr>
      <w:numPr>
        <w:ilvl w:val="2"/>
        <w:numId w:val="1"/>
      </w:numPr>
      <w:spacing w:beforeLines="50" w:before="50" w:afterLines="50" w:after="50"/>
    </w:pPr>
  </w:style>
  <w:style w:type="paragraph" w:customStyle="1" w:styleId="ThinkOn4-1">
    <w:name w:val="ThinkOn標題4-1、"/>
    <w:basedOn w:val="a"/>
    <w:link w:val="ThinkOn4-10"/>
    <w:rsid w:val="006253E8"/>
    <w:pPr>
      <w:numPr>
        <w:ilvl w:val="3"/>
        <w:numId w:val="1"/>
      </w:numPr>
      <w:spacing w:beforeLines="50" w:before="50" w:afterLines="50" w:after="50"/>
    </w:pPr>
  </w:style>
  <w:style w:type="character" w:customStyle="1" w:styleId="ThinkOn4-10">
    <w:name w:val="ThinkOn標題4-1、 字元"/>
    <w:link w:val="ThinkOn4-1"/>
    <w:rsid w:val="006253E8"/>
    <w:rPr>
      <w:rFonts w:eastAsia="標楷體"/>
      <w:sz w:val="28"/>
      <w:szCs w:val="24"/>
    </w:rPr>
  </w:style>
  <w:style w:type="paragraph" w:customStyle="1" w:styleId="ThinkOn5-1">
    <w:name w:val="ThinkOn標題5-(1)"/>
    <w:basedOn w:val="a"/>
    <w:link w:val="ThinkOn5-10"/>
    <w:rsid w:val="006253E8"/>
    <w:pPr>
      <w:numPr>
        <w:ilvl w:val="4"/>
        <w:numId w:val="1"/>
      </w:numPr>
      <w:spacing w:beforeLines="50" w:before="50" w:afterLines="50" w:after="50"/>
    </w:pPr>
  </w:style>
  <w:style w:type="character" w:customStyle="1" w:styleId="ThinkOn5-10">
    <w:name w:val="ThinkOn標題5-(1) 字元"/>
    <w:link w:val="ThinkOn5-1"/>
    <w:rsid w:val="006253E8"/>
    <w:rPr>
      <w:rFonts w:eastAsia="標楷體"/>
      <w:sz w:val="28"/>
      <w:szCs w:val="24"/>
    </w:rPr>
  </w:style>
  <w:style w:type="paragraph" w:customStyle="1" w:styleId="ThinkOn6-A">
    <w:name w:val="ThinkOn標題6-A、"/>
    <w:basedOn w:val="a"/>
    <w:rsid w:val="006253E8"/>
    <w:pPr>
      <w:numPr>
        <w:ilvl w:val="5"/>
        <w:numId w:val="1"/>
      </w:numPr>
      <w:spacing w:beforeLines="50" w:before="50" w:afterLines="50" w:after="50"/>
    </w:pPr>
  </w:style>
  <w:style w:type="paragraph" w:customStyle="1" w:styleId="ThinkOn7-A">
    <w:name w:val="ThinkOn標題7-(A)"/>
    <w:basedOn w:val="a"/>
    <w:rsid w:val="006253E8"/>
    <w:pPr>
      <w:numPr>
        <w:ilvl w:val="6"/>
        <w:numId w:val="1"/>
      </w:numPr>
      <w:spacing w:beforeLines="50" w:before="50" w:afterLines="50" w:after="50"/>
    </w:pPr>
  </w:style>
  <w:style w:type="character" w:customStyle="1" w:styleId="10">
    <w:name w:val="標題 1 字元"/>
    <w:aliases w:val="標題1 字元,Section Heading 字元,Heading 1 CV 字元"/>
    <w:basedOn w:val="a0"/>
    <w:link w:val="1"/>
    <w:rsid w:val="006253E8"/>
    <w:rPr>
      <w:rFonts w:eastAsia="標楷體"/>
      <w:sz w:val="28"/>
    </w:rPr>
  </w:style>
  <w:style w:type="character" w:customStyle="1" w:styleId="20">
    <w:name w:val="標題 2 字元"/>
    <w:basedOn w:val="a0"/>
    <w:link w:val="2"/>
    <w:rsid w:val="006253E8"/>
    <w:rPr>
      <w:rFonts w:eastAsia="標楷體"/>
      <w:bCs/>
      <w:sz w:val="28"/>
      <w:szCs w:val="48"/>
    </w:rPr>
  </w:style>
  <w:style w:type="character" w:customStyle="1" w:styleId="30">
    <w:name w:val="標題 3 字元"/>
    <w:basedOn w:val="a0"/>
    <w:link w:val="3"/>
    <w:rsid w:val="006253E8"/>
    <w:rPr>
      <w:rFonts w:eastAsia="標楷體"/>
      <w:bCs/>
      <w:sz w:val="28"/>
      <w:szCs w:val="36"/>
    </w:rPr>
  </w:style>
  <w:style w:type="character" w:customStyle="1" w:styleId="40">
    <w:name w:val="標題 4 字元"/>
    <w:basedOn w:val="a0"/>
    <w:link w:val="4"/>
    <w:rsid w:val="006253E8"/>
    <w:rPr>
      <w:rFonts w:eastAsia="標楷體"/>
      <w:sz w:val="28"/>
      <w:szCs w:val="36"/>
    </w:rPr>
  </w:style>
  <w:style w:type="character" w:customStyle="1" w:styleId="50">
    <w:name w:val="標題 5 字元"/>
    <w:basedOn w:val="a0"/>
    <w:link w:val="5"/>
    <w:rsid w:val="006253E8"/>
    <w:rPr>
      <w:rFonts w:eastAsia="標楷體"/>
      <w:bCs/>
      <w:sz w:val="28"/>
      <w:szCs w:val="36"/>
    </w:rPr>
  </w:style>
  <w:style w:type="character" w:customStyle="1" w:styleId="60">
    <w:name w:val="標題 6 字元"/>
    <w:basedOn w:val="a0"/>
    <w:link w:val="6"/>
    <w:rsid w:val="006253E8"/>
    <w:rPr>
      <w:rFonts w:eastAsia="標楷體"/>
      <w:sz w:val="28"/>
      <w:szCs w:val="36"/>
    </w:rPr>
  </w:style>
  <w:style w:type="character" w:customStyle="1" w:styleId="70">
    <w:name w:val="標題 7 字元"/>
    <w:basedOn w:val="a0"/>
    <w:link w:val="7"/>
    <w:rsid w:val="006253E8"/>
    <w:rPr>
      <w:rFonts w:eastAsia="標楷體"/>
      <w:bCs/>
      <w:sz w:val="28"/>
      <w:szCs w:val="36"/>
    </w:rPr>
  </w:style>
  <w:style w:type="character" w:customStyle="1" w:styleId="80">
    <w:name w:val="標題 8 字元"/>
    <w:basedOn w:val="a0"/>
    <w:link w:val="8"/>
    <w:rsid w:val="006253E8"/>
    <w:rPr>
      <w:rFonts w:eastAsia="標楷體"/>
      <w:sz w:val="28"/>
      <w:szCs w:val="36"/>
    </w:rPr>
  </w:style>
  <w:style w:type="character" w:customStyle="1" w:styleId="90">
    <w:name w:val="標題 9 字元"/>
    <w:basedOn w:val="a0"/>
    <w:link w:val="9"/>
    <w:semiHidden/>
    <w:rsid w:val="006253E8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Title"/>
    <w:basedOn w:val="a"/>
    <w:link w:val="a4"/>
    <w:qFormat/>
    <w:rsid w:val="00D10976"/>
    <w:pPr>
      <w:spacing w:before="240" w:after="60"/>
      <w:jc w:val="center"/>
      <w:outlineLvl w:val="0"/>
    </w:pPr>
    <w:rPr>
      <w:rFonts w:ascii="Arial" w:eastAsia="新細明體" w:hAnsi="Arial" w:cs="Arial"/>
      <w:b/>
      <w:bCs/>
      <w:sz w:val="32"/>
      <w:szCs w:val="32"/>
    </w:rPr>
  </w:style>
  <w:style w:type="character" w:customStyle="1" w:styleId="a4">
    <w:name w:val="標題 字元"/>
    <w:basedOn w:val="a0"/>
    <w:link w:val="a3"/>
    <w:rsid w:val="006253E8"/>
    <w:rPr>
      <w:rFonts w:ascii="Arial" w:hAnsi="Arial" w:cs="Arial"/>
      <w:b/>
      <w:bCs/>
      <w:sz w:val="32"/>
      <w:szCs w:val="32"/>
    </w:rPr>
  </w:style>
  <w:style w:type="paragraph" w:styleId="a5">
    <w:name w:val="Subtitle"/>
    <w:basedOn w:val="a"/>
    <w:link w:val="a6"/>
    <w:qFormat/>
    <w:rsid w:val="006253E8"/>
    <w:pPr>
      <w:spacing w:after="60"/>
      <w:jc w:val="center"/>
      <w:outlineLvl w:val="1"/>
    </w:pPr>
    <w:rPr>
      <w:rFonts w:asciiTheme="majorHAnsi" w:eastAsia="新細明體" w:hAnsiTheme="majorHAnsi" w:cstheme="majorBidi"/>
      <w:i/>
      <w:iCs/>
      <w:sz w:val="24"/>
    </w:rPr>
  </w:style>
  <w:style w:type="character" w:customStyle="1" w:styleId="a6">
    <w:name w:val="副標題 字元"/>
    <w:basedOn w:val="a0"/>
    <w:link w:val="a5"/>
    <w:rsid w:val="006253E8"/>
    <w:rPr>
      <w:rFonts w:asciiTheme="majorHAnsi" w:hAnsiTheme="majorHAnsi" w:cstheme="majorBidi"/>
      <w:i/>
      <w:iCs/>
      <w:sz w:val="24"/>
      <w:szCs w:val="24"/>
    </w:rPr>
  </w:style>
  <w:style w:type="character" w:styleId="a7">
    <w:name w:val="Strong"/>
    <w:qFormat/>
    <w:rsid w:val="00D10976"/>
    <w:rPr>
      <w:b/>
      <w:bCs/>
    </w:rPr>
  </w:style>
  <w:style w:type="character" w:styleId="a8">
    <w:name w:val="Emphasis"/>
    <w:qFormat/>
    <w:rsid w:val="006253E8"/>
    <w:rPr>
      <w:i/>
      <w:iCs/>
    </w:rPr>
  </w:style>
  <w:style w:type="paragraph" w:styleId="a9">
    <w:name w:val="List Paragraph"/>
    <w:basedOn w:val="a"/>
    <w:uiPriority w:val="34"/>
    <w:qFormat/>
    <w:rsid w:val="006253E8"/>
    <w:pPr>
      <w:ind w:left="480"/>
    </w:pPr>
  </w:style>
  <w:style w:type="paragraph" w:styleId="aa">
    <w:name w:val="caption"/>
    <w:next w:val="a"/>
    <w:qFormat/>
    <w:rsid w:val="00D10976"/>
    <w:pPr>
      <w:adjustRightInd w:val="0"/>
      <w:snapToGrid w:val="0"/>
      <w:spacing w:before="120" w:after="120"/>
      <w:jc w:val="center"/>
    </w:pPr>
    <w:rPr>
      <w:rFonts w:eastAsia="標楷體"/>
      <w:sz w:val="28"/>
    </w:rPr>
  </w:style>
  <w:style w:type="paragraph" w:styleId="ab">
    <w:name w:val="header"/>
    <w:basedOn w:val="a"/>
    <w:link w:val="ac"/>
    <w:uiPriority w:val="99"/>
    <w:unhideWhenUsed/>
    <w:rsid w:val="004C2B71"/>
    <w:pPr>
      <w:tabs>
        <w:tab w:val="clear" w:pos="284"/>
        <w:tab w:val="clear" w:pos="567"/>
        <w:tab w:val="clear" w:pos="851"/>
        <w:tab w:val="clear" w:pos="1134"/>
        <w:tab w:val="clear" w:pos="1418"/>
        <w:tab w:val="center" w:pos="4153"/>
        <w:tab w:val="right" w:pos="8306"/>
      </w:tabs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4C2B71"/>
    <w:rPr>
      <w:rFonts w:eastAsia="標楷體"/>
    </w:rPr>
  </w:style>
  <w:style w:type="paragraph" w:styleId="ad">
    <w:name w:val="footer"/>
    <w:basedOn w:val="a"/>
    <w:link w:val="ae"/>
    <w:uiPriority w:val="99"/>
    <w:unhideWhenUsed/>
    <w:rsid w:val="004C2B71"/>
    <w:pPr>
      <w:tabs>
        <w:tab w:val="clear" w:pos="284"/>
        <w:tab w:val="clear" w:pos="567"/>
        <w:tab w:val="clear" w:pos="851"/>
        <w:tab w:val="clear" w:pos="1134"/>
        <w:tab w:val="clear" w:pos="1418"/>
        <w:tab w:val="center" w:pos="4153"/>
        <w:tab w:val="right" w:pos="8306"/>
      </w:tabs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4C2B71"/>
    <w:rPr>
      <w:rFonts w:eastAsia="標楷體"/>
    </w:rPr>
  </w:style>
  <w:style w:type="table" w:styleId="af">
    <w:name w:val="Table Grid"/>
    <w:basedOn w:val="a1"/>
    <w:uiPriority w:val="59"/>
    <w:rsid w:val="004C2B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E256F8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E256F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EEFF5-B50B-4BA7-9DFB-9B8CB7C8D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266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劉昌孟</dc:creator>
  <cp:lastModifiedBy>石佳琪</cp:lastModifiedBy>
  <cp:revision>3</cp:revision>
  <cp:lastPrinted>2020-02-25T06:01:00Z</cp:lastPrinted>
  <dcterms:created xsi:type="dcterms:W3CDTF">2020-03-11T05:20:00Z</dcterms:created>
  <dcterms:modified xsi:type="dcterms:W3CDTF">2020-03-11T23:49:00Z</dcterms:modified>
</cp:coreProperties>
</file>