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D3806" w14:textId="167210E1" w:rsidR="0069744F" w:rsidRPr="004447EF" w:rsidRDefault="00386B2F" w:rsidP="004447EF">
      <w:pPr>
        <w:adjustRightInd w:val="0"/>
        <w:snapToGrid w:val="0"/>
        <w:spacing w:beforeLines="50" w:before="180" w:afterLines="50" w:after="180" w:line="240" w:lineRule="auto"/>
        <w:ind w:leftChars="-1" w:left="-2" w:firstLine="2"/>
        <w:rPr>
          <w:rStyle w:val="class16"/>
          <w:rFonts w:ascii="標楷體" w:eastAsia="標楷體" w:hAnsi="標楷體"/>
          <w:sz w:val="40"/>
          <w:szCs w:val="40"/>
        </w:rPr>
      </w:pPr>
      <w:proofErr w:type="gramStart"/>
      <w:r w:rsidRPr="004447EF">
        <w:rPr>
          <w:rStyle w:val="class16"/>
          <w:rFonts w:ascii="標楷體" w:eastAsia="標楷體" w:hAnsi="標楷體" w:hint="eastAsia"/>
          <w:sz w:val="40"/>
          <w:szCs w:val="40"/>
        </w:rPr>
        <w:t>臺</w:t>
      </w:r>
      <w:proofErr w:type="gramEnd"/>
      <w:r w:rsidRPr="004447EF">
        <w:rPr>
          <w:rStyle w:val="class16"/>
          <w:rFonts w:ascii="標楷體" w:eastAsia="標楷體" w:hAnsi="標楷體"/>
          <w:sz w:val="40"/>
          <w:szCs w:val="40"/>
        </w:rPr>
        <w:t>中市</w:t>
      </w:r>
      <w:r w:rsidRPr="004447EF">
        <w:rPr>
          <w:rStyle w:val="class16"/>
          <w:rFonts w:ascii="標楷體" w:eastAsia="標楷體" w:hAnsi="標楷體" w:hint="eastAsia"/>
          <w:sz w:val="40"/>
          <w:szCs w:val="40"/>
        </w:rPr>
        <w:t>政</w:t>
      </w:r>
      <w:r w:rsidRPr="004447EF">
        <w:rPr>
          <w:rStyle w:val="class16"/>
          <w:rFonts w:ascii="標楷體" w:eastAsia="標楷體" w:hAnsi="標楷體"/>
          <w:sz w:val="40"/>
          <w:szCs w:val="40"/>
        </w:rPr>
        <w:t>府</w:t>
      </w:r>
      <w:r w:rsidRPr="004447EF">
        <w:rPr>
          <w:rStyle w:val="class16"/>
          <w:rFonts w:ascii="標楷體" w:eastAsia="標楷體" w:hAnsi="標楷體" w:hint="eastAsia"/>
          <w:sz w:val="40"/>
          <w:szCs w:val="40"/>
        </w:rPr>
        <w:t>社</w:t>
      </w:r>
      <w:r w:rsidRPr="004447EF">
        <w:rPr>
          <w:rStyle w:val="class16"/>
          <w:rFonts w:ascii="標楷體" w:eastAsia="標楷體" w:hAnsi="標楷體"/>
          <w:sz w:val="40"/>
          <w:szCs w:val="40"/>
        </w:rPr>
        <w:t>會</w:t>
      </w:r>
      <w:r w:rsidRPr="004447EF">
        <w:rPr>
          <w:rStyle w:val="class16"/>
          <w:rFonts w:ascii="標楷體" w:eastAsia="標楷體" w:hAnsi="標楷體" w:hint="eastAsia"/>
          <w:sz w:val="40"/>
          <w:szCs w:val="40"/>
        </w:rPr>
        <w:t>局</w:t>
      </w:r>
      <w:r w:rsidR="00ED0F3C" w:rsidRPr="004447EF">
        <w:rPr>
          <w:rStyle w:val="class16"/>
          <w:rFonts w:ascii="標楷體" w:eastAsia="標楷體" w:hAnsi="標楷體" w:hint="eastAsia"/>
          <w:sz w:val="40"/>
          <w:szCs w:val="40"/>
        </w:rPr>
        <w:t>補助托嬰中心</w:t>
      </w:r>
      <w:r w:rsidR="00880B47" w:rsidRPr="004447EF">
        <w:rPr>
          <w:rStyle w:val="class16"/>
          <w:rFonts w:ascii="標楷體" w:eastAsia="標楷體" w:hAnsi="標楷體" w:hint="eastAsia"/>
          <w:sz w:val="40"/>
          <w:szCs w:val="40"/>
        </w:rPr>
        <w:t>質量提升</w:t>
      </w:r>
      <w:r w:rsidRPr="004447EF">
        <w:rPr>
          <w:rStyle w:val="class16"/>
          <w:rFonts w:ascii="標楷體" w:eastAsia="標楷體" w:hAnsi="標楷體"/>
          <w:sz w:val="40"/>
          <w:szCs w:val="40"/>
        </w:rPr>
        <w:t>實施計畫</w:t>
      </w:r>
    </w:p>
    <w:p w14:paraId="2A952CD6" w14:textId="70DD9032" w:rsidR="00386B2F" w:rsidRPr="004447EF" w:rsidRDefault="004447EF" w:rsidP="004447EF">
      <w:pPr>
        <w:adjustRightInd w:val="0"/>
        <w:snapToGrid w:val="0"/>
        <w:spacing w:beforeLines="50" w:before="180" w:afterLines="50" w:after="180" w:line="240" w:lineRule="auto"/>
        <w:rPr>
          <w:rStyle w:val="class16"/>
          <w:rFonts w:ascii="標楷體" w:eastAsia="標楷體" w:hAnsi="標楷體"/>
          <w:sz w:val="40"/>
          <w:szCs w:val="40"/>
        </w:rPr>
      </w:pPr>
      <w:r>
        <w:rPr>
          <w:rStyle w:val="class16"/>
          <w:rFonts w:ascii="標楷體" w:eastAsia="標楷體" w:hAnsi="標楷體" w:hint="eastAsia"/>
          <w:sz w:val="40"/>
          <w:szCs w:val="40"/>
        </w:rPr>
        <w:t>第肆點</w:t>
      </w:r>
      <w:r w:rsidR="00386B2F" w:rsidRPr="004447EF">
        <w:rPr>
          <w:rStyle w:val="class16"/>
          <w:rFonts w:ascii="標楷體" w:eastAsia="標楷體" w:hAnsi="標楷體" w:hint="eastAsia"/>
          <w:sz w:val="40"/>
          <w:szCs w:val="40"/>
        </w:rPr>
        <w:t>修</w:t>
      </w:r>
      <w:r w:rsidR="008F19B6" w:rsidRPr="004447EF">
        <w:rPr>
          <w:rStyle w:val="class16"/>
          <w:rFonts w:ascii="標楷體" w:eastAsia="標楷體" w:hAnsi="標楷體"/>
          <w:sz w:val="40"/>
          <w:szCs w:val="40"/>
        </w:rPr>
        <w:t>正</w:t>
      </w:r>
      <w:r w:rsidR="00386B2F" w:rsidRPr="004447EF">
        <w:rPr>
          <w:rStyle w:val="class16"/>
          <w:rFonts w:ascii="標楷體" w:eastAsia="標楷體" w:hAnsi="標楷體" w:hint="eastAsia"/>
          <w:sz w:val="40"/>
          <w:szCs w:val="40"/>
        </w:rPr>
        <w:t>對</w:t>
      </w:r>
      <w:r w:rsidR="00386B2F" w:rsidRPr="004447EF">
        <w:rPr>
          <w:rStyle w:val="class16"/>
          <w:rFonts w:ascii="標楷體" w:eastAsia="標楷體" w:hAnsi="標楷體"/>
          <w:sz w:val="40"/>
          <w:szCs w:val="40"/>
        </w:rPr>
        <w:t>照表</w:t>
      </w:r>
    </w:p>
    <w:tbl>
      <w:tblPr>
        <w:tblStyle w:val="a6"/>
        <w:tblW w:w="5342" w:type="pct"/>
        <w:tblInd w:w="-459" w:type="dxa"/>
        <w:tblLook w:val="04A0" w:firstRow="1" w:lastRow="0" w:firstColumn="1" w:lastColumn="0" w:noHBand="0" w:noVBand="1"/>
      </w:tblPr>
      <w:tblGrid>
        <w:gridCol w:w="3321"/>
        <w:gridCol w:w="3371"/>
        <w:gridCol w:w="2989"/>
      </w:tblGrid>
      <w:tr w:rsidR="00E15142" w:rsidRPr="00A86C10" w14:paraId="7E7D5D6E" w14:textId="77777777" w:rsidTr="003B0288">
        <w:tc>
          <w:tcPr>
            <w:tcW w:w="1715" w:type="pct"/>
            <w:vAlign w:val="center"/>
          </w:tcPr>
          <w:p w14:paraId="3A25BDA7" w14:textId="0E0209B5" w:rsidR="00E15142" w:rsidRPr="00E15142" w:rsidRDefault="00E15142" w:rsidP="00E15142">
            <w:pPr>
              <w:pStyle w:val="a5"/>
              <w:suppressAutoHyphens/>
              <w:adjustRightInd w:val="0"/>
              <w:snapToGrid w:val="0"/>
              <w:spacing w:line="240" w:lineRule="auto"/>
              <w:ind w:leftChars="0" w:left="280" w:hangingChars="100" w:hanging="280"/>
              <w:jc w:val="center"/>
              <w:rPr>
                <w:rFonts w:ascii="標楷體" w:eastAsia="標楷體" w:hAnsi="標楷體"/>
              </w:rPr>
            </w:pPr>
            <w:r w:rsidRPr="00E15142">
              <w:rPr>
                <w:rFonts w:ascii="標楷體" w:eastAsia="標楷體" w:hAnsi="標楷體" w:hint="eastAsia"/>
                <w:sz w:val="28"/>
                <w:szCs w:val="28"/>
              </w:rPr>
              <w:t>修正規</w:t>
            </w:r>
            <w:r w:rsidRPr="00E15142">
              <w:rPr>
                <w:rFonts w:ascii="標楷體" w:eastAsia="標楷體" w:hAnsi="標楷體"/>
                <w:sz w:val="28"/>
                <w:szCs w:val="28"/>
              </w:rPr>
              <w:t>定</w:t>
            </w:r>
          </w:p>
        </w:tc>
        <w:tc>
          <w:tcPr>
            <w:tcW w:w="1741" w:type="pct"/>
            <w:vAlign w:val="center"/>
          </w:tcPr>
          <w:p w14:paraId="54E973ED" w14:textId="7F3B2D0E" w:rsidR="00E15142" w:rsidRPr="00E15142" w:rsidRDefault="00E15142" w:rsidP="00E15142">
            <w:pPr>
              <w:pStyle w:val="a5"/>
              <w:suppressAutoHyphens/>
              <w:adjustRightInd w:val="0"/>
              <w:snapToGrid w:val="0"/>
              <w:spacing w:line="240" w:lineRule="auto"/>
              <w:ind w:leftChars="0" w:left="280" w:hangingChars="100" w:hanging="280"/>
              <w:jc w:val="center"/>
              <w:rPr>
                <w:rFonts w:ascii="標楷體" w:eastAsia="標楷體" w:hAnsi="標楷體"/>
              </w:rPr>
            </w:pPr>
            <w:r w:rsidRPr="00E15142">
              <w:rPr>
                <w:rFonts w:ascii="標楷體" w:eastAsia="標楷體" w:hAnsi="標楷體" w:hint="eastAsia"/>
                <w:sz w:val="28"/>
                <w:szCs w:val="28"/>
              </w:rPr>
              <w:t>現行規</w:t>
            </w:r>
            <w:r w:rsidRPr="00E15142">
              <w:rPr>
                <w:rFonts w:ascii="標楷體" w:eastAsia="標楷體" w:hAnsi="標楷體"/>
                <w:sz w:val="28"/>
                <w:szCs w:val="28"/>
              </w:rPr>
              <w:t>定</w:t>
            </w:r>
          </w:p>
        </w:tc>
        <w:tc>
          <w:tcPr>
            <w:tcW w:w="1544" w:type="pct"/>
            <w:vAlign w:val="center"/>
          </w:tcPr>
          <w:p w14:paraId="1B113726" w14:textId="1C3C7D28" w:rsidR="00E15142" w:rsidRPr="00E15142" w:rsidRDefault="00E15142" w:rsidP="00E15142">
            <w:pPr>
              <w:suppressAutoHyphens/>
              <w:adjustRightInd w:val="0"/>
              <w:snapToGrid w:val="0"/>
              <w:spacing w:line="320" w:lineRule="atLeast"/>
              <w:jc w:val="center"/>
              <w:rPr>
                <w:rFonts w:ascii="標楷體" w:eastAsia="標楷體" w:hAnsi="標楷體"/>
              </w:rPr>
            </w:pPr>
            <w:r w:rsidRPr="00E15142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B210C0" w:rsidRPr="00A86C10" w14:paraId="1909404A" w14:textId="77777777" w:rsidTr="003B0288">
        <w:tc>
          <w:tcPr>
            <w:tcW w:w="1715" w:type="pct"/>
          </w:tcPr>
          <w:p w14:paraId="2E15082B" w14:textId="70C8A54A" w:rsidR="0030738F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b/>
                <w:sz w:val="22"/>
                <w:szCs w:val="22"/>
              </w:rPr>
              <w:t>肆、補助對象、項目及金額：</w:t>
            </w:r>
          </w:p>
          <w:p w14:paraId="34A9551D" w14:textId="2DEAF1E9" w:rsidR="00B210C0" w:rsidRPr="008F19B6" w:rsidRDefault="00B210C0" w:rsidP="001416C1">
            <w:pPr>
              <w:suppressAutoHyphens/>
              <w:adjustRightInd w:val="0"/>
              <w:snapToGrid w:val="0"/>
              <w:spacing w:line="240" w:lineRule="auto"/>
              <w:ind w:left="491" w:hangingChars="223" w:hanging="4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一、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ab/>
              <w:t>補助對象：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本市立案</w:t>
            </w:r>
            <w:proofErr w:type="gramStart"/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準公共化托嬰</w:t>
            </w:r>
            <w:proofErr w:type="gramEnd"/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中心</w:t>
            </w:r>
            <w:r w:rsidR="00F54BA1" w:rsidRPr="008F19B6">
              <w:rPr>
                <w:rFonts w:ascii="標楷體" w:eastAsia="標楷體" w:hAnsi="標楷體" w:hint="eastAsia"/>
                <w:sz w:val="22"/>
                <w:szCs w:val="22"/>
              </w:rPr>
              <w:t>且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最近一次經本市評鑑結</w:t>
            </w:r>
            <w:r w:rsidR="00D25391" w:rsidRPr="008F19B6">
              <w:rPr>
                <w:rFonts w:ascii="標楷體" w:eastAsia="標楷體" w:hAnsi="標楷體" w:hint="eastAsia"/>
                <w:sz w:val="22"/>
                <w:szCs w:val="22"/>
              </w:rPr>
              <w:t>果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為甲等以上、單項績優</w:t>
            </w:r>
            <w:r w:rsidR="00F54BA1" w:rsidRPr="008F19B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者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5F32FB9F" w14:textId="77777777" w:rsidR="00B210C0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二、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ab/>
              <w:t>補助範圍及項目：</w:t>
            </w:r>
          </w:p>
          <w:p w14:paraId="32ABA522" w14:textId="7F8C7389" w:rsidR="00AB45A8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ind w:left="818" w:hangingChars="372" w:hanging="81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proofErr w:type="gramStart"/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)教保環境</w:t>
            </w:r>
            <w:r w:rsidR="005B58E4" w:rsidRPr="008F19B6">
              <w:rPr>
                <w:rFonts w:ascii="標楷體" w:eastAsia="標楷體" w:hAnsi="標楷體" w:hint="eastAsia"/>
                <w:sz w:val="22"/>
                <w:szCs w:val="22"/>
              </w:rPr>
              <w:t>衛生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安全等設施設備</w:t>
            </w:r>
            <w:r w:rsidR="005B58E4" w:rsidRPr="008F19B6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="00AB45A8" w:rsidRPr="008F19B6">
              <w:rPr>
                <w:rFonts w:ascii="標楷體" w:eastAsia="標楷體" w:hAnsi="標楷體" w:hint="eastAsia"/>
                <w:sz w:val="22"/>
                <w:szCs w:val="22"/>
              </w:rPr>
              <w:t>呼吸監測器、呼吸監控床墊、防護衣。</w:t>
            </w:r>
          </w:p>
          <w:p w14:paraId="42215B5A" w14:textId="3D391177" w:rsidR="005C39B0" w:rsidRPr="008F19B6" w:rsidRDefault="00AB45A8" w:rsidP="005B58E4">
            <w:pPr>
              <w:suppressAutoHyphens/>
              <w:adjustRightInd w:val="0"/>
              <w:snapToGrid w:val="0"/>
              <w:spacing w:line="240" w:lineRule="auto"/>
              <w:ind w:left="818" w:hangingChars="372" w:hanging="81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(二)公共安全設備：嬰兒救生袋、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監視</w:t>
            </w:r>
            <w:r w:rsidR="00D25391" w:rsidRPr="008F19B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錄影設備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、逃生滑行梯。</w:t>
            </w:r>
          </w:p>
          <w:p w14:paraId="11C77751" w14:textId="77777777" w:rsidR="00B210C0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三、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ab/>
              <w:t>補助限制：</w:t>
            </w:r>
          </w:p>
          <w:p w14:paraId="658FD968" w14:textId="33A63228" w:rsidR="00B210C0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ind w:left="774" w:hangingChars="352" w:hanging="77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(一)</w:t>
            </w:r>
            <w:r w:rsidR="009271DD" w:rsidRPr="008F19B6">
              <w:rPr>
                <w:rFonts w:ascii="標楷體" w:eastAsia="標楷體" w:hAnsi="標楷體" w:hint="eastAsia"/>
                <w:sz w:val="22"/>
                <w:szCs w:val="22"/>
              </w:rPr>
              <w:t>未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裝設</w:t>
            </w:r>
            <w:r w:rsidR="00550C94" w:rsidRPr="008F19B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監視錄影設備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之托嬰中心，</w:t>
            </w:r>
            <w:r w:rsidR="00550C94" w:rsidRPr="008F19B6">
              <w:rPr>
                <w:rFonts w:ascii="標楷體" w:eastAsia="標楷體" w:hAnsi="標楷體" w:hint="eastAsia"/>
                <w:sz w:val="22"/>
                <w:szCs w:val="22"/>
              </w:rPr>
              <w:t>應</w:t>
            </w:r>
            <w:r w:rsidR="009271DD" w:rsidRPr="008F19B6">
              <w:rPr>
                <w:rFonts w:ascii="標楷體" w:eastAsia="標楷體" w:hAnsi="標楷體" w:hint="eastAsia"/>
                <w:sz w:val="22"/>
                <w:szCs w:val="22"/>
              </w:rPr>
              <w:t>先申請本補助，並</w:t>
            </w:r>
            <w:r w:rsidR="00550C94" w:rsidRPr="008F19B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依托嬰中心監視錄影設備設置及資訊管理利用辦法</w:t>
            </w:r>
            <w:r w:rsidR="003B4BD7" w:rsidRPr="008F19B6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規定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設置。</w:t>
            </w:r>
          </w:p>
          <w:p w14:paraId="06416C1E" w14:textId="2AF9B1E2" w:rsidR="00B210C0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ind w:leftChars="1" w:left="776" w:hangingChars="352" w:hanging="77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(二)餘設備則以呼吸監測器、</w:t>
            </w:r>
            <w:r w:rsidR="008433D8" w:rsidRPr="008F19B6">
              <w:rPr>
                <w:rFonts w:ascii="標楷體" w:eastAsia="標楷體" w:hAnsi="標楷體" w:hint="eastAsia"/>
                <w:sz w:val="22"/>
                <w:szCs w:val="22"/>
              </w:rPr>
              <w:t>呼吸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監控床墊優先補助。</w:t>
            </w:r>
          </w:p>
          <w:p w14:paraId="4EE1D1C0" w14:textId="687B4DE4" w:rsidR="00857DE5" w:rsidRPr="008F19B6" w:rsidRDefault="00B210C0" w:rsidP="008A5748">
            <w:pPr>
              <w:suppressAutoHyphens/>
              <w:adjustRightInd w:val="0"/>
              <w:snapToGrid w:val="0"/>
              <w:spacing w:line="240" w:lineRule="auto"/>
              <w:ind w:leftChars="1" w:left="776" w:hangingChars="352" w:hanging="77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(三)以前年度已補助購置項目不得重覆申請，惟同一物品因擴充使用範圍及功能而增加數量者不在此限。</w:t>
            </w:r>
            <w:r w:rsidR="00CF7047" w:rsidRPr="008F19B6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  <w:p w14:paraId="594C166C" w14:textId="77777777" w:rsidR="0023356D" w:rsidRPr="008F19B6" w:rsidRDefault="00B210C0" w:rsidP="005B58E4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四、補助金額：</w:t>
            </w:r>
          </w:p>
          <w:p w14:paraId="544F7B41" w14:textId="77777777" w:rsidR="00AB45A8" w:rsidRPr="008F19B6" w:rsidRDefault="00AB45A8" w:rsidP="005B58E4">
            <w:pPr>
              <w:suppressAutoHyphens/>
              <w:adjustRightInd w:val="0"/>
              <w:snapToGrid w:val="0"/>
              <w:spacing w:line="240" w:lineRule="auto"/>
              <w:ind w:leftChars="146" w:left="816" w:hangingChars="212" w:hanging="466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最近一次經本市評鑑結果為:</w:t>
            </w:r>
          </w:p>
          <w:p w14:paraId="08384794" w14:textId="77777777" w:rsidR="00AB45A8" w:rsidRPr="008F19B6" w:rsidRDefault="00AB45A8" w:rsidP="005B58E4">
            <w:pPr>
              <w:suppressAutoHyphens/>
              <w:adjustRightInd w:val="0"/>
              <w:snapToGrid w:val="0"/>
              <w:spacing w:line="240" w:lineRule="auto"/>
              <w:ind w:leftChars="146" w:left="816" w:hangingChars="212" w:hanging="466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proofErr w:type="gramStart"/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)甲等，每機構最高補助新臺幣2萬元(機構應自籌經費百分之二十以上)。</w:t>
            </w:r>
          </w:p>
          <w:p w14:paraId="5FDFBF06" w14:textId="4A2F8DDB" w:rsidR="004F02A6" w:rsidRPr="008F19B6" w:rsidRDefault="00AB45A8" w:rsidP="0090076A">
            <w:pPr>
              <w:suppressAutoHyphens/>
              <w:adjustRightInd w:val="0"/>
              <w:snapToGrid w:val="0"/>
              <w:spacing w:line="240" w:lineRule="auto"/>
              <w:ind w:leftChars="86" w:left="822" w:hangingChars="280" w:hanging="616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(二)優等、甲等且單項績優，每機構最高補助新臺幣5萬元。</w:t>
            </w:r>
          </w:p>
        </w:tc>
        <w:tc>
          <w:tcPr>
            <w:tcW w:w="1741" w:type="pct"/>
          </w:tcPr>
          <w:p w14:paraId="2AD44AE5" w14:textId="77777777" w:rsidR="00A6431F" w:rsidRPr="00F46970" w:rsidRDefault="00A6431F" w:rsidP="005B58E4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46970">
              <w:rPr>
                <w:rFonts w:ascii="標楷體" w:eastAsia="標楷體" w:hAnsi="標楷體" w:hint="eastAsia"/>
                <w:b/>
                <w:sz w:val="22"/>
                <w:szCs w:val="22"/>
              </w:rPr>
              <w:t>肆、補助對象、項目及金額：</w:t>
            </w:r>
          </w:p>
          <w:p w14:paraId="5F7380A7" w14:textId="650AEA32" w:rsidR="00F72559" w:rsidRPr="00F46970" w:rsidRDefault="00F72559" w:rsidP="00F72559">
            <w:pPr>
              <w:suppressAutoHyphens/>
              <w:adjustRightInd w:val="0"/>
              <w:snapToGrid w:val="0"/>
              <w:spacing w:line="240" w:lineRule="auto"/>
              <w:ind w:left="491" w:hangingChars="223" w:hanging="4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一、</w:t>
            </w:r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ab/>
              <w:t>補助對象：本市立案</w:t>
            </w:r>
            <w:proofErr w:type="gramStart"/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準公共化托嬰</w:t>
            </w:r>
            <w:proofErr w:type="gramEnd"/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中心、最近一次經本市評鑑結</w:t>
            </w:r>
            <w:r w:rsidR="00D25391" w:rsidRPr="00F46970">
              <w:rPr>
                <w:rFonts w:ascii="標楷體" w:eastAsia="標楷體" w:hAnsi="標楷體" w:hint="eastAsia"/>
                <w:sz w:val="22"/>
                <w:szCs w:val="22"/>
              </w:rPr>
              <w:t>果</w:t>
            </w:r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為甲等以上、單項績優之立案</w:t>
            </w:r>
            <w:proofErr w:type="gramStart"/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準公共化托嬰</w:t>
            </w:r>
            <w:proofErr w:type="gramEnd"/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中心。</w:t>
            </w:r>
          </w:p>
          <w:p w14:paraId="6D1B5CE9" w14:textId="77777777" w:rsidR="00F72559" w:rsidRPr="00F46970" w:rsidRDefault="00F72559" w:rsidP="00F72559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二、</w:t>
            </w:r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ab/>
              <w:t>補助範圍及項目：</w:t>
            </w:r>
          </w:p>
          <w:p w14:paraId="4DC84A1C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="818" w:hangingChars="372" w:hanging="81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 xml:space="preserve">   (</w:t>
            </w:r>
            <w:proofErr w:type="gramStart"/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F46970">
              <w:rPr>
                <w:rFonts w:ascii="標楷體" w:eastAsia="標楷體" w:hAnsi="標楷體" w:hint="eastAsia"/>
                <w:sz w:val="22"/>
                <w:szCs w:val="22"/>
              </w:rPr>
              <w:t>)教保環境衛生安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全等設施設備：呼吸監測器、呼吸監控床墊、防護衣。</w:t>
            </w:r>
          </w:p>
          <w:p w14:paraId="17CFEA91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="818" w:hangingChars="372" w:hanging="81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(二)公共安全設備：嬰兒救生袋、</w:t>
            </w:r>
            <w:r w:rsidRPr="00601D30">
              <w:rPr>
                <w:rFonts w:ascii="標楷體" w:eastAsia="標楷體" w:hAnsi="標楷體" w:hint="eastAsia"/>
                <w:sz w:val="22"/>
                <w:szCs w:val="22"/>
              </w:rPr>
              <w:t>監視器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、逃生滑行梯。</w:t>
            </w:r>
          </w:p>
          <w:p w14:paraId="1E6680B7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三、</w:t>
            </w: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ab/>
              <w:t>補助限制：</w:t>
            </w:r>
            <w:bookmarkStart w:id="0" w:name="_GoBack"/>
            <w:bookmarkEnd w:id="0"/>
          </w:p>
          <w:p w14:paraId="5D649D42" w14:textId="77777777" w:rsidR="00F72559" w:rsidRPr="00601D30" w:rsidRDefault="00F72559" w:rsidP="00F72559">
            <w:pPr>
              <w:suppressAutoHyphens/>
              <w:adjustRightInd w:val="0"/>
              <w:snapToGrid w:val="0"/>
              <w:spacing w:line="240" w:lineRule="auto"/>
              <w:ind w:left="774" w:hangingChars="352" w:hanging="77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</w:t>
            </w:r>
            <w:proofErr w:type="gramStart"/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  <w:r w:rsidRPr="00601D30">
              <w:rPr>
                <w:rFonts w:ascii="標楷體" w:eastAsia="標楷體" w:hAnsi="標楷體" w:hint="eastAsia"/>
                <w:sz w:val="22"/>
                <w:szCs w:val="22"/>
              </w:rPr>
              <w:t>如未裝設監視器之托嬰中心，應先申請本補助，並設置於嬰幼兒活動空間。</w:t>
            </w:r>
          </w:p>
          <w:p w14:paraId="77F1D054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Chars="1" w:left="776" w:hangingChars="352" w:hanging="77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(二)餘設備則以呼吸監測器、呼吸監控床墊優先補助。</w:t>
            </w:r>
          </w:p>
          <w:p w14:paraId="12D2212D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Chars="1" w:left="776" w:hangingChars="352" w:hanging="774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  (三)以前年度已補助購置項目不得重覆申請，惟同一物品因擴充使用範圍及功能而增加數量者不在此限。</w:t>
            </w:r>
            <w:r w:rsidRPr="008F19B6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  <w:p w14:paraId="224F7C2A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四、補助金額：</w:t>
            </w:r>
          </w:p>
          <w:p w14:paraId="5E5B0F4D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Chars="146" w:left="816" w:hangingChars="212" w:hanging="466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最近一次經本市評鑑結果為:</w:t>
            </w:r>
          </w:p>
          <w:p w14:paraId="6666F814" w14:textId="77777777" w:rsidR="00F72559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Chars="146" w:left="816" w:hangingChars="212" w:hanging="466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proofErr w:type="gramStart"/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>)甲等，每機構最高補助新臺幣2萬元(機構應自籌經費百分之二十以上)。</w:t>
            </w:r>
          </w:p>
          <w:p w14:paraId="25B024BE" w14:textId="174801D1" w:rsidR="00B210C0" w:rsidRPr="008F19B6" w:rsidRDefault="00F72559" w:rsidP="00F72559">
            <w:pPr>
              <w:suppressAutoHyphens/>
              <w:adjustRightInd w:val="0"/>
              <w:snapToGrid w:val="0"/>
              <w:spacing w:line="240" w:lineRule="auto"/>
              <w:ind w:leftChars="122" w:left="916" w:hangingChars="283" w:hanging="623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F19B6">
              <w:rPr>
                <w:rFonts w:ascii="標楷體" w:eastAsia="標楷體" w:hAnsi="標楷體" w:hint="eastAsia"/>
                <w:sz w:val="22"/>
                <w:szCs w:val="22"/>
              </w:rPr>
              <w:t xml:space="preserve"> (二)優等、甲等且單項績優，每機構最高補助新臺幣5萬元。</w:t>
            </w:r>
          </w:p>
        </w:tc>
        <w:tc>
          <w:tcPr>
            <w:tcW w:w="1544" w:type="pct"/>
          </w:tcPr>
          <w:p w14:paraId="4C78052B" w14:textId="3246D1BA" w:rsidR="00F54BA1" w:rsidRDefault="00F54BA1" w:rsidP="00F54BA1">
            <w:pPr>
              <w:suppressAutoHyphens/>
              <w:adjustRightInd w:val="0"/>
              <w:snapToGrid w:val="0"/>
              <w:spacing w:line="320" w:lineRule="atLeast"/>
              <w:ind w:left="453" w:hangingChars="206" w:hanging="453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一、本點第一項</w:t>
            </w:r>
            <w:r w:rsidR="00C924E3">
              <w:rPr>
                <w:rFonts w:ascii="標楷體" w:eastAsia="標楷體" w:hAnsi="標楷體" w:hint="eastAsia"/>
                <w:sz w:val="22"/>
                <w:szCs w:val="22"/>
              </w:rPr>
              <w:t>酌修文字，以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明確</w:t>
            </w:r>
            <w:r w:rsidR="00C924E3">
              <w:rPr>
                <w:rFonts w:ascii="標楷體" w:eastAsia="標楷體" w:hAnsi="標楷體" w:hint="eastAsia"/>
                <w:sz w:val="22"/>
                <w:szCs w:val="22"/>
              </w:rPr>
              <w:t>敘述受補助對象應具備資格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717E6583" w14:textId="2A268E84" w:rsidR="00C750B9" w:rsidRPr="00800003" w:rsidRDefault="00F54BA1" w:rsidP="00F54BA1">
            <w:pPr>
              <w:suppressAutoHyphens/>
              <w:adjustRightInd w:val="0"/>
              <w:snapToGrid w:val="0"/>
              <w:spacing w:line="320" w:lineRule="atLeast"/>
              <w:ind w:left="453" w:hangingChars="206" w:hanging="453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二、</w:t>
            </w:r>
            <w:r w:rsidR="00C750B9">
              <w:rPr>
                <w:rFonts w:ascii="標楷體" w:eastAsia="標楷體" w:hAnsi="標楷體" w:hint="eastAsia"/>
                <w:sz w:val="22"/>
                <w:szCs w:val="22"/>
              </w:rPr>
              <w:t>配合</w:t>
            </w:r>
            <w:r w:rsidR="00601D30" w:rsidRPr="00601D30">
              <w:rPr>
                <w:rFonts w:ascii="標楷體" w:eastAsia="標楷體" w:hAnsi="標楷體" w:hint="eastAsia"/>
                <w:sz w:val="22"/>
                <w:szCs w:val="22"/>
              </w:rPr>
              <w:t>一零九年一月二日衛生福利</w:t>
            </w:r>
            <w:proofErr w:type="gramStart"/>
            <w:r w:rsidR="00601D30" w:rsidRPr="00601D30">
              <w:rPr>
                <w:rFonts w:ascii="標楷體" w:eastAsia="標楷體" w:hAnsi="標楷體" w:hint="eastAsia"/>
                <w:sz w:val="22"/>
                <w:szCs w:val="22"/>
              </w:rPr>
              <w:t>部衛授家字</w:t>
            </w:r>
            <w:proofErr w:type="gramEnd"/>
            <w:r w:rsidR="00601D30" w:rsidRPr="00601D30">
              <w:rPr>
                <w:rFonts w:ascii="標楷體" w:eastAsia="標楷體" w:hAnsi="標楷體" w:hint="eastAsia"/>
                <w:sz w:val="22"/>
                <w:szCs w:val="22"/>
              </w:rPr>
              <w:t>第一零八零九零九九二九號令</w:t>
            </w:r>
            <w:r w:rsidR="00F70D5E">
              <w:rPr>
                <w:rFonts w:ascii="標楷體" w:eastAsia="標楷體" w:hAnsi="標楷體" w:hint="eastAsia"/>
                <w:sz w:val="22"/>
                <w:szCs w:val="22"/>
              </w:rPr>
              <w:t>發布「</w:t>
            </w:r>
            <w:r w:rsidR="00F70D5E" w:rsidRPr="00F70D5E">
              <w:rPr>
                <w:rFonts w:ascii="標楷體" w:eastAsia="標楷體" w:hAnsi="標楷體" w:hint="eastAsia"/>
                <w:sz w:val="22"/>
                <w:szCs w:val="22"/>
              </w:rPr>
              <w:t>托嬰中心監視錄影設備設置及資訊管理利用辦法</w:t>
            </w:r>
            <w:r w:rsidR="00F70D5E">
              <w:rPr>
                <w:rFonts w:ascii="標楷體" w:eastAsia="標楷體" w:hAnsi="標楷體" w:hint="eastAsia"/>
                <w:sz w:val="22"/>
                <w:szCs w:val="22"/>
              </w:rPr>
              <w:t>」</w:t>
            </w:r>
            <w:r w:rsidR="00C750B9">
              <w:rPr>
                <w:rFonts w:ascii="標楷體" w:eastAsia="標楷體" w:hAnsi="標楷體" w:hint="eastAsia"/>
                <w:sz w:val="22"/>
                <w:szCs w:val="22"/>
              </w:rPr>
              <w:t>修正本點</w:t>
            </w:r>
            <w:r w:rsidR="00F70D5E">
              <w:rPr>
                <w:rFonts w:ascii="標楷體" w:eastAsia="標楷體" w:hAnsi="標楷體" w:hint="eastAsia"/>
                <w:sz w:val="22"/>
                <w:szCs w:val="22"/>
              </w:rPr>
              <w:t>第二項第二款、第三項第一款</w:t>
            </w:r>
            <w:r w:rsidR="00E225DC" w:rsidRPr="00C750B9">
              <w:rPr>
                <w:rFonts w:ascii="標楷體" w:eastAsia="標楷體" w:hAnsi="標楷體" w:hint="eastAsia"/>
                <w:sz w:val="22"/>
                <w:szCs w:val="22"/>
              </w:rPr>
              <w:t>文字</w:t>
            </w:r>
            <w:r w:rsidR="0051171A" w:rsidRPr="00C750B9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</w:tbl>
    <w:p w14:paraId="12D4798D" w14:textId="38AC07CC" w:rsidR="001A309A" w:rsidRPr="00A86C10" w:rsidRDefault="001A309A"/>
    <w:sectPr w:rsidR="001A309A" w:rsidRPr="00A86C10" w:rsidSect="0030738F">
      <w:footerReference w:type="default" r:id="rId7"/>
      <w:pgSz w:w="11906" w:h="16838"/>
      <w:pgMar w:top="709" w:right="1134" w:bottom="127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CC1C5" w14:textId="77777777" w:rsidR="006C3336" w:rsidRDefault="006C3336">
      <w:pPr>
        <w:spacing w:line="240" w:lineRule="auto"/>
      </w:pPr>
      <w:r>
        <w:separator/>
      </w:r>
    </w:p>
  </w:endnote>
  <w:endnote w:type="continuationSeparator" w:id="0">
    <w:p w14:paraId="32EC9378" w14:textId="77777777" w:rsidR="006C3336" w:rsidRDefault="006C33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94657"/>
      <w:docPartObj>
        <w:docPartGallery w:val="Page Numbers (Bottom of Page)"/>
        <w:docPartUnique/>
      </w:docPartObj>
    </w:sdtPr>
    <w:sdtEndPr/>
    <w:sdtContent>
      <w:p w14:paraId="6038E1EB" w14:textId="5043D9BF" w:rsidR="008433D8" w:rsidRDefault="008433D8" w:rsidP="00543F5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6970" w:rsidRPr="00F46970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FB648" w14:textId="77777777" w:rsidR="006C3336" w:rsidRDefault="006C3336">
      <w:pPr>
        <w:spacing w:line="240" w:lineRule="auto"/>
      </w:pPr>
      <w:r>
        <w:separator/>
      </w:r>
    </w:p>
  </w:footnote>
  <w:footnote w:type="continuationSeparator" w:id="0">
    <w:p w14:paraId="66BE3B34" w14:textId="77777777" w:rsidR="006C3336" w:rsidRDefault="006C33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54AF8"/>
    <w:multiLevelType w:val="hybridMultilevel"/>
    <w:tmpl w:val="EDCAE010"/>
    <w:lvl w:ilvl="0" w:tplc="A7EC889E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3C2C56"/>
    <w:multiLevelType w:val="hybridMultilevel"/>
    <w:tmpl w:val="AA5E5FF8"/>
    <w:lvl w:ilvl="0" w:tplc="0CC2F3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1F73CD"/>
    <w:multiLevelType w:val="hybridMultilevel"/>
    <w:tmpl w:val="C624CAC4"/>
    <w:lvl w:ilvl="0" w:tplc="51BABE94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1F0A33"/>
    <w:multiLevelType w:val="hybridMultilevel"/>
    <w:tmpl w:val="ED7EBAA8"/>
    <w:lvl w:ilvl="0" w:tplc="5394D47E">
      <w:start w:val="1"/>
      <w:numFmt w:val="taiwaneseCountingThousand"/>
      <w:lvlText w:val="%1、"/>
      <w:lvlJc w:val="left"/>
      <w:pPr>
        <w:ind w:left="400" w:hanging="40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4B5680"/>
    <w:multiLevelType w:val="hybridMultilevel"/>
    <w:tmpl w:val="FAC4D812"/>
    <w:lvl w:ilvl="0" w:tplc="E2D494B2">
      <w:start w:val="4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9926B2"/>
    <w:multiLevelType w:val="hybridMultilevel"/>
    <w:tmpl w:val="8FC27326"/>
    <w:lvl w:ilvl="0" w:tplc="0E1CB08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B53B9F"/>
    <w:multiLevelType w:val="hybridMultilevel"/>
    <w:tmpl w:val="12A815C6"/>
    <w:lvl w:ilvl="0" w:tplc="21AAD5C8">
      <w:start w:val="2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9239D0"/>
    <w:multiLevelType w:val="hybridMultilevel"/>
    <w:tmpl w:val="AC745866"/>
    <w:lvl w:ilvl="0" w:tplc="91F4B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2F06D5"/>
    <w:multiLevelType w:val="hybridMultilevel"/>
    <w:tmpl w:val="893C2C38"/>
    <w:lvl w:ilvl="0" w:tplc="51BABE94">
      <w:start w:val="2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E0132C"/>
    <w:multiLevelType w:val="hybridMultilevel"/>
    <w:tmpl w:val="544E86C8"/>
    <w:lvl w:ilvl="0" w:tplc="499E857E">
      <w:start w:val="3"/>
      <w:numFmt w:val="taiwaneseCountingThousand"/>
      <w:lvlText w:val="%1、"/>
      <w:lvlJc w:val="left"/>
      <w:pPr>
        <w:ind w:left="400" w:hanging="40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2F"/>
    <w:rsid w:val="00011F2E"/>
    <w:rsid w:val="00012767"/>
    <w:rsid w:val="00014B7F"/>
    <w:rsid w:val="00015301"/>
    <w:rsid w:val="00016EBB"/>
    <w:rsid w:val="00017DEF"/>
    <w:rsid w:val="00020B80"/>
    <w:rsid w:val="0002322E"/>
    <w:rsid w:val="00023A79"/>
    <w:rsid w:val="00023AD1"/>
    <w:rsid w:val="000346F9"/>
    <w:rsid w:val="0004169B"/>
    <w:rsid w:val="0004623F"/>
    <w:rsid w:val="00046E55"/>
    <w:rsid w:val="00051EEE"/>
    <w:rsid w:val="00056143"/>
    <w:rsid w:val="00056C6D"/>
    <w:rsid w:val="00056D3A"/>
    <w:rsid w:val="0006245D"/>
    <w:rsid w:val="00062B5F"/>
    <w:rsid w:val="00065E05"/>
    <w:rsid w:val="00067219"/>
    <w:rsid w:val="0007040F"/>
    <w:rsid w:val="00085EBA"/>
    <w:rsid w:val="00087620"/>
    <w:rsid w:val="00090984"/>
    <w:rsid w:val="00092194"/>
    <w:rsid w:val="0009299E"/>
    <w:rsid w:val="000B0185"/>
    <w:rsid w:val="000B2F17"/>
    <w:rsid w:val="000B35AF"/>
    <w:rsid w:val="000B6D4D"/>
    <w:rsid w:val="000C5AD6"/>
    <w:rsid w:val="000D5BD2"/>
    <w:rsid w:val="001035B5"/>
    <w:rsid w:val="00103B12"/>
    <w:rsid w:val="001044B3"/>
    <w:rsid w:val="001072C8"/>
    <w:rsid w:val="00112E9C"/>
    <w:rsid w:val="00113532"/>
    <w:rsid w:val="00117983"/>
    <w:rsid w:val="001252FB"/>
    <w:rsid w:val="001416C1"/>
    <w:rsid w:val="00142188"/>
    <w:rsid w:val="001475C7"/>
    <w:rsid w:val="0015218A"/>
    <w:rsid w:val="0015308E"/>
    <w:rsid w:val="00155C3A"/>
    <w:rsid w:val="00163809"/>
    <w:rsid w:val="00180530"/>
    <w:rsid w:val="0018118A"/>
    <w:rsid w:val="00182DD1"/>
    <w:rsid w:val="00187595"/>
    <w:rsid w:val="00190C7F"/>
    <w:rsid w:val="00197DB7"/>
    <w:rsid w:val="001A232F"/>
    <w:rsid w:val="001A2A4C"/>
    <w:rsid w:val="001A309A"/>
    <w:rsid w:val="001A4478"/>
    <w:rsid w:val="001B5C35"/>
    <w:rsid w:val="001B73BF"/>
    <w:rsid w:val="001C02AD"/>
    <w:rsid w:val="001C1FE0"/>
    <w:rsid w:val="001C3880"/>
    <w:rsid w:val="001D546E"/>
    <w:rsid w:val="001E0F29"/>
    <w:rsid w:val="001E2DAF"/>
    <w:rsid w:val="001E534E"/>
    <w:rsid w:val="001E5837"/>
    <w:rsid w:val="00202D27"/>
    <w:rsid w:val="002048E0"/>
    <w:rsid w:val="00213270"/>
    <w:rsid w:val="00215381"/>
    <w:rsid w:val="00222AC1"/>
    <w:rsid w:val="002261A7"/>
    <w:rsid w:val="002325EA"/>
    <w:rsid w:val="00233183"/>
    <w:rsid w:val="0023356D"/>
    <w:rsid w:val="00236AD7"/>
    <w:rsid w:val="00245795"/>
    <w:rsid w:val="00254F0F"/>
    <w:rsid w:val="00261578"/>
    <w:rsid w:val="00270653"/>
    <w:rsid w:val="00275EA0"/>
    <w:rsid w:val="002760ED"/>
    <w:rsid w:val="002770AE"/>
    <w:rsid w:val="0028421D"/>
    <w:rsid w:val="00290446"/>
    <w:rsid w:val="00294DDE"/>
    <w:rsid w:val="002A0BAF"/>
    <w:rsid w:val="002A107B"/>
    <w:rsid w:val="002A2057"/>
    <w:rsid w:val="002A39B7"/>
    <w:rsid w:val="002A4255"/>
    <w:rsid w:val="002B0ED5"/>
    <w:rsid w:val="002B317C"/>
    <w:rsid w:val="002B49D4"/>
    <w:rsid w:val="002B59DC"/>
    <w:rsid w:val="002B5A07"/>
    <w:rsid w:val="002C0FDC"/>
    <w:rsid w:val="002C51B0"/>
    <w:rsid w:val="002D10CF"/>
    <w:rsid w:val="002D1C55"/>
    <w:rsid w:val="002D3CD0"/>
    <w:rsid w:val="002E28F3"/>
    <w:rsid w:val="002E353F"/>
    <w:rsid w:val="002E48D9"/>
    <w:rsid w:val="002E6B94"/>
    <w:rsid w:val="002F34AB"/>
    <w:rsid w:val="002F7ACB"/>
    <w:rsid w:val="002F7F3B"/>
    <w:rsid w:val="00300EAE"/>
    <w:rsid w:val="00303BE9"/>
    <w:rsid w:val="003055D7"/>
    <w:rsid w:val="0030738F"/>
    <w:rsid w:val="0031018E"/>
    <w:rsid w:val="00310BD6"/>
    <w:rsid w:val="003122F6"/>
    <w:rsid w:val="00315550"/>
    <w:rsid w:val="003174C6"/>
    <w:rsid w:val="00320BB0"/>
    <w:rsid w:val="003219EE"/>
    <w:rsid w:val="00323F87"/>
    <w:rsid w:val="00325B63"/>
    <w:rsid w:val="00330C8F"/>
    <w:rsid w:val="00335ADC"/>
    <w:rsid w:val="00335B1E"/>
    <w:rsid w:val="00335C08"/>
    <w:rsid w:val="00342B23"/>
    <w:rsid w:val="00342B50"/>
    <w:rsid w:val="00352953"/>
    <w:rsid w:val="00355E97"/>
    <w:rsid w:val="00360FEB"/>
    <w:rsid w:val="00374BBE"/>
    <w:rsid w:val="00375B0D"/>
    <w:rsid w:val="00380BB7"/>
    <w:rsid w:val="00386B2F"/>
    <w:rsid w:val="0039232F"/>
    <w:rsid w:val="003965C1"/>
    <w:rsid w:val="00397992"/>
    <w:rsid w:val="003A1659"/>
    <w:rsid w:val="003A315A"/>
    <w:rsid w:val="003A3B1C"/>
    <w:rsid w:val="003B0288"/>
    <w:rsid w:val="003B19FC"/>
    <w:rsid w:val="003B4BD7"/>
    <w:rsid w:val="003B625A"/>
    <w:rsid w:val="003B790B"/>
    <w:rsid w:val="003C1EDD"/>
    <w:rsid w:val="003C1F3A"/>
    <w:rsid w:val="003C385E"/>
    <w:rsid w:val="003C3A49"/>
    <w:rsid w:val="003D0D86"/>
    <w:rsid w:val="003D4524"/>
    <w:rsid w:val="003E2914"/>
    <w:rsid w:val="003E5113"/>
    <w:rsid w:val="003F6417"/>
    <w:rsid w:val="003F7133"/>
    <w:rsid w:val="004020CC"/>
    <w:rsid w:val="00402A84"/>
    <w:rsid w:val="004064C6"/>
    <w:rsid w:val="00410A7A"/>
    <w:rsid w:val="00416926"/>
    <w:rsid w:val="00423DB0"/>
    <w:rsid w:val="00425DA4"/>
    <w:rsid w:val="0042668F"/>
    <w:rsid w:val="0043012E"/>
    <w:rsid w:val="004322CB"/>
    <w:rsid w:val="00432646"/>
    <w:rsid w:val="00436D8B"/>
    <w:rsid w:val="004447EF"/>
    <w:rsid w:val="00451872"/>
    <w:rsid w:val="0045528B"/>
    <w:rsid w:val="004654F6"/>
    <w:rsid w:val="004660DC"/>
    <w:rsid w:val="0047517F"/>
    <w:rsid w:val="004949FC"/>
    <w:rsid w:val="00494A01"/>
    <w:rsid w:val="004A5686"/>
    <w:rsid w:val="004A6E48"/>
    <w:rsid w:val="004B301C"/>
    <w:rsid w:val="004B3600"/>
    <w:rsid w:val="004B548A"/>
    <w:rsid w:val="004C1CAE"/>
    <w:rsid w:val="004C3084"/>
    <w:rsid w:val="004C67A0"/>
    <w:rsid w:val="004C72FA"/>
    <w:rsid w:val="004D1BCF"/>
    <w:rsid w:val="004D2461"/>
    <w:rsid w:val="004D2AA3"/>
    <w:rsid w:val="004D2D5C"/>
    <w:rsid w:val="004D7D5E"/>
    <w:rsid w:val="004E7C35"/>
    <w:rsid w:val="004F02A6"/>
    <w:rsid w:val="004F13A6"/>
    <w:rsid w:val="004F3550"/>
    <w:rsid w:val="004F4240"/>
    <w:rsid w:val="005026F8"/>
    <w:rsid w:val="00506B94"/>
    <w:rsid w:val="0051171A"/>
    <w:rsid w:val="00520CED"/>
    <w:rsid w:val="00522AC3"/>
    <w:rsid w:val="00522D13"/>
    <w:rsid w:val="00523544"/>
    <w:rsid w:val="00530D72"/>
    <w:rsid w:val="0053349E"/>
    <w:rsid w:val="005336F8"/>
    <w:rsid w:val="00543F5D"/>
    <w:rsid w:val="00545373"/>
    <w:rsid w:val="00546614"/>
    <w:rsid w:val="005506C3"/>
    <w:rsid w:val="00550832"/>
    <w:rsid w:val="00550C94"/>
    <w:rsid w:val="00551101"/>
    <w:rsid w:val="00551589"/>
    <w:rsid w:val="00552C4D"/>
    <w:rsid w:val="0055312C"/>
    <w:rsid w:val="00562B15"/>
    <w:rsid w:val="00564D30"/>
    <w:rsid w:val="00576F17"/>
    <w:rsid w:val="00585572"/>
    <w:rsid w:val="0058712A"/>
    <w:rsid w:val="0059119F"/>
    <w:rsid w:val="00592C08"/>
    <w:rsid w:val="005953D5"/>
    <w:rsid w:val="005A0D55"/>
    <w:rsid w:val="005A0DBC"/>
    <w:rsid w:val="005A287E"/>
    <w:rsid w:val="005A4713"/>
    <w:rsid w:val="005A62BA"/>
    <w:rsid w:val="005B0435"/>
    <w:rsid w:val="005B31FB"/>
    <w:rsid w:val="005B3DD2"/>
    <w:rsid w:val="005B42AA"/>
    <w:rsid w:val="005B58E4"/>
    <w:rsid w:val="005B6FF8"/>
    <w:rsid w:val="005C09AB"/>
    <w:rsid w:val="005C1E56"/>
    <w:rsid w:val="005C38EA"/>
    <w:rsid w:val="005C39B0"/>
    <w:rsid w:val="005C4CE4"/>
    <w:rsid w:val="005C5B75"/>
    <w:rsid w:val="005D44B5"/>
    <w:rsid w:val="005D50CD"/>
    <w:rsid w:val="005D75F0"/>
    <w:rsid w:val="005E086D"/>
    <w:rsid w:val="005E5CEF"/>
    <w:rsid w:val="005E7D27"/>
    <w:rsid w:val="005F07BE"/>
    <w:rsid w:val="005F133E"/>
    <w:rsid w:val="005F1851"/>
    <w:rsid w:val="005F223C"/>
    <w:rsid w:val="005F2698"/>
    <w:rsid w:val="005F3ACB"/>
    <w:rsid w:val="005F5A05"/>
    <w:rsid w:val="005F77FB"/>
    <w:rsid w:val="005F7D1A"/>
    <w:rsid w:val="00601016"/>
    <w:rsid w:val="00601D30"/>
    <w:rsid w:val="00603B6E"/>
    <w:rsid w:val="00604923"/>
    <w:rsid w:val="00610291"/>
    <w:rsid w:val="00610A56"/>
    <w:rsid w:val="0061361D"/>
    <w:rsid w:val="00613F84"/>
    <w:rsid w:val="00617653"/>
    <w:rsid w:val="00621506"/>
    <w:rsid w:val="006223AC"/>
    <w:rsid w:val="00634835"/>
    <w:rsid w:val="006426FB"/>
    <w:rsid w:val="00644BF5"/>
    <w:rsid w:val="0064512A"/>
    <w:rsid w:val="006463BA"/>
    <w:rsid w:val="00665F3D"/>
    <w:rsid w:val="00666697"/>
    <w:rsid w:val="00667B16"/>
    <w:rsid w:val="006708DA"/>
    <w:rsid w:val="00672EBC"/>
    <w:rsid w:val="00682390"/>
    <w:rsid w:val="0068388E"/>
    <w:rsid w:val="00695AFB"/>
    <w:rsid w:val="0069744F"/>
    <w:rsid w:val="006A0893"/>
    <w:rsid w:val="006A5F6A"/>
    <w:rsid w:val="006C1381"/>
    <w:rsid w:val="006C234A"/>
    <w:rsid w:val="006C3336"/>
    <w:rsid w:val="006C39D7"/>
    <w:rsid w:val="006D00D2"/>
    <w:rsid w:val="006D2732"/>
    <w:rsid w:val="006D7769"/>
    <w:rsid w:val="006E2AB5"/>
    <w:rsid w:val="006E30B0"/>
    <w:rsid w:val="006E59F6"/>
    <w:rsid w:val="006F454D"/>
    <w:rsid w:val="006F7BE2"/>
    <w:rsid w:val="00700546"/>
    <w:rsid w:val="00702598"/>
    <w:rsid w:val="00702723"/>
    <w:rsid w:val="00702A4F"/>
    <w:rsid w:val="00706870"/>
    <w:rsid w:val="00707CF9"/>
    <w:rsid w:val="00712B11"/>
    <w:rsid w:val="007227E2"/>
    <w:rsid w:val="007322B1"/>
    <w:rsid w:val="00735CBA"/>
    <w:rsid w:val="00737462"/>
    <w:rsid w:val="0074100C"/>
    <w:rsid w:val="00743861"/>
    <w:rsid w:val="007451A6"/>
    <w:rsid w:val="007534FF"/>
    <w:rsid w:val="00761CBE"/>
    <w:rsid w:val="00763179"/>
    <w:rsid w:val="00766410"/>
    <w:rsid w:val="00766927"/>
    <w:rsid w:val="007672E7"/>
    <w:rsid w:val="00767B9B"/>
    <w:rsid w:val="00771819"/>
    <w:rsid w:val="00775ED4"/>
    <w:rsid w:val="007769DD"/>
    <w:rsid w:val="00784790"/>
    <w:rsid w:val="00784EC1"/>
    <w:rsid w:val="00785C0B"/>
    <w:rsid w:val="0078612C"/>
    <w:rsid w:val="00786B72"/>
    <w:rsid w:val="00793B44"/>
    <w:rsid w:val="0079525B"/>
    <w:rsid w:val="00795C64"/>
    <w:rsid w:val="00797C82"/>
    <w:rsid w:val="007A2E56"/>
    <w:rsid w:val="007A3CF3"/>
    <w:rsid w:val="007B3A85"/>
    <w:rsid w:val="007C1EAE"/>
    <w:rsid w:val="007C627B"/>
    <w:rsid w:val="007D0C04"/>
    <w:rsid w:val="007D6D2B"/>
    <w:rsid w:val="007E06B0"/>
    <w:rsid w:val="007E161E"/>
    <w:rsid w:val="007E7C82"/>
    <w:rsid w:val="007F1DCB"/>
    <w:rsid w:val="007F537D"/>
    <w:rsid w:val="00800003"/>
    <w:rsid w:val="00805F0B"/>
    <w:rsid w:val="008170A3"/>
    <w:rsid w:val="008217F5"/>
    <w:rsid w:val="00824BCF"/>
    <w:rsid w:val="0083152F"/>
    <w:rsid w:val="0083335E"/>
    <w:rsid w:val="00835A83"/>
    <w:rsid w:val="00840B2C"/>
    <w:rsid w:val="00840C53"/>
    <w:rsid w:val="008433D8"/>
    <w:rsid w:val="00854584"/>
    <w:rsid w:val="008559F0"/>
    <w:rsid w:val="00857DE5"/>
    <w:rsid w:val="008602E0"/>
    <w:rsid w:val="00880B47"/>
    <w:rsid w:val="00882993"/>
    <w:rsid w:val="00883FDC"/>
    <w:rsid w:val="00892511"/>
    <w:rsid w:val="008A2736"/>
    <w:rsid w:val="008A5748"/>
    <w:rsid w:val="008A793C"/>
    <w:rsid w:val="008B01EC"/>
    <w:rsid w:val="008B4C12"/>
    <w:rsid w:val="008B6DD5"/>
    <w:rsid w:val="008C2DBE"/>
    <w:rsid w:val="008C47A2"/>
    <w:rsid w:val="008C6413"/>
    <w:rsid w:val="008D1B8A"/>
    <w:rsid w:val="008D3A55"/>
    <w:rsid w:val="008D66BD"/>
    <w:rsid w:val="008E1D46"/>
    <w:rsid w:val="008F0A9F"/>
    <w:rsid w:val="008F19B6"/>
    <w:rsid w:val="0090076A"/>
    <w:rsid w:val="00901EE6"/>
    <w:rsid w:val="009044FE"/>
    <w:rsid w:val="00911BD6"/>
    <w:rsid w:val="00911DFA"/>
    <w:rsid w:val="009271DD"/>
    <w:rsid w:val="00930B2F"/>
    <w:rsid w:val="009310E1"/>
    <w:rsid w:val="00932133"/>
    <w:rsid w:val="00932B26"/>
    <w:rsid w:val="0093372C"/>
    <w:rsid w:val="00934B3F"/>
    <w:rsid w:val="00941AE3"/>
    <w:rsid w:val="009511E8"/>
    <w:rsid w:val="009532FD"/>
    <w:rsid w:val="00953BF3"/>
    <w:rsid w:val="00955510"/>
    <w:rsid w:val="00960939"/>
    <w:rsid w:val="0096115D"/>
    <w:rsid w:val="00961CD5"/>
    <w:rsid w:val="0096250A"/>
    <w:rsid w:val="009644B7"/>
    <w:rsid w:val="0096563A"/>
    <w:rsid w:val="00965714"/>
    <w:rsid w:val="00974D1B"/>
    <w:rsid w:val="00977EDF"/>
    <w:rsid w:val="00993D16"/>
    <w:rsid w:val="00997861"/>
    <w:rsid w:val="009A0899"/>
    <w:rsid w:val="009A1888"/>
    <w:rsid w:val="009A47F8"/>
    <w:rsid w:val="009C2397"/>
    <w:rsid w:val="009C374E"/>
    <w:rsid w:val="009C44AB"/>
    <w:rsid w:val="009C7C72"/>
    <w:rsid w:val="009C7F28"/>
    <w:rsid w:val="009E4AD6"/>
    <w:rsid w:val="009F5897"/>
    <w:rsid w:val="00A00A24"/>
    <w:rsid w:val="00A12A69"/>
    <w:rsid w:val="00A157D9"/>
    <w:rsid w:val="00A15AE6"/>
    <w:rsid w:val="00A1744B"/>
    <w:rsid w:val="00A2044C"/>
    <w:rsid w:val="00A35AE0"/>
    <w:rsid w:val="00A51053"/>
    <w:rsid w:val="00A5652D"/>
    <w:rsid w:val="00A6431F"/>
    <w:rsid w:val="00A64C6A"/>
    <w:rsid w:val="00A64D85"/>
    <w:rsid w:val="00A67863"/>
    <w:rsid w:val="00A80892"/>
    <w:rsid w:val="00A86C10"/>
    <w:rsid w:val="00A87BC0"/>
    <w:rsid w:val="00A9029F"/>
    <w:rsid w:val="00AA331D"/>
    <w:rsid w:val="00AB0FE9"/>
    <w:rsid w:val="00AB14B1"/>
    <w:rsid w:val="00AB2366"/>
    <w:rsid w:val="00AB45A8"/>
    <w:rsid w:val="00AB4F20"/>
    <w:rsid w:val="00AB6DB6"/>
    <w:rsid w:val="00AC2FF7"/>
    <w:rsid w:val="00AC4ED5"/>
    <w:rsid w:val="00AC5A5D"/>
    <w:rsid w:val="00AC5C0B"/>
    <w:rsid w:val="00AC7C57"/>
    <w:rsid w:val="00AD2469"/>
    <w:rsid w:val="00AE021C"/>
    <w:rsid w:val="00AE0D7E"/>
    <w:rsid w:val="00AE2545"/>
    <w:rsid w:val="00AE7EFA"/>
    <w:rsid w:val="00AF0172"/>
    <w:rsid w:val="00AF5915"/>
    <w:rsid w:val="00B0074E"/>
    <w:rsid w:val="00B15008"/>
    <w:rsid w:val="00B16A71"/>
    <w:rsid w:val="00B200C2"/>
    <w:rsid w:val="00B210C0"/>
    <w:rsid w:val="00B41568"/>
    <w:rsid w:val="00B43A6C"/>
    <w:rsid w:val="00B53B38"/>
    <w:rsid w:val="00B55655"/>
    <w:rsid w:val="00B61AA2"/>
    <w:rsid w:val="00B709DA"/>
    <w:rsid w:val="00B77E55"/>
    <w:rsid w:val="00B82160"/>
    <w:rsid w:val="00B838E2"/>
    <w:rsid w:val="00B84484"/>
    <w:rsid w:val="00B9127B"/>
    <w:rsid w:val="00B93F69"/>
    <w:rsid w:val="00B96B30"/>
    <w:rsid w:val="00BA10BC"/>
    <w:rsid w:val="00BA6935"/>
    <w:rsid w:val="00BA71DF"/>
    <w:rsid w:val="00BB191C"/>
    <w:rsid w:val="00BB3C5A"/>
    <w:rsid w:val="00BB7E2B"/>
    <w:rsid w:val="00BC0246"/>
    <w:rsid w:val="00BC1AF2"/>
    <w:rsid w:val="00BC427D"/>
    <w:rsid w:val="00BC5704"/>
    <w:rsid w:val="00BC5D36"/>
    <w:rsid w:val="00BD1786"/>
    <w:rsid w:val="00BF0292"/>
    <w:rsid w:val="00BF2E17"/>
    <w:rsid w:val="00BF4393"/>
    <w:rsid w:val="00BF73E4"/>
    <w:rsid w:val="00BF789C"/>
    <w:rsid w:val="00C0024A"/>
    <w:rsid w:val="00C07A5E"/>
    <w:rsid w:val="00C111D5"/>
    <w:rsid w:val="00C15670"/>
    <w:rsid w:val="00C16C8B"/>
    <w:rsid w:val="00C22BD1"/>
    <w:rsid w:val="00C235EF"/>
    <w:rsid w:val="00C24A25"/>
    <w:rsid w:val="00C3050B"/>
    <w:rsid w:val="00C3393B"/>
    <w:rsid w:val="00C40715"/>
    <w:rsid w:val="00C42FAF"/>
    <w:rsid w:val="00C44327"/>
    <w:rsid w:val="00C47F7E"/>
    <w:rsid w:val="00C516DE"/>
    <w:rsid w:val="00C54AEC"/>
    <w:rsid w:val="00C750B9"/>
    <w:rsid w:val="00C75593"/>
    <w:rsid w:val="00C8341B"/>
    <w:rsid w:val="00C924E3"/>
    <w:rsid w:val="00C92527"/>
    <w:rsid w:val="00C93A55"/>
    <w:rsid w:val="00CA3628"/>
    <w:rsid w:val="00CB1017"/>
    <w:rsid w:val="00CB1420"/>
    <w:rsid w:val="00CB238B"/>
    <w:rsid w:val="00CB35C5"/>
    <w:rsid w:val="00CB7BDD"/>
    <w:rsid w:val="00CC0CB2"/>
    <w:rsid w:val="00CC34C9"/>
    <w:rsid w:val="00CC5FD8"/>
    <w:rsid w:val="00CD0FC2"/>
    <w:rsid w:val="00CD61E3"/>
    <w:rsid w:val="00CE2BD1"/>
    <w:rsid w:val="00CF1BF4"/>
    <w:rsid w:val="00CF4351"/>
    <w:rsid w:val="00CF4EC5"/>
    <w:rsid w:val="00CF660C"/>
    <w:rsid w:val="00CF7047"/>
    <w:rsid w:val="00D03C0A"/>
    <w:rsid w:val="00D05AC5"/>
    <w:rsid w:val="00D120B0"/>
    <w:rsid w:val="00D13054"/>
    <w:rsid w:val="00D13AA2"/>
    <w:rsid w:val="00D168C1"/>
    <w:rsid w:val="00D16B6D"/>
    <w:rsid w:val="00D17139"/>
    <w:rsid w:val="00D21072"/>
    <w:rsid w:val="00D21A95"/>
    <w:rsid w:val="00D2301B"/>
    <w:rsid w:val="00D25391"/>
    <w:rsid w:val="00D2664F"/>
    <w:rsid w:val="00D26D66"/>
    <w:rsid w:val="00D3025F"/>
    <w:rsid w:val="00D417E7"/>
    <w:rsid w:val="00D41888"/>
    <w:rsid w:val="00D470CC"/>
    <w:rsid w:val="00D47ABF"/>
    <w:rsid w:val="00D50319"/>
    <w:rsid w:val="00D540C7"/>
    <w:rsid w:val="00D54346"/>
    <w:rsid w:val="00D73F33"/>
    <w:rsid w:val="00D75475"/>
    <w:rsid w:val="00D84B63"/>
    <w:rsid w:val="00D90FC5"/>
    <w:rsid w:val="00D9720A"/>
    <w:rsid w:val="00D97B07"/>
    <w:rsid w:val="00DA1E58"/>
    <w:rsid w:val="00DA4670"/>
    <w:rsid w:val="00DB01B8"/>
    <w:rsid w:val="00DB7695"/>
    <w:rsid w:val="00DC0C7F"/>
    <w:rsid w:val="00DC0F6B"/>
    <w:rsid w:val="00DC2612"/>
    <w:rsid w:val="00DD1AEC"/>
    <w:rsid w:val="00DD646C"/>
    <w:rsid w:val="00DE3976"/>
    <w:rsid w:val="00DF1E51"/>
    <w:rsid w:val="00DF3A02"/>
    <w:rsid w:val="00DF49B4"/>
    <w:rsid w:val="00DF5B94"/>
    <w:rsid w:val="00E11BFA"/>
    <w:rsid w:val="00E149EB"/>
    <w:rsid w:val="00E14C3C"/>
    <w:rsid w:val="00E15142"/>
    <w:rsid w:val="00E1568D"/>
    <w:rsid w:val="00E225DC"/>
    <w:rsid w:val="00E228FE"/>
    <w:rsid w:val="00E232C5"/>
    <w:rsid w:val="00E233FC"/>
    <w:rsid w:val="00E23F40"/>
    <w:rsid w:val="00E331C6"/>
    <w:rsid w:val="00E45097"/>
    <w:rsid w:val="00E5019F"/>
    <w:rsid w:val="00E5387A"/>
    <w:rsid w:val="00E53AD9"/>
    <w:rsid w:val="00E56D48"/>
    <w:rsid w:val="00E63206"/>
    <w:rsid w:val="00E809D5"/>
    <w:rsid w:val="00E82F15"/>
    <w:rsid w:val="00E86A37"/>
    <w:rsid w:val="00E94252"/>
    <w:rsid w:val="00E94368"/>
    <w:rsid w:val="00EA51AA"/>
    <w:rsid w:val="00EA6764"/>
    <w:rsid w:val="00EA6A4B"/>
    <w:rsid w:val="00EA6FA5"/>
    <w:rsid w:val="00EB10B8"/>
    <w:rsid w:val="00EB36E4"/>
    <w:rsid w:val="00EC143F"/>
    <w:rsid w:val="00EC2AA8"/>
    <w:rsid w:val="00EC2EA8"/>
    <w:rsid w:val="00EC47CA"/>
    <w:rsid w:val="00ED0051"/>
    <w:rsid w:val="00ED0BC2"/>
    <w:rsid w:val="00ED0F3C"/>
    <w:rsid w:val="00ED1DC6"/>
    <w:rsid w:val="00ED7A52"/>
    <w:rsid w:val="00EE3921"/>
    <w:rsid w:val="00EE60A0"/>
    <w:rsid w:val="00EF20B6"/>
    <w:rsid w:val="00EF6BDD"/>
    <w:rsid w:val="00F029F5"/>
    <w:rsid w:val="00F040E6"/>
    <w:rsid w:val="00F0440B"/>
    <w:rsid w:val="00F05D0A"/>
    <w:rsid w:val="00F15D57"/>
    <w:rsid w:val="00F17388"/>
    <w:rsid w:val="00F20CAD"/>
    <w:rsid w:val="00F231D4"/>
    <w:rsid w:val="00F232AB"/>
    <w:rsid w:val="00F23817"/>
    <w:rsid w:val="00F2709D"/>
    <w:rsid w:val="00F30E6A"/>
    <w:rsid w:val="00F36DEC"/>
    <w:rsid w:val="00F4011D"/>
    <w:rsid w:val="00F403BC"/>
    <w:rsid w:val="00F40B43"/>
    <w:rsid w:val="00F46970"/>
    <w:rsid w:val="00F531BC"/>
    <w:rsid w:val="00F54BA1"/>
    <w:rsid w:val="00F61692"/>
    <w:rsid w:val="00F662ED"/>
    <w:rsid w:val="00F70D5E"/>
    <w:rsid w:val="00F72559"/>
    <w:rsid w:val="00F72911"/>
    <w:rsid w:val="00F7490B"/>
    <w:rsid w:val="00F752BC"/>
    <w:rsid w:val="00F75758"/>
    <w:rsid w:val="00F772B0"/>
    <w:rsid w:val="00F8095E"/>
    <w:rsid w:val="00F822CA"/>
    <w:rsid w:val="00F86E15"/>
    <w:rsid w:val="00F87590"/>
    <w:rsid w:val="00F9585F"/>
    <w:rsid w:val="00FA1E0F"/>
    <w:rsid w:val="00FA2845"/>
    <w:rsid w:val="00FA3713"/>
    <w:rsid w:val="00FA564C"/>
    <w:rsid w:val="00FB2E00"/>
    <w:rsid w:val="00FB3A2A"/>
    <w:rsid w:val="00FC11E4"/>
    <w:rsid w:val="00FD1204"/>
    <w:rsid w:val="00FD1D72"/>
    <w:rsid w:val="00FD611D"/>
    <w:rsid w:val="00FD7DDE"/>
    <w:rsid w:val="00FE2534"/>
    <w:rsid w:val="00FE2665"/>
    <w:rsid w:val="00FE30C1"/>
    <w:rsid w:val="00FE5D8C"/>
    <w:rsid w:val="00FE6E9B"/>
    <w:rsid w:val="00FE6E9F"/>
    <w:rsid w:val="00FE7589"/>
    <w:rsid w:val="00FF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E241A"/>
  <w15:docId w15:val="{60EC7944-EA9C-4E33-BF7B-31C67AA7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C6D"/>
    <w:pPr>
      <w:widowControl w:val="0"/>
      <w:spacing w:line="500" w:lineRule="atLeas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86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86B2F"/>
    <w:rPr>
      <w:rFonts w:ascii="Times New Roman" w:eastAsia="新細明體" w:hAnsi="Times New Roman" w:cs="Times New Roman"/>
      <w:sz w:val="20"/>
      <w:szCs w:val="20"/>
    </w:rPr>
  </w:style>
  <w:style w:type="character" w:customStyle="1" w:styleId="class16">
    <w:name w:val="class16"/>
    <w:basedOn w:val="a0"/>
    <w:rsid w:val="00386B2F"/>
  </w:style>
  <w:style w:type="paragraph" w:styleId="a5">
    <w:name w:val="List Paragraph"/>
    <w:basedOn w:val="a"/>
    <w:uiPriority w:val="34"/>
    <w:qFormat/>
    <w:rsid w:val="00386B2F"/>
    <w:pPr>
      <w:ind w:leftChars="200" w:left="480"/>
    </w:pPr>
  </w:style>
  <w:style w:type="table" w:styleId="a6">
    <w:name w:val="Table Grid"/>
    <w:basedOn w:val="a1"/>
    <w:uiPriority w:val="59"/>
    <w:rsid w:val="00386B2F"/>
    <w:pPr>
      <w:spacing w:line="500" w:lineRule="atLeast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2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35E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00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200C2"/>
    <w:rPr>
      <w:rFonts w:asciiTheme="majorHAnsi" w:eastAsiaTheme="majorEastAsia" w:hAnsiTheme="majorHAnsi" w:cstheme="majorBidi"/>
      <w:sz w:val="18"/>
      <w:szCs w:val="18"/>
    </w:rPr>
  </w:style>
  <w:style w:type="character" w:customStyle="1" w:styleId="class28">
    <w:name w:val="class28"/>
    <w:basedOn w:val="a0"/>
    <w:rsid w:val="00E233FC"/>
  </w:style>
  <w:style w:type="character" w:customStyle="1" w:styleId="class30">
    <w:name w:val="class30"/>
    <w:basedOn w:val="a0"/>
    <w:rsid w:val="00E23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 Hxun</dc:creator>
  <cp:lastModifiedBy>王怡蓁</cp:lastModifiedBy>
  <cp:revision>3</cp:revision>
  <cp:lastPrinted>2020-02-10T06:28:00Z</cp:lastPrinted>
  <dcterms:created xsi:type="dcterms:W3CDTF">2020-02-21T06:17:00Z</dcterms:created>
  <dcterms:modified xsi:type="dcterms:W3CDTF">2020-02-21T06:21:00Z</dcterms:modified>
</cp:coreProperties>
</file>