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E2E" w:rsidRPr="003538FD" w:rsidRDefault="00FC3634" w:rsidP="00EF3265">
      <w:pPr>
        <w:pageBreakBefore/>
        <w:jc w:val="both"/>
        <w:rPr>
          <w:rFonts w:eastAsia="標楷體"/>
          <w:bCs/>
          <w:color w:val="000000"/>
          <w:sz w:val="40"/>
          <w:szCs w:val="40"/>
        </w:rPr>
      </w:pPr>
      <w:bookmarkStart w:id="0" w:name="_GoBack"/>
      <w:r w:rsidRPr="003538FD">
        <w:rPr>
          <w:rFonts w:eastAsia="標楷體"/>
          <w:bCs/>
          <w:color w:val="000000"/>
          <w:sz w:val="40"/>
          <w:szCs w:val="40"/>
        </w:rPr>
        <w:t>臺中市民間辦理大型群聚活動</w:t>
      </w:r>
      <w:r w:rsidR="00815DDB" w:rsidRPr="003538FD">
        <w:rPr>
          <w:rFonts w:eastAsia="標楷體"/>
          <w:bCs/>
          <w:color w:val="000000"/>
          <w:sz w:val="40"/>
          <w:szCs w:val="40"/>
        </w:rPr>
        <w:t>安全</w:t>
      </w:r>
      <w:r w:rsidRPr="003538FD">
        <w:rPr>
          <w:rFonts w:eastAsia="標楷體"/>
          <w:bCs/>
          <w:color w:val="000000"/>
          <w:sz w:val="40"/>
          <w:szCs w:val="40"/>
        </w:rPr>
        <w:t>管理自治條例</w:t>
      </w:r>
      <w:r w:rsidR="00951E2E" w:rsidRPr="003538FD">
        <w:rPr>
          <w:rFonts w:eastAsia="標楷體"/>
          <w:bCs/>
          <w:color w:val="000000"/>
          <w:sz w:val="40"/>
          <w:szCs w:val="40"/>
        </w:rPr>
        <w:t>總說明</w:t>
      </w:r>
    </w:p>
    <w:bookmarkEnd w:id="0"/>
    <w:p w:rsidR="00704776" w:rsidRPr="00A01B84" w:rsidRDefault="00B95F6A" w:rsidP="00207F10">
      <w:pPr>
        <w:adjustRightInd w:val="0"/>
        <w:snapToGrid w:val="0"/>
        <w:spacing w:line="460" w:lineRule="exact"/>
        <w:ind w:left="1" w:firstLineChars="211" w:firstLine="591"/>
        <w:jc w:val="both"/>
        <w:rPr>
          <w:rFonts w:eastAsia="標楷體"/>
          <w:bCs/>
          <w:color w:val="000000"/>
          <w:sz w:val="28"/>
          <w:szCs w:val="28"/>
        </w:rPr>
      </w:pPr>
      <w:r w:rsidRPr="00A01B84">
        <w:rPr>
          <w:rFonts w:eastAsia="標楷體"/>
          <w:color w:val="000000"/>
          <w:sz w:val="28"/>
          <w:szCs w:val="28"/>
        </w:rPr>
        <w:t>基於人民生活水準日漸提昇，民眾對於文教藝術、體育競技、育樂休閒、慈善公益、宗教及民俗節慶等活動之參與日漸頻繁，為避免大量人群聚集時因場地、設施不完備或秩序混亂等原因導致民眾傷亡，有關民間辦理大型活動之安全管理，</w:t>
      </w:r>
      <w:r w:rsidR="00951E2E" w:rsidRPr="00A01B84">
        <w:rPr>
          <w:rFonts w:eastAsia="標楷體"/>
          <w:color w:val="000000"/>
          <w:sz w:val="28"/>
          <w:szCs w:val="28"/>
        </w:rPr>
        <w:t>仍有規範之必要</w:t>
      </w:r>
      <w:r w:rsidR="00704776" w:rsidRPr="00A01B84">
        <w:rPr>
          <w:rFonts w:eastAsia="標楷體"/>
          <w:bCs/>
          <w:color w:val="000000"/>
          <w:sz w:val="28"/>
          <w:szCs w:val="28"/>
        </w:rPr>
        <w:t>。</w:t>
      </w:r>
    </w:p>
    <w:p w:rsidR="00951E2E" w:rsidRPr="0045102D" w:rsidRDefault="00B216DF" w:rsidP="0045102D">
      <w:pPr>
        <w:adjustRightInd w:val="0"/>
        <w:snapToGrid w:val="0"/>
        <w:spacing w:line="460" w:lineRule="exact"/>
        <w:ind w:left="1" w:firstLineChars="211" w:firstLine="591"/>
        <w:jc w:val="both"/>
        <w:rPr>
          <w:rFonts w:eastAsia="標楷體"/>
          <w:bCs/>
          <w:color w:val="FF0000"/>
          <w:sz w:val="28"/>
          <w:szCs w:val="28"/>
        </w:rPr>
      </w:pPr>
      <w:r w:rsidRPr="00A01B84">
        <w:rPr>
          <w:rFonts w:eastAsia="標楷體"/>
          <w:bCs/>
          <w:color w:val="000000"/>
          <w:sz w:val="28"/>
          <w:szCs w:val="28"/>
        </w:rPr>
        <w:t>另依行政院</w:t>
      </w:r>
      <w:r w:rsidR="00043F8F">
        <w:rPr>
          <w:rFonts w:eastAsia="標楷體"/>
          <w:bCs/>
          <w:color w:val="000000"/>
          <w:sz w:val="28"/>
          <w:szCs w:val="28"/>
        </w:rPr>
        <w:t>一百零</w:t>
      </w:r>
      <w:r w:rsidR="00043F8F">
        <w:rPr>
          <w:rFonts w:eastAsia="標楷體" w:hint="eastAsia"/>
          <w:bCs/>
          <w:color w:val="000000"/>
          <w:sz w:val="28"/>
          <w:szCs w:val="28"/>
        </w:rPr>
        <w:t>四</w:t>
      </w:r>
      <w:r w:rsidR="00207F10" w:rsidRPr="008B7CC7">
        <w:rPr>
          <w:rFonts w:eastAsia="標楷體"/>
          <w:bCs/>
          <w:sz w:val="28"/>
          <w:szCs w:val="28"/>
        </w:rPr>
        <w:t>年</w:t>
      </w:r>
      <w:r w:rsidR="00043F8F" w:rsidRPr="008B7CC7">
        <w:rPr>
          <w:rFonts w:eastAsia="標楷體"/>
          <w:bCs/>
          <w:sz w:val="28"/>
          <w:szCs w:val="28"/>
        </w:rPr>
        <w:t>十一</w:t>
      </w:r>
      <w:r w:rsidR="00207F10" w:rsidRPr="008B7CC7">
        <w:rPr>
          <w:rFonts w:eastAsia="標楷體"/>
          <w:bCs/>
          <w:sz w:val="28"/>
          <w:szCs w:val="28"/>
        </w:rPr>
        <w:t>月</w:t>
      </w:r>
      <w:r w:rsidR="00043F8F" w:rsidRPr="008B7CC7">
        <w:rPr>
          <w:rFonts w:eastAsia="標楷體"/>
          <w:bCs/>
          <w:sz w:val="28"/>
          <w:szCs w:val="28"/>
        </w:rPr>
        <w:t>十八</w:t>
      </w:r>
      <w:r w:rsidR="00207F10" w:rsidRPr="008B7CC7">
        <w:rPr>
          <w:rFonts w:eastAsia="標楷體"/>
          <w:bCs/>
          <w:sz w:val="28"/>
          <w:szCs w:val="28"/>
        </w:rPr>
        <w:t>日</w:t>
      </w:r>
      <w:r w:rsidR="00207F10" w:rsidRPr="008B7CC7">
        <w:rPr>
          <w:rFonts w:ascii="標楷體" w:eastAsia="標楷體" w:hAnsi="標楷體"/>
          <w:bCs/>
          <w:sz w:val="28"/>
          <w:szCs w:val="28"/>
        </w:rPr>
        <w:t>院臺忠字第</w:t>
      </w:r>
      <w:r w:rsidR="00043F8F" w:rsidRPr="008B7CC7">
        <w:rPr>
          <w:rFonts w:ascii="標楷體" w:eastAsia="標楷體" w:hAnsi="標楷體"/>
          <w:bCs/>
          <w:sz w:val="28"/>
          <w:szCs w:val="28"/>
        </w:rPr>
        <w:t>一○四○○六一四五五</w:t>
      </w:r>
      <w:r w:rsidRPr="00A01B84">
        <w:rPr>
          <w:rFonts w:eastAsia="標楷體"/>
          <w:bCs/>
          <w:color w:val="000000"/>
          <w:sz w:val="28"/>
          <w:szCs w:val="28"/>
        </w:rPr>
        <w:t>號函核定之「大型活動安全管理方案」，其中方案二：「大型活動安全管理規範及違規裁處法制化」部分，規範地方政府考量地區特性、活動之性質及規模訂定自治條例，據以納入執行細部之明確規範，以確保大型活動之安全，基此，</w:t>
      </w:r>
      <w:r w:rsidR="00A751F5" w:rsidRPr="008666EE">
        <w:rPr>
          <w:rFonts w:eastAsia="標楷體" w:hint="eastAsia"/>
          <w:bCs/>
          <w:color w:val="000000"/>
          <w:sz w:val="28"/>
          <w:szCs w:val="28"/>
        </w:rPr>
        <w:t>臺中市政</w:t>
      </w:r>
      <w:r w:rsidRPr="00CD7A1C">
        <w:rPr>
          <w:rFonts w:eastAsia="標楷體"/>
          <w:bCs/>
          <w:color w:val="000000"/>
          <w:sz w:val="28"/>
          <w:szCs w:val="28"/>
        </w:rPr>
        <w:t>府</w:t>
      </w:r>
      <w:r w:rsidR="00CD145B" w:rsidRPr="008666EE">
        <w:rPr>
          <w:rFonts w:eastAsia="標楷體" w:hint="eastAsia"/>
          <w:bCs/>
          <w:color w:val="000000"/>
          <w:sz w:val="28"/>
          <w:szCs w:val="28"/>
        </w:rPr>
        <w:t>（以下簡稱本府）</w:t>
      </w:r>
      <w:r w:rsidRPr="00A01B84">
        <w:rPr>
          <w:rFonts w:eastAsia="標楷體"/>
          <w:bCs/>
          <w:color w:val="000000"/>
          <w:sz w:val="28"/>
          <w:szCs w:val="28"/>
        </w:rPr>
        <w:t>參酌內政部</w:t>
      </w:r>
      <w:r w:rsidR="005C77C8" w:rsidRPr="005C77C8">
        <w:rPr>
          <w:rFonts w:eastAsia="標楷體"/>
          <w:bCs/>
          <w:color w:val="000000"/>
          <w:sz w:val="28"/>
          <w:szCs w:val="28"/>
        </w:rPr>
        <w:t>一百零</w:t>
      </w:r>
      <w:r w:rsidR="00043F8F">
        <w:rPr>
          <w:rFonts w:eastAsia="標楷體" w:hint="eastAsia"/>
          <w:bCs/>
          <w:color w:val="000000"/>
          <w:sz w:val="28"/>
          <w:szCs w:val="28"/>
        </w:rPr>
        <w:t>四</w:t>
      </w:r>
      <w:r w:rsidRPr="00645982">
        <w:rPr>
          <w:rFonts w:eastAsia="標楷體"/>
          <w:bCs/>
          <w:sz w:val="28"/>
          <w:szCs w:val="28"/>
        </w:rPr>
        <w:t>年</w:t>
      </w:r>
      <w:r w:rsidR="00043F8F" w:rsidRPr="00043F8F">
        <w:rPr>
          <w:rFonts w:eastAsia="標楷體"/>
          <w:bCs/>
          <w:sz w:val="28"/>
          <w:szCs w:val="28"/>
        </w:rPr>
        <w:t>十一</w:t>
      </w:r>
      <w:r w:rsidRPr="00043F8F">
        <w:rPr>
          <w:rFonts w:eastAsia="標楷體"/>
          <w:bCs/>
          <w:sz w:val="28"/>
          <w:szCs w:val="28"/>
        </w:rPr>
        <w:t>月</w:t>
      </w:r>
      <w:r w:rsidR="00043F8F" w:rsidRPr="00043F8F">
        <w:rPr>
          <w:rFonts w:eastAsia="標楷體"/>
          <w:bCs/>
          <w:sz w:val="28"/>
          <w:szCs w:val="28"/>
        </w:rPr>
        <w:t>二</w:t>
      </w:r>
      <w:r w:rsidRPr="00043F8F">
        <w:rPr>
          <w:rFonts w:eastAsia="標楷體"/>
          <w:bCs/>
          <w:sz w:val="28"/>
          <w:szCs w:val="28"/>
        </w:rPr>
        <w:t>日內授消字第</w:t>
      </w:r>
      <w:r w:rsidR="00043F8F" w:rsidRPr="00043F8F">
        <w:rPr>
          <w:rFonts w:eastAsia="標楷體"/>
          <w:bCs/>
          <w:sz w:val="28"/>
          <w:szCs w:val="28"/>
        </w:rPr>
        <w:t>一</w:t>
      </w:r>
      <w:r w:rsidR="00043F8F" w:rsidRPr="00043F8F">
        <w:rPr>
          <w:rFonts w:ascii="標楷體" w:eastAsia="標楷體" w:hAnsi="標楷體"/>
          <w:bCs/>
          <w:sz w:val="28"/>
          <w:szCs w:val="28"/>
        </w:rPr>
        <w:t>○四○八二三六○一</w:t>
      </w:r>
      <w:r w:rsidRPr="00043F8F">
        <w:rPr>
          <w:rFonts w:eastAsia="標楷體"/>
          <w:bCs/>
          <w:sz w:val="28"/>
          <w:szCs w:val="28"/>
        </w:rPr>
        <w:t>號</w:t>
      </w:r>
      <w:r w:rsidRPr="00645982">
        <w:rPr>
          <w:rFonts w:eastAsia="標楷體"/>
          <w:bCs/>
          <w:sz w:val="28"/>
          <w:szCs w:val="28"/>
        </w:rPr>
        <w:t>函頒「大型群聚</w:t>
      </w:r>
      <w:r w:rsidRPr="00A01B84">
        <w:rPr>
          <w:rFonts w:eastAsia="標楷體"/>
          <w:bCs/>
          <w:color w:val="000000"/>
          <w:sz w:val="28"/>
          <w:szCs w:val="28"/>
        </w:rPr>
        <w:t>活動安全管理要點」相關規定，</w:t>
      </w:r>
      <w:r w:rsidR="00B95F6A" w:rsidRPr="00A01B84">
        <w:rPr>
          <w:rFonts w:eastAsia="標楷體"/>
          <w:bCs/>
          <w:color w:val="000000"/>
          <w:sz w:val="28"/>
          <w:szCs w:val="28"/>
        </w:rPr>
        <w:t>爰訂定「</w:t>
      </w:r>
      <w:r w:rsidR="00FC3634" w:rsidRPr="00A01B84">
        <w:rPr>
          <w:rFonts w:eastAsia="標楷體"/>
          <w:color w:val="000000"/>
          <w:sz w:val="28"/>
          <w:szCs w:val="28"/>
        </w:rPr>
        <w:t>臺中市民間辦理大型群聚活動</w:t>
      </w:r>
      <w:r w:rsidR="00871741">
        <w:rPr>
          <w:rFonts w:eastAsia="標楷體"/>
          <w:color w:val="000000"/>
          <w:sz w:val="28"/>
          <w:szCs w:val="28"/>
        </w:rPr>
        <w:t>安全</w:t>
      </w:r>
      <w:r w:rsidR="00FC3634" w:rsidRPr="00A01B84">
        <w:rPr>
          <w:rFonts w:eastAsia="標楷體"/>
          <w:color w:val="000000"/>
          <w:sz w:val="28"/>
          <w:szCs w:val="28"/>
        </w:rPr>
        <w:t>管理</w:t>
      </w:r>
      <w:r w:rsidR="00B95F6A" w:rsidRPr="00A01B84">
        <w:rPr>
          <w:rFonts w:eastAsia="標楷體"/>
          <w:color w:val="000000"/>
          <w:sz w:val="28"/>
          <w:szCs w:val="28"/>
        </w:rPr>
        <w:t>自治條例」</w:t>
      </w:r>
      <w:r w:rsidR="0045102D">
        <w:rPr>
          <w:rFonts w:eastAsia="標楷體"/>
          <w:bCs/>
          <w:color w:val="000000"/>
          <w:sz w:val="28"/>
          <w:szCs w:val="28"/>
        </w:rPr>
        <w:t>（</w:t>
      </w:r>
      <w:r w:rsidR="00951E2E" w:rsidRPr="00A01B84">
        <w:rPr>
          <w:rFonts w:eastAsia="標楷體"/>
          <w:bCs/>
          <w:color w:val="000000"/>
          <w:sz w:val="28"/>
          <w:szCs w:val="28"/>
        </w:rPr>
        <w:t>以下簡稱</w:t>
      </w:r>
      <w:r w:rsidR="00951E2E" w:rsidRPr="00A01B84">
        <w:rPr>
          <w:rFonts w:eastAsia="標楷體"/>
          <w:color w:val="000000"/>
          <w:sz w:val="28"/>
          <w:szCs w:val="28"/>
        </w:rPr>
        <w:t>本自治條例）</w:t>
      </w:r>
      <w:r w:rsidR="00B95F6A" w:rsidRPr="00A01B84">
        <w:rPr>
          <w:rFonts w:eastAsia="標楷體"/>
          <w:color w:val="000000"/>
          <w:sz w:val="28"/>
          <w:szCs w:val="28"/>
        </w:rPr>
        <w:t>，以為</w:t>
      </w:r>
      <w:r w:rsidR="005B31BC" w:rsidRPr="008666EE">
        <w:rPr>
          <w:rFonts w:eastAsia="標楷體" w:hint="eastAsia"/>
          <w:bCs/>
          <w:color w:val="000000"/>
          <w:sz w:val="28"/>
          <w:szCs w:val="28"/>
        </w:rPr>
        <w:t>臺中</w:t>
      </w:r>
      <w:r w:rsidR="00B95F6A" w:rsidRPr="00A01B84">
        <w:rPr>
          <w:rFonts w:eastAsia="標楷體"/>
          <w:color w:val="000000"/>
          <w:sz w:val="28"/>
          <w:szCs w:val="28"/>
        </w:rPr>
        <w:t>市</w:t>
      </w:r>
      <w:r w:rsidR="006F48B0" w:rsidRPr="00A01B84">
        <w:rPr>
          <w:rFonts w:eastAsia="標楷體"/>
          <w:color w:val="000000"/>
          <w:sz w:val="28"/>
          <w:szCs w:val="28"/>
        </w:rPr>
        <w:t>相關</w:t>
      </w:r>
      <w:r w:rsidR="00FC3634" w:rsidRPr="00A01B84">
        <w:rPr>
          <w:rFonts w:eastAsia="標楷體"/>
          <w:color w:val="000000"/>
          <w:sz w:val="28"/>
          <w:szCs w:val="28"/>
        </w:rPr>
        <w:t>大型群聚</w:t>
      </w:r>
      <w:r w:rsidR="006F48B0" w:rsidRPr="00A01B84">
        <w:rPr>
          <w:rFonts w:eastAsia="標楷體"/>
          <w:color w:val="000000"/>
          <w:sz w:val="28"/>
          <w:szCs w:val="28"/>
        </w:rPr>
        <w:t>活動管理</w:t>
      </w:r>
      <w:r w:rsidR="00B95F6A" w:rsidRPr="00A01B84">
        <w:rPr>
          <w:rFonts w:eastAsia="標楷體"/>
          <w:color w:val="000000"/>
          <w:sz w:val="28"/>
          <w:szCs w:val="28"/>
        </w:rPr>
        <w:t>依據</w:t>
      </w:r>
      <w:r w:rsidR="00951E2E" w:rsidRPr="00A01B84">
        <w:rPr>
          <w:rFonts w:eastAsia="標楷體"/>
          <w:bCs/>
          <w:color w:val="000000"/>
          <w:sz w:val="28"/>
          <w:szCs w:val="28"/>
        </w:rPr>
        <w:t>。</w:t>
      </w:r>
      <w:r w:rsidR="00951E2E" w:rsidRPr="008B7CC7">
        <w:rPr>
          <w:rFonts w:eastAsia="標楷體"/>
          <w:color w:val="000000"/>
          <w:sz w:val="28"/>
          <w:szCs w:val="28"/>
        </w:rPr>
        <w:t>本自治條例共計十</w:t>
      </w:r>
      <w:r w:rsidR="009C52A6">
        <w:rPr>
          <w:rFonts w:eastAsia="標楷體" w:hint="eastAsia"/>
          <w:color w:val="000000"/>
          <w:sz w:val="28"/>
          <w:szCs w:val="28"/>
        </w:rPr>
        <w:t>八</w:t>
      </w:r>
      <w:r w:rsidR="00951E2E" w:rsidRPr="008B7CC7">
        <w:rPr>
          <w:rFonts w:eastAsia="標楷體"/>
          <w:color w:val="000000"/>
          <w:sz w:val="28"/>
          <w:szCs w:val="28"/>
        </w:rPr>
        <w:t>條，其重點內容如次：</w:t>
      </w:r>
    </w:p>
    <w:p w:rsidR="00951E2E" w:rsidRPr="00946488" w:rsidRDefault="00951E2E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本自治條例立法目的。</w:t>
      </w:r>
      <w:r w:rsidR="0045102D" w:rsidRPr="00946488">
        <w:rPr>
          <w:rFonts w:eastAsia="標楷體"/>
          <w:color w:val="000000"/>
          <w:sz w:val="28"/>
          <w:szCs w:val="28"/>
        </w:rPr>
        <w:t>（第一條）</w:t>
      </w:r>
    </w:p>
    <w:p w:rsidR="00FC3634" w:rsidRPr="00946488" w:rsidRDefault="00FC3634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本自治條例之主管機關</w:t>
      </w:r>
      <w:r w:rsidR="009D5A5C" w:rsidRPr="00946488">
        <w:rPr>
          <w:rFonts w:eastAsia="標楷體"/>
          <w:color w:val="000000"/>
          <w:sz w:val="28"/>
          <w:szCs w:val="28"/>
        </w:rPr>
        <w:t>及執行機關</w:t>
      </w:r>
      <w:r w:rsidRPr="00946488">
        <w:rPr>
          <w:rFonts w:eastAsia="標楷體"/>
          <w:color w:val="000000"/>
          <w:sz w:val="28"/>
          <w:szCs w:val="28"/>
        </w:rPr>
        <w:t>。</w:t>
      </w:r>
      <w:r w:rsidR="0045102D" w:rsidRPr="00946488">
        <w:rPr>
          <w:rFonts w:eastAsia="標楷體"/>
          <w:color w:val="000000"/>
          <w:sz w:val="28"/>
          <w:szCs w:val="28"/>
        </w:rPr>
        <w:t>（</w:t>
      </w:r>
      <w:r w:rsidRPr="00946488">
        <w:rPr>
          <w:rFonts w:eastAsia="標楷體"/>
          <w:color w:val="000000"/>
          <w:sz w:val="28"/>
          <w:szCs w:val="28"/>
        </w:rPr>
        <w:t>第二條</w:t>
      </w:r>
      <w:r w:rsidR="0045102D" w:rsidRPr="00946488">
        <w:rPr>
          <w:rFonts w:eastAsia="標楷體"/>
          <w:color w:val="000000"/>
          <w:sz w:val="28"/>
          <w:szCs w:val="28"/>
        </w:rPr>
        <w:t>）</w:t>
      </w:r>
    </w:p>
    <w:p w:rsidR="001B096C" w:rsidRPr="00946488" w:rsidRDefault="001B096C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本自治條例所稱大型群聚活動</w:t>
      </w:r>
      <w:r w:rsidR="00BA1112" w:rsidRPr="00946488">
        <w:rPr>
          <w:rFonts w:eastAsia="標楷體"/>
          <w:color w:val="000000"/>
          <w:sz w:val="28"/>
          <w:szCs w:val="28"/>
        </w:rPr>
        <w:t>用語</w:t>
      </w:r>
      <w:r w:rsidRPr="00946488">
        <w:rPr>
          <w:rFonts w:eastAsia="標楷體"/>
          <w:color w:val="000000"/>
          <w:sz w:val="28"/>
          <w:szCs w:val="28"/>
        </w:rPr>
        <w:t>定義</w:t>
      </w:r>
      <w:r w:rsidR="009D5A5C" w:rsidRPr="00946488">
        <w:rPr>
          <w:rFonts w:eastAsia="標楷體"/>
          <w:color w:val="000000"/>
          <w:sz w:val="28"/>
          <w:szCs w:val="28"/>
        </w:rPr>
        <w:t>，</w:t>
      </w:r>
      <w:r w:rsidR="00BA1112" w:rsidRPr="00946488">
        <w:rPr>
          <w:rFonts w:eastAsia="標楷體"/>
          <w:color w:val="000000"/>
          <w:sz w:val="28"/>
          <w:szCs w:val="28"/>
        </w:rPr>
        <w:t>包含</w:t>
      </w:r>
      <w:r w:rsidR="009D5A5C" w:rsidRPr="00946488">
        <w:rPr>
          <w:rFonts w:eastAsia="標楷體"/>
          <w:color w:val="000000"/>
          <w:sz w:val="28"/>
          <w:szCs w:val="28"/>
        </w:rPr>
        <w:t>活動</w:t>
      </w:r>
      <w:r w:rsidR="00BA1112" w:rsidRPr="00946488">
        <w:rPr>
          <w:rFonts w:eastAsia="標楷體"/>
          <w:color w:val="000000"/>
          <w:sz w:val="28"/>
          <w:szCs w:val="28"/>
        </w:rPr>
        <w:t>參加人數、時間及活動</w:t>
      </w:r>
      <w:r w:rsidR="009D5A5C" w:rsidRPr="00946488">
        <w:rPr>
          <w:rFonts w:eastAsia="標楷體"/>
          <w:color w:val="000000"/>
          <w:sz w:val="28"/>
          <w:szCs w:val="28"/>
        </w:rPr>
        <w:t>類型</w:t>
      </w:r>
      <w:r w:rsidR="00BA1112" w:rsidRPr="00946488">
        <w:rPr>
          <w:rFonts w:eastAsia="標楷體"/>
          <w:color w:val="000000"/>
          <w:sz w:val="28"/>
          <w:szCs w:val="28"/>
        </w:rPr>
        <w:t>，以及主辦者用語定義</w:t>
      </w:r>
      <w:r w:rsidRPr="00946488">
        <w:rPr>
          <w:rFonts w:eastAsia="標楷體"/>
          <w:color w:val="000000"/>
          <w:sz w:val="28"/>
          <w:szCs w:val="28"/>
        </w:rPr>
        <w:t>。</w:t>
      </w:r>
      <w:r w:rsidR="0045102D" w:rsidRPr="00946488">
        <w:rPr>
          <w:rFonts w:eastAsia="標楷體"/>
          <w:color w:val="000000"/>
          <w:sz w:val="28"/>
          <w:szCs w:val="28"/>
        </w:rPr>
        <w:t>（</w:t>
      </w:r>
      <w:r w:rsidRPr="00946488">
        <w:rPr>
          <w:rFonts w:eastAsia="標楷體"/>
          <w:color w:val="000000"/>
          <w:sz w:val="28"/>
          <w:szCs w:val="28"/>
        </w:rPr>
        <w:t>第三條</w:t>
      </w:r>
      <w:r w:rsidR="0045102D" w:rsidRPr="00946488">
        <w:rPr>
          <w:rFonts w:eastAsia="標楷體"/>
          <w:color w:val="000000"/>
          <w:sz w:val="28"/>
          <w:szCs w:val="28"/>
        </w:rPr>
        <w:t>）</w:t>
      </w:r>
    </w:p>
    <w:p w:rsidR="001B096C" w:rsidRPr="00946488" w:rsidRDefault="001D7B66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非屬本自治條例適用活動</w:t>
      </w:r>
      <w:r w:rsidR="00CD6DA7" w:rsidRPr="00946488">
        <w:rPr>
          <w:rFonts w:eastAsia="標楷體"/>
          <w:color w:val="000000"/>
          <w:sz w:val="28"/>
          <w:szCs w:val="28"/>
        </w:rPr>
        <w:t>類型範疇</w:t>
      </w:r>
      <w:r w:rsidRPr="00946488">
        <w:rPr>
          <w:rFonts w:eastAsia="標楷體"/>
          <w:color w:val="000000"/>
          <w:sz w:val="28"/>
          <w:szCs w:val="28"/>
        </w:rPr>
        <w:t>。</w:t>
      </w:r>
      <w:r w:rsidR="0045102D" w:rsidRPr="00946488">
        <w:rPr>
          <w:rFonts w:eastAsia="標楷體"/>
          <w:color w:val="000000"/>
          <w:sz w:val="28"/>
          <w:szCs w:val="28"/>
        </w:rPr>
        <w:t>（</w:t>
      </w:r>
      <w:r w:rsidRPr="00946488">
        <w:rPr>
          <w:rFonts w:eastAsia="標楷體"/>
          <w:color w:val="000000"/>
          <w:sz w:val="28"/>
          <w:szCs w:val="28"/>
        </w:rPr>
        <w:t>第四條</w:t>
      </w:r>
      <w:r w:rsidR="0045102D" w:rsidRPr="00946488">
        <w:rPr>
          <w:rFonts w:eastAsia="標楷體"/>
          <w:color w:val="000000"/>
          <w:sz w:val="28"/>
          <w:szCs w:val="28"/>
        </w:rPr>
        <w:t>）</w:t>
      </w:r>
    </w:p>
    <w:p w:rsidR="001D7B66" w:rsidRPr="00946488" w:rsidRDefault="004B7CEF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大型群聚活動</w:t>
      </w:r>
      <w:r w:rsidR="00E41DFC" w:rsidRPr="00946488">
        <w:rPr>
          <w:rFonts w:eastAsia="標楷體"/>
          <w:color w:val="000000"/>
          <w:sz w:val="28"/>
          <w:szCs w:val="28"/>
        </w:rPr>
        <w:t>預估</w:t>
      </w:r>
      <w:r w:rsidR="00E41DFC" w:rsidRPr="00946488">
        <w:rPr>
          <w:rFonts w:eastAsia="標楷體" w:hint="eastAsia"/>
          <w:color w:val="000000"/>
          <w:sz w:val="28"/>
          <w:szCs w:val="28"/>
        </w:rPr>
        <w:t>參加或聚集人數</w:t>
      </w:r>
      <w:r w:rsidR="00E41DFC" w:rsidRPr="00946488">
        <w:rPr>
          <w:rFonts w:eastAsia="標楷體"/>
          <w:color w:val="000000"/>
          <w:sz w:val="28"/>
          <w:szCs w:val="28"/>
        </w:rPr>
        <w:t>達一千人以上，未達三千人者，</w:t>
      </w:r>
      <w:r w:rsidRPr="00946488">
        <w:rPr>
          <w:rFonts w:eastAsia="標楷體"/>
          <w:color w:val="000000"/>
          <w:sz w:val="28"/>
          <w:szCs w:val="28"/>
        </w:rPr>
        <w:t>申請報備辦理期限及所</w:t>
      </w:r>
      <w:r w:rsidR="00A751F5" w:rsidRPr="008666EE">
        <w:rPr>
          <w:rFonts w:eastAsia="標楷體" w:hint="eastAsia"/>
          <w:bCs/>
          <w:color w:val="000000"/>
          <w:sz w:val="28"/>
          <w:szCs w:val="28"/>
        </w:rPr>
        <w:t>須</w:t>
      </w:r>
      <w:r w:rsidRPr="00946488">
        <w:rPr>
          <w:rFonts w:eastAsia="標楷體"/>
          <w:color w:val="000000"/>
          <w:sz w:val="28"/>
          <w:szCs w:val="28"/>
        </w:rPr>
        <w:t>檢附文件</w:t>
      </w:r>
      <w:r w:rsidR="00CF5037" w:rsidRPr="00946488">
        <w:rPr>
          <w:rFonts w:eastAsia="標楷體"/>
          <w:color w:val="000000"/>
          <w:sz w:val="28"/>
          <w:szCs w:val="28"/>
        </w:rPr>
        <w:t>。</w:t>
      </w:r>
      <w:r w:rsidR="0045102D" w:rsidRPr="00946488">
        <w:rPr>
          <w:rFonts w:eastAsia="標楷體"/>
          <w:color w:val="000000"/>
          <w:sz w:val="28"/>
          <w:szCs w:val="28"/>
        </w:rPr>
        <w:t>（</w:t>
      </w:r>
      <w:r w:rsidR="001D7B66" w:rsidRPr="00946488">
        <w:rPr>
          <w:rFonts w:eastAsia="標楷體"/>
          <w:color w:val="000000"/>
          <w:sz w:val="28"/>
          <w:szCs w:val="28"/>
        </w:rPr>
        <w:t>第五條</w:t>
      </w:r>
      <w:r w:rsidR="0045102D" w:rsidRPr="00946488">
        <w:rPr>
          <w:rFonts w:eastAsia="標楷體"/>
          <w:color w:val="000000"/>
          <w:sz w:val="28"/>
          <w:szCs w:val="28"/>
        </w:rPr>
        <w:t>）</w:t>
      </w:r>
    </w:p>
    <w:p w:rsidR="001D7B66" w:rsidRPr="00946488" w:rsidRDefault="004B7CEF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大型群聚活動</w:t>
      </w:r>
      <w:r w:rsidR="00E41DFC" w:rsidRPr="00946488">
        <w:rPr>
          <w:rFonts w:eastAsia="標楷體"/>
          <w:color w:val="000000"/>
          <w:sz w:val="28"/>
          <w:szCs w:val="28"/>
        </w:rPr>
        <w:t>預估</w:t>
      </w:r>
      <w:r w:rsidR="00E41DFC" w:rsidRPr="00946488">
        <w:rPr>
          <w:rFonts w:eastAsia="標楷體" w:hint="eastAsia"/>
          <w:color w:val="000000"/>
          <w:sz w:val="28"/>
          <w:szCs w:val="28"/>
        </w:rPr>
        <w:t>參加或聚集人數</w:t>
      </w:r>
      <w:r w:rsidR="00E41DFC" w:rsidRPr="00946488">
        <w:rPr>
          <w:rFonts w:eastAsia="標楷體"/>
          <w:color w:val="000000"/>
          <w:sz w:val="28"/>
          <w:szCs w:val="28"/>
        </w:rPr>
        <w:t>達三千人以上者，</w:t>
      </w:r>
      <w:r w:rsidRPr="00946488">
        <w:rPr>
          <w:rFonts w:eastAsia="標楷體"/>
          <w:color w:val="000000"/>
          <w:sz w:val="28"/>
          <w:szCs w:val="28"/>
        </w:rPr>
        <w:t>申請</w:t>
      </w:r>
      <w:r w:rsidR="00E41DFC" w:rsidRPr="00946488">
        <w:rPr>
          <w:rFonts w:eastAsia="標楷體"/>
          <w:color w:val="000000"/>
          <w:sz w:val="28"/>
          <w:szCs w:val="28"/>
        </w:rPr>
        <w:t>許可</w:t>
      </w:r>
      <w:r w:rsidRPr="00946488">
        <w:rPr>
          <w:rFonts w:eastAsia="標楷體"/>
          <w:color w:val="000000"/>
          <w:sz w:val="28"/>
          <w:szCs w:val="28"/>
        </w:rPr>
        <w:t>辦理期限及所</w:t>
      </w:r>
      <w:r w:rsidR="009476C3" w:rsidRPr="008666EE">
        <w:rPr>
          <w:rFonts w:eastAsia="標楷體" w:hint="eastAsia"/>
          <w:bCs/>
          <w:color w:val="000000"/>
          <w:sz w:val="28"/>
          <w:szCs w:val="28"/>
        </w:rPr>
        <w:t>須</w:t>
      </w:r>
      <w:r w:rsidRPr="008666EE">
        <w:rPr>
          <w:rFonts w:eastAsia="標楷體"/>
          <w:bCs/>
          <w:color w:val="000000"/>
          <w:sz w:val="28"/>
          <w:szCs w:val="28"/>
        </w:rPr>
        <w:t>檢</w:t>
      </w:r>
      <w:r w:rsidRPr="00946488">
        <w:rPr>
          <w:rFonts w:eastAsia="標楷體"/>
          <w:color w:val="000000"/>
          <w:sz w:val="28"/>
          <w:szCs w:val="28"/>
        </w:rPr>
        <w:t>附文件。</w:t>
      </w:r>
      <w:r w:rsidR="0045102D" w:rsidRPr="00946488">
        <w:rPr>
          <w:rFonts w:eastAsia="標楷體"/>
          <w:color w:val="000000"/>
          <w:sz w:val="28"/>
          <w:szCs w:val="28"/>
        </w:rPr>
        <w:t>（</w:t>
      </w:r>
      <w:r w:rsidR="001D7B66" w:rsidRPr="00946488">
        <w:rPr>
          <w:rFonts w:eastAsia="標楷體"/>
          <w:color w:val="000000"/>
          <w:sz w:val="28"/>
          <w:szCs w:val="28"/>
        </w:rPr>
        <w:t>第六條</w:t>
      </w:r>
      <w:r w:rsidR="0045102D" w:rsidRPr="00946488">
        <w:rPr>
          <w:rFonts w:eastAsia="標楷體"/>
          <w:color w:val="000000"/>
          <w:sz w:val="28"/>
          <w:szCs w:val="28"/>
        </w:rPr>
        <w:t>）</w:t>
      </w:r>
    </w:p>
    <w:p w:rsidR="001D7B66" w:rsidRPr="00946488" w:rsidRDefault="00E20DC2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大型群聚活動特殊情形得免受</w:t>
      </w:r>
      <w:r w:rsidRPr="00946488">
        <w:rPr>
          <w:rFonts w:eastAsia="標楷體" w:hint="eastAsia"/>
          <w:color w:val="000000"/>
          <w:sz w:val="28"/>
          <w:szCs w:val="28"/>
        </w:rPr>
        <w:t>申請</w:t>
      </w:r>
      <w:r w:rsidRPr="00946488">
        <w:rPr>
          <w:rFonts w:eastAsia="標楷體"/>
          <w:color w:val="000000"/>
          <w:sz w:val="28"/>
          <w:szCs w:val="28"/>
        </w:rPr>
        <w:t>報備</w:t>
      </w:r>
      <w:r w:rsidRPr="00946488">
        <w:rPr>
          <w:rFonts w:eastAsia="標楷體" w:hint="eastAsia"/>
          <w:color w:val="000000"/>
          <w:sz w:val="28"/>
          <w:szCs w:val="28"/>
        </w:rPr>
        <w:t>或申請</w:t>
      </w:r>
      <w:r w:rsidRPr="00946488">
        <w:rPr>
          <w:rFonts w:eastAsia="標楷體"/>
          <w:color w:val="000000"/>
          <w:sz w:val="28"/>
          <w:szCs w:val="28"/>
        </w:rPr>
        <w:t>許可</w:t>
      </w:r>
      <w:r w:rsidR="008554C2">
        <w:rPr>
          <w:rFonts w:eastAsia="標楷體" w:hint="eastAsia"/>
          <w:color w:val="000000"/>
          <w:sz w:val="28"/>
          <w:szCs w:val="28"/>
        </w:rPr>
        <w:t>辦理時間之限制</w:t>
      </w:r>
      <w:r w:rsidR="001D7B66" w:rsidRPr="00946488">
        <w:rPr>
          <w:rFonts w:eastAsia="標楷體"/>
          <w:color w:val="000000"/>
          <w:sz w:val="28"/>
          <w:szCs w:val="28"/>
        </w:rPr>
        <w:t>。</w:t>
      </w:r>
      <w:r w:rsidR="0045102D" w:rsidRPr="00946488">
        <w:rPr>
          <w:rFonts w:eastAsia="標楷體"/>
          <w:color w:val="000000"/>
          <w:sz w:val="28"/>
          <w:szCs w:val="28"/>
        </w:rPr>
        <w:t>（</w:t>
      </w:r>
      <w:r w:rsidR="001D7B66" w:rsidRPr="00946488">
        <w:rPr>
          <w:rFonts w:eastAsia="標楷體"/>
          <w:color w:val="000000"/>
          <w:sz w:val="28"/>
          <w:szCs w:val="28"/>
        </w:rPr>
        <w:t>第七條</w:t>
      </w:r>
      <w:r w:rsidR="0045102D" w:rsidRPr="00946488">
        <w:rPr>
          <w:rFonts w:eastAsia="標楷體"/>
          <w:color w:val="000000"/>
          <w:sz w:val="28"/>
          <w:szCs w:val="28"/>
        </w:rPr>
        <w:t>）</w:t>
      </w:r>
    </w:p>
    <w:p w:rsidR="005749ED" w:rsidRPr="00946488" w:rsidRDefault="005749ED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大型群聚活動跨</w:t>
      </w:r>
      <w:r w:rsidR="0021483E" w:rsidRPr="00946488">
        <w:rPr>
          <w:rFonts w:eastAsia="標楷體"/>
          <w:color w:val="000000"/>
          <w:sz w:val="28"/>
          <w:szCs w:val="28"/>
        </w:rPr>
        <w:t>縣市</w:t>
      </w:r>
      <w:r w:rsidRPr="00946488">
        <w:rPr>
          <w:rFonts w:eastAsia="標楷體" w:hint="eastAsia"/>
          <w:color w:val="000000"/>
          <w:sz w:val="28"/>
          <w:szCs w:val="28"/>
        </w:rPr>
        <w:t>，</w:t>
      </w:r>
      <w:r w:rsidRPr="00946488">
        <w:rPr>
          <w:rFonts w:eastAsia="標楷體"/>
          <w:color w:val="000000"/>
          <w:sz w:val="28"/>
          <w:szCs w:val="28"/>
        </w:rPr>
        <w:t>且活動地點之一為</w:t>
      </w:r>
      <w:r w:rsidR="005B31BC" w:rsidRPr="008666EE">
        <w:rPr>
          <w:rFonts w:eastAsia="標楷體" w:hint="eastAsia"/>
          <w:bCs/>
          <w:color w:val="000000"/>
          <w:sz w:val="28"/>
          <w:szCs w:val="28"/>
        </w:rPr>
        <w:t>臺中</w:t>
      </w:r>
      <w:r w:rsidR="005B31BC" w:rsidRPr="008666EE">
        <w:rPr>
          <w:rFonts w:eastAsia="標楷體"/>
          <w:bCs/>
          <w:color w:val="000000"/>
          <w:sz w:val="28"/>
          <w:szCs w:val="28"/>
        </w:rPr>
        <w:t>市</w:t>
      </w:r>
      <w:r w:rsidR="0021483E" w:rsidRPr="00946488">
        <w:rPr>
          <w:rFonts w:eastAsia="標楷體"/>
          <w:color w:val="000000"/>
          <w:sz w:val="28"/>
          <w:szCs w:val="28"/>
        </w:rPr>
        <w:t>者</w:t>
      </w:r>
      <w:r w:rsidRPr="00946488">
        <w:rPr>
          <w:rFonts w:eastAsia="標楷體" w:hint="eastAsia"/>
          <w:color w:val="000000"/>
          <w:sz w:val="28"/>
          <w:szCs w:val="28"/>
        </w:rPr>
        <w:t>，主辦者仍應</w:t>
      </w:r>
      <w:r w:rsidRPr="00946488">
        <w:rPr>
          <w:rFonts w:eastAsia="標楷體"/>
          <w:color w:val="000000"/>
          <w:sz w:val="28"/>
          <w:szCs w:val="28"/>
        </w:rPr>
        <w:t>依本自治條例規定</w:t>
      </w:r>
      <w:r w:rsidRPr="00946488">
        <w:rPr>
          <w:rFonts w:eastAsia="標楷體" w:hint="eastAsia"/>
          <w:color w:val="000000"/>
          <w:sz w:val="28"/>
          <w:szCs w:val="28"/>
        </w:rPr>
        <w:t>向執行機關報備或申請許可。</w:t>
      </w:r>
      <w:r w:rsidR="00BE2EEA" w:rsidRPr="00946488">
        <w:rPr>
          <w:rFonts w:eastAsia="標楷體"/>
          <w:color w:val="000000"/>
          <w:sz w:val="28"/>
          <w:szCs w:val="28"/>
        </w:rPr>
        <w:t>（第八條）</w:t>
      </w:r>
    </w:p>
    <w:p w:rsidR="004F0C3E" w:rsidRPr="00946488" w:rsidRDefault="004F0C3E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主辦者應依報備或許可之</w:t>
      </w:r>
      <w:r w:rsidRPr="00946488">
        <w:rPr>
          <w:rFonts w:eastAsia="標楷體" w:hint="eastAsia"/>
          <w:color w:val="000000"/>
          <w:sz w:val="28"/>
          <w:szCs w:val="28"/>
        </w:rPr>
        <w:t>大型群聚活動</w:t>
      </w:r>
      <w:r w:rsidRPr="00946488">
        <w:rPr>
          <w:rFonts w:eastAsia="標楷體"/>
          <w:color w:val="000000"/>
          <w:sz w:val="28"/>
          <w:szCs w:val="28"/>
        </w:rPr>
        <w:t>方案舉辦，</w:t>
      </w:r>
      <w:r w:rsidRPr="00946488">
        <w:rPr>
          <w:rFonts w:eastAsia="標楷體" w:hint="eastAsia"/>
          <w:color w:val="000000"/>
          <w:sz w:val="28"/>
          <w:szCs w:val="28"/>
        </w:rPr>
        <w:t>不得擅自變更，</w:t>
      </w:r>
      <w:r w:rsidRPr="00946488">
        <w:rPr>
          <w:rFonts w:eastAsia="標楷體" w:hint="eastAsia"/>
          <w:color w:val="000000"/>
          <w:sz w:val="28"/>
          <w:szCs w:val="28"/>
        </w:rPr>
        <w:lastRenderedPageBreak/>
        <w:t>另因故需</w:t>
      </w:r>
      <w:r w:rsidR="00BE2EEA" w:rsidRPr="00946488">
        <w:rPr>
          <w:rFonts w:eastAsia="標楷體" w:hint="eastAsia"/>
          <w:color w:val="000000"/>
          <w:sz w:val="28"/>
          <w:szCs w:val="28"/>
        </w:rPr>
        <w:t>辦理</w:t>
      </w:r>
      <w:r w:rsidRPr="00946488">
        <w:rPr>
          <w:rFonts w:eastAsia="標楷體" w:hint="eastAsia"/>
          <w:color w:val="000000"/>
          <w:sz w:val="28"/>
          <w:szCs w:val="28"/>
        </w:rPr>
        <w:t>變更者，明定相關辦理期限</w:t>
      </w:r>
      <w:r w:rsidR="004538BD" w:rsidRPr="00946488">
        <w:rPr>
          <w:rFonts w:eastAsia="標楷體" w:hint="eastAsia"/>
          <w:color w:val="000000"/>
          <w:sz w:val="28"/>
          <w:szCs w:val="28"/>
        </w:rPr>
        <w:t>。</w:t>
      </w:r>
      <w:r w:rsidR="00BE2EEA" w:rsidRPr="00946488">
        <w:rPr>
          <w:rFonts w:eastAsia="標楷體"/>
          <w:color w:val="000000"/>
          <w:sz w:val="28"/>
          <w:szCs w:val="28"/>
        </w:rPr>
        <w:t>（第九條）</w:t>
      </w:r>
    </w:p>
    <w:p w:rsidR="00BE2EEA" w:rsidRPr="00946488" w:rsidRDefault="00E468F1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列舉</w:t>
      </w:r>
      <w:r>
        <w:rPr>
          <w:rFonts w:eastAsia="標楷體"/>
          <w:color w:val="000000"/>
          <w:sz w:val="28"/>
          <w:szCs w:val="28"/>
        </w:rPr>
        <w:t>主辦者應</w:t>
      </w:r>
      <w:r>
        <w:rPr>
          <w:rFonts w:eastAsia="標楷體" w:hint="eastAsia"/>
          <w:color w:val="000000"/>
          <w:sz w:val="28"/>
          <w:szCs w:val="28"/>
        </w:rPr>
        <w:t>納入</w:t>
      </w:r>
      <w:r>
        <w:rPr>
          <w:rFonts w:eastAsia="標楷體"/>
          <w:color w:val="000000"/>
          <w:sz w:val="28"/>
          <w:szCs w:val="28"/>
        </w:rPr>
        <w:t>大型群聚活動安全工作計畫內容</w:t>
      </w:r>
      <w:r>
        <w:rPr>
          <w:rFonts w:eastAsia="標楷體" w:hint="eastAsia"/>
          <w:color w:val="000000"/>
          <w:sz w:val="28"/>
          <w:szCs w:val="28"/>
        </w:rPr>
        <w:t>及</w:t>
      </w:r>
      <w:r w:rsidR="00BE2EEA" w:rsidRPr="00946488">
        <w:rPr>
          <w:rFonts w:eastAsia="標楷體"/>
          <w:color w:val="000000"/>
          <w:sz w:val="28"/>
          <w:szCs w:val="28"/>
        </w:rPr>
        <w:t>製作安全管理工作紀錄</w:t>
      </w:r>
      <w:r>
        <w:rPr>
          <w:rFonts w:eastAsia="標楷體" w:hint="eastAsia"/>
          <w:color w:val="000000"/>
          <w:sz w:val="28"/>
          <w:szCs w:val="28"/>
        </w:rPr>
        <w:t>規定</w:t>
      </w:r>
      <w:r w:rsidR="00BE2EEA" w:rsidRPr="00946488">
        <w:rPr>
          <w:rFonts w:eastAsia="標楷體"/>
          <w:color w:val="000000"/>
          <w:sz w:val="28"/>
          <w:szCs w:val="28"/>
        </w:rPr>
        <w:t>。（第十條）</w:t>
      </w:r>
    </w:p>
    <w:p w:rsidR="009524DA" w:rsidRPr="00A751F5" w:rsidRDefault="009524DA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840" w:hangingChars="300" w:hanging="840"/>
        <w:jc w:val="both"/>
        <w:rPr>
          <w:rFonts w:eastAsia="標楷體"/>
          <w:color w:val="000000"/>
          <w:sz w:val="28"/>
          <w:szCs w:val="28"/>
        </w:rPr>
      </w:pPr>
      <w:r w:rsidRPr="00A751F5">
        <w:rPr>
          <w:rFonts w:eastAsia="標楷體"/>
          <w:color w:val="000000"/>
          <w:sz w:val="28"/>
          <w:szCs w:val="28"/>
        </w:rPr>
        <w:t>辦理大型群聚活動應投保適足公共意外責任險規定。</w:t>
      </w:r>
      <w:r w:rsidR="0045102D" w:rsidRPr="00A751F5">
        <w:rPr>
          <w:rFonts w:eastAsia="標楷體"/>
          <w:color w:val="000000"/>
          <w:sz w:val="28"/>
          <w:szCs w:val="28"/>
        </w:rPr>
        <w:t>（</w:t>
      </w:r>
      <w:r w:rsidRPr="00A751F5">
        <w:rPr>
          <w:rFonts w:eastAsia="標楷體"/>
          <w:color w:val="000000"/>
          <w:sz w:val="28"/>
          <w:szCs w:val="28"/>
        </w:rPr>
        <w:t>第</w:t>
      </w:r>
      <w:r w:rsidR="008554C2">
        <w:rPr>
          <w:rFonts w:eastAsia="標楷體"/>
          <w:color w:val="000000"/>
          <w:sz w:val="28"/>
          <w:szCs w:val="28"/>
        </w:rPr>
        <w:t>十</w:t>
      </w:r>
      <w:r w:rsidR="008554C2">
        <w:rPr>
          <w:rFonts w:eastAsia="標楷體" w:hint="eastAsia"/>
          <w:color w:val="000000"/>
          <w:sz w:val="28"/>
          <w:szCs w:val="28"/>
        </w:rPr>
        <w:t>一</w:t>
      </w:r>
      <w:r w:rsidRPr="00A751F5">
        <w:rPr>
          <w:rFonts w:eastAsia="標楷體"/>
          <w:color w:val="000000"/>
          <w:sz w:val="28"/>
          <w:szCs w:val="28"/>
        </w:rPr>
        <w:t>條</w:t>
      </w:r>
      <w:r w:rsidR="0045102D" w:rsidRPr="00A751F5">
        <w:rPr>
          <w:rFonts w:eastAsia="標楷體"/>
          <w:color w:val="000000"/>
          <w:sz w:val="28"/>
          <w:szCs w:val="28"/>
        </w:rPr>
        <w:t>）</w:t>
      </w:r>
    </w:p>
    <w:p w:rsidR="00471378" w:rsidRPr="00946488" w:rsidRDefault="00471378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違反本自治條例不予許可辦理</w:t>
      </w:r>
      <w:r w:rsidR="00202BAE" w:rsidRPr="00946488">
        <w:rPr>
          <w:rFonts w:eastAsia="標楷體"/>
          <w:color w:val="000000"/>
          <w:sz w:val="28"/>
          <w:szCs w:val="28"/>
        </w:rPr>
        <w:t>大型群聚</w:t>
      </w:r>
      <w:r w:rsidRPr="00946488">
        <w:rPr>
          <w:rFonts w:eastAsia="標楷體"/>
          <w:color w:val="000000"/>
          <w:sz w:val="28"/>
          <w:szCs w:val="28"/>
        </w:rPr>
        <w:t>活動規定。</w:t>
      </w:r>
      <w:r w:rsidR="0045102D" w:rsidRPr="00946488">
        <w:rPr>
          <w:rFonts w:eastAsia="標楷體"/>
          <w:color w:val="000000"/>
          <w:sz w:val="28"/>
          <w:szCs w:val="28"/>
        </w:rPr>
        <w:t>（</w:t>
      </w:r>
      <w:r w:rsidRPr="00946488">
        <w:rPr>
          <w:rFonts w:eastAsia="標楷體"/>
          <w:color w:val="000000"/>
          <w:sz w:val="28"/>
          <w:szCs w:val="28"/>
        </w:rPr>
        <w:t>第十</w:t>
      </w:r>
      <w:r w:rsidR="008554C2">
        <w:rPr>
          <w:rFonts w:eastAsia="標楷體" w:hint="eastAsia"/>
          <w:color w:val="000000"/>
          <w:sz w:val="28"/>
          <w:szCs w:val="28"/>
        </w:rPr>
        <w:t>二</w:t>
      </w:r>
      <w:r w:rsidRPr="00946488">
        <w:rPr>
          <w:rFonts w:eastAsia="標楷體"/>
          <w:color w:val="000000"/>
          <w:sz w:val="28"/>
          <w:szCs w:val="28"/>
        </w:rPr>
        <w:t>條</w:t>
      </w:r>
      <w:r w:rsidR="0045102D" w:rsidRPr="00946488">
        <w:rPr>
          <w:rFonts w:eastAsia="標楷體"/>
          <w:color w:val="000000"/>
          <w:sz w:val="28"/>
          <w:szCs w:val="28"/>
        </w:rPr>
        <w:t>）</w:t>
      </w:r>
    </w:p>
    <w:p w:rsidR="00471378" w:rsidRPr="00946488" w:rsidRDefault="00471378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851" w:hanging="851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辦理大型群聚活動本府</w:t>
      </w:r>
      <w:r w:rsidR="00912332" w:rsidRPr="00946488">
        <w:rPr>
          <w:rFonts w:eastAsia="標楷體"/>
          <w:color w:val="000000"/>
          <w:sz w:val="28"/>
          <w:szCs w:val="28"/>
        </w:rPr>
        <w:t>得進行現場查驗</w:t>
      </w:r>
      <w:r w:rsidRPr="00946488">
        <w:rPr>
          <w:rFonts w:eastAsia="標楷體"/>
          <w:color w:val="000000"/>
          <w:sz w:val="28"/>
          <w:szCs w:val="28"/>
        </w:rPr>
        <w:t>規定，以及違反者得命主辦者</w:t>
      </w:r>
      <w:r w:rsidR="00912332" w:rsidRPr="00946488">
        <w:rPr>
          <w:rFonts w:eastAsia="標楷體"/>
          <w:color w:val="000000"/>
          <w:sz w:val="28"/>
          <w:szCs w:val="28"/>
        </w:rPr>
        <w:t>停止舉辦或中止活動</w:t>
      </w:r>
      <w:r w:rsidRPr="00946488">
        <w:rPr>
          <w:rFonts w:eastAsia="標楷體"/>
          <w:color w:val="000000"/>
          <w:sz w:val="28"/>
          <w:szCs w:val="28"/>
        </w:rPr>
        <w:t>規定。</w:t>
      </w:r>
      <w:r w:rsidR="0045102D" w:rsidRPr="00946488">
        <w:rPr>
          <w:rFonts w:eastAsia="標楷體"/>
          <w:color w:val="000000"/>
          <w:sz w:val="28"/>
          <w:szCs w:val="28"/>
        </w:rPr>
        <w:t>（</w:t>
      </w:r>
      <w:r w:rsidRPr="00946488">
        <w:rPr>
          <w:rFonts w:eastAsia="標楷體"/>
          <w:color w:val="000000"/>
          <w:sz w:val="28"/>
          <w:szCs w:val="28"/>
        </w:rPr>
        <w:t>第十</w:t>
      </w:r>
      <w:r w:rsidR="008554C2">
        <w:rPr>
          <w:rFonts w:eastAsia="標楷體" w:hint="eastAsia"/>
          <w:color w:val="000000"/>
          <w:sz w:val="28"/>
          <w:szCs w:val="28"/>
        </w:rPr>
        <w:t>三</w:t>
      </w:r>
      <w:r w:rsidRPr="00946488">
        <w:rPr>
          <w:rFonts w:eastAsia="標楷體"/>
          <w:color w:val="000000"/>
          <w:sz w:val="28"/>
          <w:szCs w:val="28"/>
        </w:rPr>
        <w:t>條</w:t>
      </w:r>
      <w:r w:rsidR="0045102D" w:rsidRPr="00946488">
        <w:rPr>
          <w:rFonts w:eastAsia="標楷體"/>
          <w:color w:val="000000"/>
          <w:sz w:val="28"/>
          <w:szCs w:val="28"/>
        </w:rPr>
        <w:t>）</w:t>
      </w:r>
    </w:p>
    <w:p w:rsidR="00471378" w:rsidRPr="00946488" w:rsidRDefault="006569C8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851" w:hanging="851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違反本自治條例</w:t>
      </w:r>
      <w:r w:rsidR="008554C2">
        <w:rPr>
          <w:rFonts w:eastAsia="標楷體"/>
          <w:color w:val="000000"/>
          <w:sz w:val="28"/>
          <w:szCs w:val="28"/>
        </w:rPr>
        <w:t>第十</w:t>
      </w:r>
      <w:r w:rsidR="008554C2">
        <w:rPr>
          <w:rFonts w:eastAsia="標楷體" w:hint="eastAsia"/>
          <w:color w:val="000000"/>
          <w:sz w:val="28"/>
          <w:szCs w:val="28"/>
        </w:rPr>
        <w:t>三</w:t>
      </w:r>
      <w:r w:rsidR="002C2076" w:rsidRPr="00946488">
        <w:rPr>
          <w:rFonts w:eastAsia="標楷體"/>
          <w:color w:val="000000"/>
          <w:sz w:val="28"/>
          <w:szCs w:val="28"/>
        </w:rPr>
        <w:t>條第二項規定，</w:t>
      </w:r>
      <w:r w:rsidR="00471378" w:rsidRPr="00946488">
        <w:rPr>
          <w:rFonts w:eastAsia="標楷體"/>
          <w:color w:val="000000"/>
          <w:sz w:val="28"/>
          <w:szCs w:val="28"/>
        </w:rPr>
        <w:t>主辦者拒不</w:t>
      </w:r>
      <w:r w:rsidR="002C2076" w:rsidRPr="00946488">
        <w:rPr>
          <w:rFonts w:eastAsia="標楷體"/>
          <w:color w:val="000000"/>
          <w:sz w:val="28"/>
          <w:szCs w:val="28"/>
        </w:rPr>
        <w:t>停止舉辦或中止活動規定</w:t>
      </w:r>
      <w:r w:rsidRPr="00946488">
        <w:rPr>
          <w:rFonts w:eastAsia="標楷體"/>
          <w:color w:val="000000"/>
          <w:sz w:val="28"/>
          <w:szCs w:val="28"/>
        </w:rPr>
        <w:t>之罰則。</w:t>
      </w:r>
      <w:r w:rsidR="0045102D" w:rsidRPr="00946488">
        <w:rPr>
          <w:rFonts w:eastAsia="標楷體"/>
          <w:color w:val="000000"/>
          <w:sz w:val="28"/>
          <w:szCs w:val="28"/>
        </w:rPr>
        <w:t>（</w:t>
      </w:r>
      <w:r w:rsidR="008554C2">
        <w:rPr>
          <w:rFonts w:eastAsia="標楷體"/>
          <w:color w:val="000000"/>
          <w:sz w:val="28"/>
          <w:szCs w:val="28"/>
        </w:rPr>
        <w:t>第十</w:t>
      </w:r>
      <w:r w:rsidR="008554C2">
        <w:rPr>
          <w:rFonts w:eastAsia="標楷體" w:hint="eastAsia"/>
          <w:color w:val="000000"/>
          <w:sz w:val="28"/>
          <w:szCs w:val="28"/>
        </w:rPr>
        <w:t>四</w:t>
      </w:r>
      <w:r w:rsidRPr="00946488">
        <w:rPr>
          <w:rFonts w:eastAsia="標楷體"/>
          <w:color w:val="000000"/>
          <w:sz w:val="28"/>
          <w:szCs w:val="28"/>
        </w:rPr>
        <w:t>條</w:t>
      </w:r>
      <w:r w:rsidR="0045102D" w:rsidRPr="00946488">
        <w:rPr>
          <w:rFonts w:eastAsia="標楷體"/>
          <w:color w:val="000000"/>
          <w:sz w:val="28"/>
          <w:szCs w:val="28"/>
        </w:rPr>
        <w:t>）</w:t>
      </w:r>
    </w:p>
    <w:p w:rsidR="006569C8" w:rsidRPr="00946488" w:rsidRDefault="006569C8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851" w:hanging="851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違反本自治條例</w:t>
      </w:r>
      <w:r w:rsidR="00FD47F8" w:rsidRPr="00946488">
        <w:rPr>
          <w:rFonts w:eastAsia="標楷體"/>
          <w:color w:val="000000"/>
          <w:sz w:val="28"/>
          <w:szCs w:val="28"/>
        </w:rPr>
        <w:t>第五條、第六條、第九條第四項等</w:t>
      </w:r>
      <w:r w:rsidR="00F25091" w:rsidRPr="00946488">
        <w:rPr>
          <w:rFonts w:eastAsia="標楷體"/>
          <w:color w:val="000000"/>
          <w:sz w:val="28"/>
          <w:szCs w:val="28"/>
        </w:rPr>
        <w:t>相關</w:t>
      </w:r>
      <w:r w:rsidR="00EA7998" w:rsidRPr="00946488">
        <w:rPr>
          <w:rFonts w:eastAsia="標楷體"/>
          <w:color w:val="000000"/>
          <w:sz w:val="28"/>
          <w:szCs w:val="28"/>
        </w:rPr>
        <w:t>未</w:t>
      </w:r>
      <w:r w:rsidR="00FD47F8" w:rsidRPr="00946488">
        <w:rPr>
          <w:rFonts w:eastAsia="標楷體"/>
          <w:color w:val="000000"/>
          <w:sz w:val="28"/>
          <w:szCs w:val="28"/>
        </w:rPr>
        <w:t>經</w:t>
      </w:r>
      <w:r w:rsidR="00EA7998" w:rsidRPr="00946488">
        <w:rPr>
          <w:rFonts w:eastAsia="標楷體"/>
          <w:color w:val="000000"/>
          <w:sz w:val="28"/>
          <w:szCs w:val="28"/>
        </w:rPr>
        <w:t>申請報備或許可，擅自舉辦大型群聚活動</w:t>
      </w:r>
      <w:r w:rsidRPr="00946488">
        <w:rPr>
          <w:rFonts w:eastAsia="標楷體"/>
          <w:color w:val="000000"/>
          <w:sz w:val="28"/>
          <w:szCs w:val="28"/>
        </w:rPr>
        <w:t>之罰則。</w:t>
      </w:r>
      <w:r w:rsidR="0045102D" w:rsidRPr="00946488">
        <w:rPr>
          <w:rFonts w:eastAsia="標楷體"/>
          <w:color w:val="000000"/>
          <w:sz w:val="28"/>
          <w:szCs w:val="28"/>
        </w:rPr>
        <w:t>（</w:t>
      </w:r>
      <w:r w:rsidR="008554C2">
        <w:rPr>
          <w:rFonts w:eastAsia="標楷體"/>
          <w:color w:val="000000"/>
          <w:sz w:val="28"/>
          <w:szCs w:val="28"/>
        </w:rPr>
        <w:t>第十</w:t>
      </w:r>
      <w:r w:rsidR="008554C2">
        <w:rPr>
          <w:rFonts w:eastAsia="標楷體" w:hint="eastAsia"/>
          <w:color w:val="000000"/>
          <w:sz w:val="28"/>
          <w:szCs w:val="28"/>
        </w:rPr>
        <w:t>五</w:t>
      </w:r>
      <w:r w:rsidRPr="00946488">
        <w:rPr>
          <w:rFonts w:eastAsia="標楷體"/>
          <w:color w:val="000000"/>
          <w:sz w:val="28"/>
          <w:szCs w:val="28"/>
        </w:rPr>
        <w:t>條</w:t>
      </w:r>
      <w:r w:rsidR="0045102D" w:rsidRPr="00946488">
        <w:rPr>
          <w:rFonts w:eastAsia="標楷體"/>
          <w:color w:val="000000"/>
          <w:sz w:val="28"/>
          <w:szCs w:val="28"/>
        </w:rPr>
        <w:t>）</w:t>
      </w:r>
    </w:p>
    <w:p w:rsidR="006569C8" w:rsidRPr="00946488" w:rsidRDefault="00AD450A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851" w:hanging="851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違反</w:t>
      </w:r>
      <w:r w:rsidR="006569C8" w:rsidRPr="00946488">
        <w:rPr>
          <w:rFonts w:eastAsia="標楷體"/>
          <w:color w:val="000000"/>
          <w:sz w:val="28"/>
          <w:szCs w:val="28"/>
        </w:rPr>
        <w:t>本自治條例</w:t>
      </w:r>
      <w:r w:rsidR="00F25091" w:rsidRPr="00946488">
        <w:rPr>
          <w:rFonts w:eastAsia="標楷體" w:hint="eastAsia"/>
          <w:color w:val="000000"/>
          <w:sz w:val="28"/>
          <w:szCs w:val="28"/>
        </w:rPr>
        <w:t>第</w:t>
      </w:r>
      <w:r w:rsidR="00F25091" w:rsidRPr="00946488">
        <w:rPr>
          <w:rFonts w:eastAsia="標楷體"/>
          <w:color w:val="000000"/>
          <w:sz w:val="28"/>
          <w:szCs w:val="28"/>
        </w:rPr>
        <w:t>九</w:t>
      </w:r>
      <w:r w:rsidR="00F25091" w:rsidRPr="00946488">
        <w:rPr>
          <w:rFonts w:eastAsia="標楷體" w:hint="eastAsia"/>
          <w:color w:val="000000"/>
          <w:sz w:val="28"/>
          <w:szCs w:val="28"/>
        </w:rPr>
        <w:t>條</w:t>
      </w:r>
      <w:r w:rsidRPr="00946488">
        <w:rPr>
          <w:rFonts w:eastAsia="標楷體" w:hint="eastAsia"/>
          <w:color w:val="000000"/>
          <w:sz w:val="28"/>
          <w:szCs w:val="28"/>
        </w:rPr>
        <w:t>未依</w:t>
      </w:r>
      <w:r w:rsidRPr="00946488">
        <w:rPr>
          <w:rFonts w:eastAsia="標楷體"/>
          <w:color w:val="000000"/>
          <w:sz w:val="28"/>
          <w:szCs w:val="28"/>
        </w:rPr>
        <w:t>報備或許可之</w:t>
      </w:r>
      <w:r w:rsidRPr="00946488">
        <w:rPr>
          <w:rFonts w:eastAsia="標楷體" w:hint="eastAsia"/>
          <w:color w:val="000000"/>
          <w:sz w:val="28"/>
          <w:szCs w:val="28"/>
        </w:rPr>
        <w:t>大型群聚活動方案舉辦活動</w:t>
      </w:r>
      <w:r w:rsidR="00F25091" w:rsidRPr="00946488">
        <w:rPr>
          <w:rFonts w:eastAsia="標楷體" w:hint="eastAsia"/>
          <w:color w:val="000000"/>
          <w:sz w:val="28"/>
          <w:szCs w:val="28"/>
        </w:rPr>
        <w:t>，</w:t>
      </w:r>
      <w:r w:rsidR="00F25091" w:rsidRPr="00946488">
        <w:rPr>
          <w:rFonts w:eastAsia="標楷體"/>
          <w:color w:val="000000"/>
          <w:sz w:val="28"/>
          <w:szCs w:val="28"/>
        </w:rPr>
        <w:t>第</w:t>
      </w:r>
      <w:r w:rsidR="008554C2">
        <w:rPr>
          <w:rFonts w:eastAsia="標楷體"/>
          <w:color w:val="000000"/>
          <w:sz w:val="28"/>
          <w:szCs w:val="28"/>
        </w:rPr>
        <w:t>十條第一項未依大型群聚活動安全工作計畫，執行安全管理工作，第十</w:t>
      </w:r>
      <w:r w:rsidR="008554C2">
        <w:rPr>
          <w:rFonts w:eastAsia="標楷體" w:hint="eastAsia"/>
          <w:color w:val="000000"/>
          <w:sz w:val="28"/>
          <w:szCs w:val="28"/>
        </w:rPr>
        <w:t>三</w:t>
      </w:r>
      <w:r w:rsidR="00F25091" w:rsidRPr="00946488">
        <w:rPr>
          <w:rFonts w:eastAsia="標楷體"/>
          <w:color w:val="000000"/>
          <w:sz w:val="28"/>
          <w:szCs w:val="28"/>
        </w:rPr>
        <w:t>條第一項規定，規避、妨礙或拒絕執行機關現場查驗</w:t>
      </w:r>
      <w:r w:rsidR="00235470" w:rsidRPr="00946488">
        <w:rPr>
          <w:rFonts w:eastAsia="標楷體" w:hint="eastAsia"/>
          <w:color w:val="000000"/>
          <w:sz w:val="28"/>
          <w:szCs w:val="28"/>
        </w:rPr>
        <w:t>等</w:t>
      </w:r>
      <w:r w:rsidR="00F25091" w:rsidRPr="00946488">
        <w:rPr>
          <w:rFonts w:eastAsia="標楷體" w:hint="eastAsia"/>
          <w:color w:val="000000"/>
          <w:sz w:val="28"/>
          <w:szCs w:val="28"/>
        </w:rPr>
        <w:t>情形</w:t>
      </w:r>
      <w:r w:rsidRPr="00946488">
        <w:rPr>
          <w:rFonts w:eastAsia="標楷體"/>
          <w:color w:val="000000"/>
          <w:sz w:val="28"/>
          <w:szCs w:val="28"/>
        </w:rPr>
        <w:t>之罰則</w:t>
      </w:r>
      <w:r w:rsidR="006569C8" w:rsidRPr="00946488">
        <w:rPr>
          <w:rFonts w:eastAsia="標楷體"/>
          <w:color w:val="000000"/>
          <w:sz w:val="28"/>
          <w:szCs w:val="28"/>
        </w:rPr>
        <w:t>。</w:t>
      </w:r>
      <w:r w:rsidR="0045102D" w:rsidRPr="00946488">
        <w:rPr>
          <w:rFonts w:eastAsia="標楷體"/>
          <w:color w:val="000000"/>
          <w:sz w:val="28"/>
          <w:szCs w:val="28"/>
        </w:rPr>
        <w:t>（</w:t>
      </w:r>
      <w:r w:rsidR="008554C2">
        <w:rPr>
          <w:rFonts w:eastAsia="標楷體"/>
          <w:color w:val="000000"/>
          <w:sz w:val="28"/>
          <w:szCs w:val="28"/>
        </w:rPr>
        <w:t>第十</w:t>
      </w:r>
      <w:r w:rsidR="008554C2">
        <w:rPr>
          <w:rFonts w:eastAsia="標楷體" w:hint="eastAsia"/>
          <w:color w:val="000000"/>
          <w:sz w:val="28"/>
          <w:szCs w:val="28"/>
        </w:rPr>
        <w:t>六</w:t>
      </w:r>
      <w:r w:rsidR="006569C8" w:rsidRPr="00946488">
        <w:rPr>
          <w:rFonts w:eastAsia="標楷體"/>
          <w:color w:val="000000"/>
          <w:sz w:val="28"/>
          <w:szCs w:val="28"/>
        </w:rPr>
        <w:t>條</w:t>
      </w:r>
      <w:r w:rsidR="0045102D" w:rsidRPr="00946488">
        <w:rPr>
          <w:rFonts w:eastAsia="標楷體"/>
          <w:color w:val="000000"/>
          <w:sz w:val="28"/>
          <w:szCs w:val="28"/>
        </w:rPr>
        <w:t>）</w:t>
      </w:r>
    </w:p>
    <w:p w:rsidR="00D871F7" w:rsidRPr="00946488" w:rsidRDefault="00D871F7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851" w:hanging="851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本自治條例所需之書表格式由</w:t>
      </w:r>
      <w:r w:rsidR="00704816" w:rsidRPr="00704816">
        <w:rPr>
          <w:rFonts w:eastAsia="標楷體"/>
          <w:color w:val="000000"/>
          <w:sz w:val="28"/>
          <w:szCs w:val="28"/>
        </w:rPr>
        <w:t>本府或執行機關</w:t>
      </w:r>
      <w:r w:rsidR="008554C2">
        <w:rPr>
          <w:rFonts w:eastAsia="標楷體"/>
          <w:color w:val="000000"/>
          <w:sz w:val="28"/>
          <w:szCs w:val="28"/>
        </w:rPr>
        <w:t>另定之。（第十</w:t>
      </w:r>
      <w:r w:rsidR="008554C2">
        <w:rPr>
          <w:rFonts w:eastAsia="標楷體" w:hint="eastAsia"/>
          <w:color w:val="000000"/>
          <w:sz w:val="28"/>
          <w:szCs w:val="28"/>
        </w:rPr>
        <w:t>七</w:t>
      </w:r>
      <w:r w:rsidRPr="00946488">
        <w:rPr>
          <w:rFonts w:eastAsia="標楷體"/>
          <w:color w:val="000000"/>
          <w:sz w:val="28"/>
          <w:szCs w:val="28"/>
        </w:rPr>
        <w:t>條）</w:t>
      </w:r>
    </w:p>
    <w:p w:rsidR="006569C8" w:rsidRPr="00946488" w:rsidRDefault="006569C8" w:rsidP="00D43F89">
      <w:pPr>
        <w:pStyle w:val="a5"/>
        <w:numPr>
          <w:ilvl w:val="0"/>
          <w:numId w:val="4"/>
        </w:numPr>
        <w:adjustRightInd w:val="0"/>
        <w:snapToGrid w:val="0"/>
        <w:spacing w:line="460" w:lineRule="exact"/>
        <w:ind w:leftChars="0" w:left="851" w:hanging="851"/>
        <w:jc w:val="both"/>
        <w:rPr>
          <w:rFonts w:eastAsia="標楷體"/>
          <w:color w:val="000000"/>
          <w:sz w:val="28"/>
          <w:szCs w:val="28"/>
        </w:rPr>
      </w:pPr>
      <w:r w:rsidRPr="00946488">
        <w:rPr>
          <w:rFonts w:eastAsia="標楷體"/>
          <w:color w:val="000000"/>
          <w:sz w:val="28"/>
          <w:szCs w:val="28"/>
        </w:rPr>
        <w:t>本自治條例施行日期。</w:t>
      </w:r>
      <w:r w:rsidR="0045102D" w:rsidRPr="00946488">
        <w:rPr>
          <w:rFonts w:eastAsia="標楷體"/>
          <w:color w:val="000000"/>
          <w:sz w:val="28"/>
          <w:szCs w:val="28"/>
        </w:rPr>
        <w:t>（</w:t>
      </w:r>
      <w:r w:rsidR="008554C2">
        <w:rPr>
          <w:rFonts w:eastAsia="標楷體"/>
          <w:color w:val="000000"/>
          <w:sz w:val="28"/>
          <w:szCs w:val="28"/>
        </w:rPr>
        <w:t>第十</w:t>
      </w:r>
      <w:r w:rsidR="008554C2">
        <w:rPr>
          <w:rFonts w:eastAsia="標楷體" w:hint="eastAsia"/>
          <w:color w:val="000000"/>
          <w:sz w:val="28"/>
          <w:szCs w:val="28"/>
        </w:rPr>
        <w:t>八</w:t>
      </w:r>
      <w:r w:rsidRPr="00946488">
        <w:rPr>
          <w:rFonts w:eastAsia="標楷體"/>
          <w:color w:val="000000"/>
          <w:sz w:val="28"/>
          <w:szCs w:val="28"/>
        </w:rPr>
        <w:t>條</w:t>
      </w:r>
      <w:r w:rsidR="0045102D" w:rsidRPr="00946488">
        <w:rPr>
          <w:rFonts w:eastAsia="標楷體"/>
          <w:color w:val="000000"/>
          <w:sz w:val="28"/>
          <w:szCs w:val="28"/>
        </w:rPr>
        <w:t>）</w:t>
      </w:r>
    </w:p>
    <w:sectPr w:rsidR="006569C8" w:rsidRPr="00946488" w:rsidSect="00A01B84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86E" w:rsidRDefault="0027586E" w:rsidP="008C1D75">
      <w:r>
        <w:separator/>
      </w:r>
    </w:p>
  </w:endnote>
  <w:endnote w:type="continuationSeparator" w:id="0">
    <w:p w:rsidR="0027586E" w:rsidRDefault="0027586E" w:rsidP="008C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8640542"/>
      <w:docPartObj>
        <w:docPartGallery w:val="Page Numbers (Bottom of Page)"/>
        <w:docPartUnique/>
      </w:docPartObj>
    </w:sdtPr>
    <w:sdtEndPr/>
    <w:sdtContent>
      <w:p w:rsidR="004D391F" w:rsidRPr="0067444D" w:rsidRDefault="004D391F" w:rsidP="0067444D">
        <w:pPr>
          <w:pStyle w:val="a8"/>
          <w:jc w:val="center"/>
        </w:pPr>
        <w:r w:rsidRPr="0067444D">
          <w:fldChar w:fldCharType="begin"/>
        </w:r>
        <w:r w:rsidRPr="0067444D">
          <w:instrText>PAGE   \* MERGEFORMAT</w:instrText>
        </w:r>
        <w:r w:rsidRPr="0067444D">
          <w:fldChar w:fldCharType="separate"/>
        </w:r>
        <w:r w:rsidR="0041464F" w:rsidRPr="0041464F">
          <w:rPr>
            <w:noProof/>
            <w:lang w:val="zh-TW"/>
          </w:rPr>
          <w:t>1</w:t>
        </w:r>
        <w:r w:rsidRPr="0067444D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86E" w:rsidRDefault="0027586E" w:rsidP="008C1D75">
      <w:r>
        <w:separator/>
      </w:r>
    </w:p>
  </w:footnote>
  <w:footnote w:type="continuationSeparator" w:id="0">
    <w:p w:rsidR="0027586E" w:rsidRDefault="0027586E" w:rsidP="008C1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04662"/>
    <w:multiLevelType w:val="hybridMultilevel"/>
    <w:tmpl w:val="CA2C9C9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BC325A"/>
    <w:multiLevelType w:val="hybridMultilevel"/>
    <w:tmpl w:val="141A76FA"/>
    <w:lvl w:ilvl="0" w:tplc="21F65122">
      <w:start w:val="1"/>
      <w:numFmt w:val="taiwaneseCountingThousand"/>
      <w:suff w:val="nothing"/>
      <w:lvlText w:val="%1、"/>
      <w:lvlJc w:val="left"/>
      <w:pPr>
        <w:ind w:left="23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35" w:hanging="480"/>
      </w:pPr>
    </w:lvl>
    <w:lvl w:ilvl="2" w:tplc="0409001B" w:tentative="1">
      <w:start w:val="1"/>
      <w:numFmt w:val="lowerRoman"/>
      <w:lvlText w:val="%3."/>
      <w:lvlJc w:val="right"/>
      <w:pPr>
        <w:ind w:left="3315" w:hanging="480"/>
      </w:pPr>
    </w:lvl>
    <w:lvl w:ilvl="3" w:tplc="0409000F" w:tentative="1">
      <w:start w:val="1"/>
      <w:numFmt w:val="decimal"/>
      <w:lvlText w:val="%4."/>
      <w:lvlJc w:val="left"/>
      <w:pPr>
        <w:ind w:left="37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75" w:hanging="480"/>
      </w:pPr>
    </w:lvl>
    <w:lvl w:ilvl="5" w:tplc="0409001B" w:tentative="1">
      <w:start w:val="1"/>
      <w:numFmt w:val="lowerRoman"/>
      <w:lvlText w:val="%6."/>
      <w:lvlJc w:val="right"/>
      <w:pPr>
        <w:ind w:left="4755" w:hanging="480"/>
      </w:pPr>
    </w:lvl>
    <w:lvl w:ilvl="6" w:tplc="0409000F" w:tentative="1">
      <w:start w:val="1"/>
      <w:numFmt w:val="decimal"/>
      <w:lvlText w:val="%7."/>
      <w:lvlJc w:val="left"/>
      <w:pPr>
        <w:ind w:left="52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15" w:hanging="480"/>
      </w:pPr>
    </w:lvl>
    <w:lvl w:ilvl="8" w:tplc="0409001B" w:tentative="1">
      <w:start w:val="1"/>
      <w:numFmt w:val="lowerRoman"/>
      <w:lvlText w:val="%9."/>
      <w:lvlJc w:val="right"/>
      <w:pPr>
        <w:ind w:left="6195" w:hanging="480"/>
      </w:pPr>
    </w:lvl>
  </w:abstractNum>
  <w:abstractNum w:abstractNumId="2" w15:restartNumberingAfterBreak="0">
    <w:nsid w:val="09677129"/>
    <w:multiLevelType w:val="hybridMultilevel"/>
    <w:tmpl w:val="E0721E62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3E16BA"/>
    <w:multiLevelType w:val="hybridMultilevel"/>
    <w:tmpl w:val="17A2F3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046735"/>
    <w:multiLevelType w:val="hybridMultilevel"/>
    <w:tmpl w:val="141A76FA"/>
    <w:lvl w:ilvl="0" w:tplc="21F65122">
      <w:start w:val="1"/>
      <w:numFmt w:val="taiwaneseCountingThousand"/>
      <w:suff w:val="nothing"/>
      <w:lvlText w:val="%1、"/>
      <w:lvlJc w:val="left"/>
      <w:pPr>
        <w:ind w:left="23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35" w:hanging="480"/>
      </w:pPr>
    </w:lvl>
    <w:lvl w:ilvl="2" w:tplc="0409001B" w:tentative="1">
      <w:start w:val="1"/>
      <w:numFmt w:val="lowerRoman"/>
      <w:lvlText w:val="%3."/>
      <w:lvlJc w:val="right"/>
      <w:pPr>
        <w:ind w:left="3315" w:hanging="480"/>
      </w:pPr>
    </w:lvl>
    <w:lvl w:ilvl="3" w:tplc="0409000F" w:tentative="1">
      <w:start w:val="1"/>
      <w:numFmt w:val="decimal"/>
      <w:lvlText w:val="%4."/>
      <w:lvlJc w:val="left"/>
      <w:pPr>
        <w:ind w:left="37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75" w:hanging="480"/>
      </w:pPr>
    </w:lvl>
    <w:lvl w:ilvl="5" w:tplc="0409001B" w:tentative="1">
      <w:start w:val="1"/>
      <w:numFmt w:val="lowerRoman"/>
      <w:lvlText w:val="%6."/>
      <w:lvlJc w:val="right"/>
      <w:pPr>
        <w:ind w:left="4755" w:hanging="480"/>
      </w:pPr>
    </w:lvl>
    <w:lvl w:ilvl="6" w:tplc="0409000F" w:tentative="1">
      <w:start w:val="1"/>
      <w:numFmt w:val="decimal"/>
      <w:lvlText w:val="%7."/>
      <w:lvlJc w:val="left"/>
      <w:pPr>
        <w:ind w:left="52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15" w:hanging="480"/>
      </w:pPr>
    </w:lvl>
    <w:lvl w:ilvl="8" w:tplc="0409001B" w:tentative="1">
      <w:start w:val="1"/>
      <w:numFmt w:val="lowerRoman"/>
      <w:lvlText w:val="%9."/>
      <w:lvlJc w:val="right"/>
      <w:pPr>
        <w:ind w:left="6195" w:hanging="480"/>
      </w:pPr>
    </w:lvl>
  </w:abstractNum>
  <w:abstractNum w:abstractNumId="5" w15:restartNumberingAfterBreak="0">
    <w:nsid w:val="164A4992"/>
    <w:multiLevelType w:val="hybridMultilevel"/>
    <w:tmpl w:val="CA2C9C9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771410"/>
    <w:multiLevelType w:val="hybridMultilevel"/>
    <w:tmpl w:val="A2820522"/>
    <w:lvl w:ilvl="0" w:tplc="33406B54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7" w15:restartNumberingAfterBreak="0">
    <w:nsid w:val="2C736921"/>
    <w:multiLevelType w:val="hybridMultilevel"/>
    <w:tmpl w:val="141A76FA"/>
    <w:lvl w:ilvl="0" w:tplc="21F65122">
      <w:start w:val="1"/>
      <w:numFmt w:val="taiwaneseCountingThousand"/>
      <w:suff w:val="nothing"/>
      <w:lvlText w:val="%1、"/>
      <w:lvlJc w:val="left"/>
      <w:pPr>
        <w:ind w:left="23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35" w:hanging="480"/>
      </w:pPr>
    </w:lvl>
    <w:lvl w:ilvl="2" w:tplc="0409001B" w:tentative="1">
      <w:start w:val="1"/>
      <w:numFmt w:val="lowerRoman"/>
      <w:lvlText w:val="%3."/>
      <w:lvlJc w:val="right"/>
      <w:pPr>
        <w:ind w:left="3315" w:hanging="480"/>
      </w:pPr>
    </w:lvl>
    <w:lvl w:ilvl="3" w:tplc="0409000F" w:tentative="1">
      <w:start w:val="1"/>
      <w:numFmt w:val="decimal"/>
      <w:lvlText w:val="%4."/>
      <w:lvlJc w:val="left"/>
      <w:pPr>
        <w:ind w:left="37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75" w:hanging="480"/>
      </w:pPr>
    </w:lvl>
    <w:lvl w:ilvl="5" w:tplc="0409001B" w:tentative="1">
      <w:start w:val="1"/>
      <w:numFmt w:val="lowerRoman"/>
      <w:lvlText w:val="%6."/>
      <w:lvlJc w:val="right"/>
      <w:pPr>
        <w:ind w:left="4755" w:hanging="480"/>
      </w:pPr>
    </w:lvl>
    <w:lvl w:ilvl="6" w:tplc="0409000F" w:tentative="1">
      <w:start w:val="1"/>
      <w:numFmt w:val="decimal"/>
      <w:lvlText w:val="%7."/>
      <w:lvlJc w:val="left"/>
      <w:pPr>
        <w:ind w:left="52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15" w:hanging="480"/>
      </w:pPr>
    </w:lvl>
    <w:lvl w:ilvl="8" w:tplc="0409001B" w:tentative="1">
      <w:start w:val="1"/>
      <w:numFmt w:val="lowerRoman"/>
      <w:lvlText w:val="%9."/>
      <w:lvlJc w:val="right"/>
      <w:pPr>
        <w:ind w:left="6195" w:hanging="480"/>
      </w:pPr>
    </w:lvl>
  </w:abstractNum>
  <w:abstractNum w:abstractNumId="8" w15:restartNumberingAfterBreak="0">
    <w:nsid w:val="2DB947B0"/>
    <w:multiLevelType w:val="hybridMultilevel"/>
    <w:tmpl w:val="7B584D4E"/>
    <w:lvl w:ilvl="0" w:tplc="15DAD01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C7341B"/>
    <w:multiLevelType w:val="hybridMultilevel"/>
    <w:tmpl w:val="141A76FA"/>
    <w:lvl w:ilvl="0" w:tplc="21F65122">
      <w:start w:val="1"/>
      <w:numFmt w:val="taiwaneseCountingThousand"/>
      <w:suff w:val="nothing"/>
      <w:lvlText w:val="%1、"/>
      <w:lvlJc w:val="left"/>
      <w:pPr>
        <w:ind w:left="23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35" w:hanging="480"/>
      </w:pPr>
    </w:lvl>
    <w:lvl w:ilvl="2" w:tplc="0409001B" w:tentative="1">
      <w:start w:val="1"/>
      <w:numFmt w:val="lowerRoman"/>
      <w:lvlText w:val="%3."/>
      <w:lvlJc w:val="right"/>
      <w:pPr>
        <w:ind w:left="3315" w:hanging="480"/>
      </w:pPr>
    </w:lvl>
    <w:lvl w:ilvl="3" w:tplc="0409000F" w:tentative="1">
      <w:start w:val="1"/>
      <w:numFmt w:val="decimal"/>
      <w:lvlText w:val="%4."/>
      <w:lvlJc w:val="left"/>
      <w:pPr>
        <w:ind w:left="37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75" w:hanging="480"/>
      </w:pPr>
    </w:lvl>
    <w:lvl w:ilvl="5" w:tplc="0409001B" w:tentative="1">
      <w:start w:val="1"/>
      <w:numFmt w:val="lowerRoman"/>
      <w:lvlText w:val="%6."/>
      <w:lvlJc w:val="right"/>
      <w:pPr>
        <w:ind w:left="4755" w:hanging="480"/>
      </w:pPr>
    </w:lvl>
    <w:lvl w:ilvl="6" w:tplc="0409000F" w:tentative="1">
      <w:start w:val="1"/>
      <w:numFmt w:val="decimal"/>
      <w:lvlText w:val="%7."/>
      <w:lvlJc w:val="left"/>
      <w:pPr>
        <w:ind w:left="52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15" w:hanging="480"/>
      </w:pPr>
    </w:lvl>
    <w:lvl w:ilvl="8" w:tplc="0409001B" w:tentative="1">
      <w:start w:val="1"/>
      <w:numFmt w:val="lowerRoman"/>
      <w:lvlText w:val="%9."/>
      <w:lvlJc w:val="right"/>
      <w:pPr>
        <w:ind w:left="6195" w:hanging="480"/>
      </w:pPr>
    </w:lvl>
  </w:abstractNum>
  <w:abstractNum w:abstractNumId="10" w15:restartNumberingAfterBreak="0">
    <w:nsid w:val="329D64DF"/>
    <w:multiLevelType w:val="hybridMultilevel"/>
    <w:tmpl w:val="8240541E"/>
    <w:lvl w:ilvl="0" w:tplc="6688F98E">
      <w:start w:val="1"/>
      <w:numFmt w:val="taiwaneseCountingThousand"/>
      <w:suff w:val="nothing"/>
      <w:lvlText w:val="%1、"/>
      <w:lvlJc w:val="left"/>
      <w:pPr>
        <w:ind w:left="5399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4711DD"/>
    <w:multiLevelType w:val="hybridMultilevel"/>
    <w:tmpl w:val="05CCCD46"/>
    <w:lvl w:ilvl="0" w:tplc="104C7106">
      <w:start w:val="1"/>
      <w:numFmt w:val="taiwaneseCountingThousand"/>
      <w:lvlText w:val="%1、"/>
      <w:lvlJc w:val="left"/>
      <w:pPr>
        <w:ind w:left="23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35" w:hanging="480"/>
      </w:pPr>
    </w:lvl>
    <w:lvl w:ilvl="2" w:tplc="0409001B" w:tentative="1">
      <w:start w:val="1"/>
      <w:numFmt w:val="lowerRoman"/>
      <w:lvlText w:val="%3."/>
      <w:lvlJc w:val="right"/>
      <w:pPr>
        <w:ind w:left="3315" w:hanging="480"/>
      </w:pPr>
    </w:lvl>
    <w:lvl w:ilvl="3" w:tplc="0409000F" w:tentative="1">
      <w:start w:val="1"/>
      <w:numFmt w:val="decimal"/>
      <w:lvlText w:val="%4."/>
      <w:lvlJc w:val="left"/>
      <w:pPr>
        <w:ind w:left="37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75" w:hanging="480"/>
      </w:pPr>
    </w:lvl>
    <w:lvl w:ilvl="5" w:tplc="0409001B" w:tentative="1">
      <w:start w:val="1"/>
      <w:numFmt w:val="lowerRoman"/>
      <w:lvlText w:val="%6."/>
      <w:lvlJc w:val="right"/>
      <w:pPr>
        <w:ind w:left="4755" w:hanging="480"/>
      </w:pPr>
    </w:lvl>
    <w:lvl w:ilvl="6" w:tplc="0409000F" w:tentative="1">
      <w:start w:val="1"/>
      <w:numFmt w:val="decimal"/>
      <w:lvlText w:val="%7."/>
      <w:lvlJc w:val="left"/>
      <w:pPr>
        <w:ind w:left="52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15" w:hanging="480"/>
      </w:pPr>
    </w:lvl>
    <w:lvl w:ilvl="8" w:tplc="0409001B" w:tentative="1">
      <w:start w:val="1"/>
      <w:numFmt w:val="lowerRoman"/>
      <w:lvlText w:val="%9."/>
      <w:lvlJc w:val="right"/>
      <w:pPr>
        <w:ind w:left="6195" w:hanging="480"/>
      </w:pPr>
    </w:lvl>
  </w:abstractNum>
  <w:abstractNum w:abstractNumId="12" w15:restartNumberingAfterBreak="0">
    <w:nsid w:val="40802015"/>
    <w:multiLevelType w:val="hybridMultilevel"/>
    <w:tmpl w:val="CA2C9C9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6C1F5F"/>
    <w:multiLevelType w:val="hybridMultilevel"/>
    <w:tmpl w:val="1D48CE3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3334D60"/>
    <w:multiLevelType w:val="hybridMultilevel"/>
    <w:tmpl w:val="CA2C9C9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99D52EC"/>
    <w:multiLevelType w:val="hybridMultilevel"/>
    <w:tmpl w:val="92A2F1F6"/>
    <w:lvl w:ilvl="0" w:tplc="19A8B5CA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0F809EE"/>
    <w:multiLevelType w:val="hybridMultilevel"/>
    <w:tmpl w:val="8DD2249A"/>
    <w:lvl w:ilvl="0" w:tplc="AAC01166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17" w15:restartNumberingAfterBreak="0">
    <w:nsid w:val="53D72B2E"/>
    <w:multiLevelType w:val="hybridMultilevel"/>
    <w:tmpl w:val="F5707A98"/>
    <w:lvl w:ilvl="0" w:tplc="9F2A9C52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18" w15:restartNumberingAfterBreak="0">
    <w:nsid w:val="59AC6880"/>
    <w:multiLevelType w:val="hybridMultilevel"/>
    <w:tmpl w:val="10C600BE"/>
    <w:lvl w:ilvl="0" w:tplc="104C7106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</w:rPr>
    </w:lvl>
    <w:lvl w:ilvl="1" w:tplc="C400EF9C">
      <w:start w:val="1"/>
      <w:numFmt w:val="taiwaneseCountingThousand"/>
      <w:lvlText w:val="%2、"/>
      <w:lvlJc w:val="left"/>
      <w:pPr>
        <w:ind w:left="1474" w:hanging="72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19" w15:restartNumberingAfterBreak="0">
    <w:nsid w:val="5ED56AB8"/>
    <w:multiLevelType w:val="hybridMultilevel"/>
    <w:tmpl w:val="E0721E62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028374D"/>
    <w:multiLevelType w:val="hybridMultilevel"/>
    <w:tmpl w:val="67FEE4CE"/>
    <w:lvl w:ilvl="0" w:tplc="104C7106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21" w15:restartNumberingAfterBreak="0">
    <w:nsid w:val="67E345B6"/>
    <w:multiLevelType w:val="hybridMultilevel"/>
    <w:tmpl w:val="CA2C9C9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84D2752"/>
    <w:multiLevelType w:val="hybridMultilevel"/>
    <w:tmpl w:val="223221E6"/>
    <w:lvl w:ilvl="0" w:tplc="EE82A6B0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23" w15:restartNumberingAfterBreak="0">
    <w:nsid w:val="6A162744"/>
    <w:multiLevelType w:val="hybridMultilevel"/>
    <w:tmpl w:val="141A76FA"/>
    <w:lvl w:ilvl="0" w:tplc="21F65122">
      <w:start w:val="1"/>
      <w:numFmt w:val="taiwaneseCountingThousand"/>
      <w:suff w:val="nothing"/>
      <w:lvlText w:val="%1、"/>
      <w:lvlJc w:val="left"/>
      <w:pPr>
        <w:ind w:left="23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35" w:hanging="480"/>
      </w:pPr>
    </w:lvl>
    <w:lvl w:ilvl="2" w:tplc="0409001B" w:tentative="1">
      <w:start w:val="1"/>
      <w:numFmt w:val="lowerRoman"/>
      <w:lvlText w:val="%3."/>
      <w:lvlJc w:val="right"/>
      <w:pPr>
        <w:ind w:left="3315" w:hanging="480"/>
      </w:pPr>
    </w:lvl>
    <w:lvl w:ilvl="3" w:tplc="0409000F" w:tentative="1">
      <w:start w:val="1"/>
      <w:numFmt w:val="decimal"/>
      <w:lvlText w:val="%4."/>
      <w:lvlJc w:val="left"/>
      <w:pPr>
        <w:ind w:left="37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75" w:hanging="480"/>
      </w:pPr>
    </w:lvl>
    <w:lvl w:ilvl="5" w:tplc="0409001B" w:tentative="1">
      <w:start w:val="1"/>
      <w:numFmt w:val="lowerRoman"/>
      <w:lvlText w:val="%6."/>
      <w:lvlJc w:val="right"/>
      <w:pPr>
        <w:ind w:left="4755" w:hanging="480"/>
      </w:pPr>
    </w:lvl>
    <w:lvl w:ilvl="6" w:tplc="0409000F" w:tentative="1">
      <w:start w:val="1"/>
      <w:numFmt w:val="decimal"/>
      <w:lvlText w:val="%7."/>
      <w:lvlJc w:val="left"/>
      <w:pPr>
        <w:ind w:left="52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15" w:hanging="480"/>
      </w:pPr>
    </w:lvl>
    <w:lvl w:ilvl="8" w:tplc="0409001B" w:tentative="1">
      <w:start w:val="1"/>
      <w:numFmt w:val="lowerRoman"/>
      <w:lvlText w:val="%9."/>
      <w:lvlJc w:val="right"/>
      <w:pPr>
        <w:ind w:left="6195" w:hanging="480"/>
      </w:pPr>
    </w:lvl>
  </w:abstractNum>
  <w:abstractNum w:abstractNumId="24" w15:restartNumberingAfterBreak="0">
    <w:nsid w:val="6B5275B7"/>
    <w:multiLevelType w:val="hybridMultilevel"/>
    <w:tmpl w:val="E5C43FB8"/>
    <w:lvl w:ilvl="0" w:tplc="C0B43898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25" w15:restartNumberingAfterBreak="0">
    <w:nsid w:val="6D05341B"/>
    <w:multiLevelType w:val="hybridMultilevel"/>
    <w:tmpl w:val="141A76FA"/>
    <w:lvl w:ilvl="0" w:tplc="21F65122">
      <w:start w:val="1"/>
      <w:numFmt w:val="taiwaneseCountingThousand"/>
      <w:suff w:val="nothing"/>
      <w:lvlText w:val="%1、"/>
      <w:lvlJc w:val="left"/>
      <w:pPr>
        <w:ind w:left="23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35" w:hanging="480"/>
      </w:pPr>
    </w:lvl>
    <w:lvl w:ilvl="2" w:tplc="0409001B" w:tentative="1">
      <w:start w:val="1"/>
      <w:numFmt w:val="lowerRoman"/>
      <w:lvlText w:val="%3."/>
      <w:lvlJc w:val="right"/>
      <w:pPr>
        <w:ind w:left="3315" w:hanging="480"/>
      </w:pPr>
    </w:lvl>
    <w:lvl w:ilvl="3" w:tplc="0409000F" w:tentative="1">
      <w:start w:val="1"/>
      <w:numFmt w:val="decimal"/>
      <w:lvlText w:val="%4."/>
      <w:lvlJc w:val="left"/>
      <w:pPr>
        <w:ind w:left="37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75" w:hanging="480"/>
      </w:pPr>
    </w:lvl>
    <w:lvl w:ilvl="5" w:tplc="0409001B" w:tentative="1">
      <w:start w:val="1"/>
      <w:numFmt w:val="lowerRoman"/>
      <w:lvlText w:val="%6."/>
      <w:lvlJc w:val="right"/>
      <w:pPr>
        <w:ind w:left="4755" w:hanging="480"/>
      </w:pPr>
    </w:lvl>
    <w:lvl w:ilvl="6" w:tplc="0409000F" w:tentative="1">
      <w:start w:val="1"/>
      <w:numFmt w:val="decimal"/>
      <w:lvlText w:val="%7."/>
      <w:lvlJc w:val="left"/>
      <w:pPr>
        <w:ind w:left="52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15" w:hanging="480"/>
      </w:pPr>
    </w:lvl>
    <w:lvl w:ilvl="8" w:tplc="0409001B" w:tentative="1">
      <w:start w:val="1"/>
      <w:numFmt w:val="lowerRoman"/>
      <w:lvlText w:val="%9."/>
      <w:lvlJc w:val="right"/>
      <w:pPr>
        <w:ind w:left="6195" w:hanging="480"/>
      </w:pPr>
    </w:lvl>
  </w:abstractNum>
  <w:abstractNum w:abstractNumId="26" w15:restartNumberingAfterBreak="0">
    <w:nsid w:val="6FB2533C"/>
    <w:multiLevelType w:val="hybridMultilevel"/>
    <w:tmpl w:val="10C600BE"/>
    <w:lvl w:ilvl="0" w:tplc="104C7106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</w:rPr>
    </w:lvl>
    <w:lvl w:ilvl="1" w:tplc="C400EF9C">
      <w:start w:val="1"/>
      <w:numFmt w:val="taiwaneseCountingThousand"/>
      <w:lvlText w:val="%2、"/>
      <w:lvlJc w:val="left"/>
      <w:pPr>
        <w:ind w:left="1474" w:hanging="72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27" w15:restartNumberingAfterBreak="0">
    <w:nsid w:val="70786D13"/>
    <w:multiLevelType w:val="hybridMultilevel"/>
    <w:tmpl w:val="223221E6"/>
    <w:lvl w:ilvl="0" w:tplc="EE82A6B0">
      <w:start w:val="1"/>
      <w:numFmt w:val="taiwaneseCountingThousand"/>
      <w:suff w:val="nothing"/>
      <w:lvlText w:val="%1、"/>
      <w:lvlJc w:val="left"/>
      <w:pPr>
        <w:ind w:left="754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28" w15:restartNumberingAfterBreak="0">
    <w:nsid w:val="7A3C2CCD"/>
    <w:multiLevelType w:val="hybridMultilevel"/>
    <w:tmpl w:val="8B64F976"/>
    <w:lvl w:ilvl="0" w:tplc="04090015">
      <w:start w:val="1"/>
      <w:numFmt w:val="taiwaneseCountingThousand"/>
      <w:lvlText w:val="%1、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9" w15:restartNumberingAfterBreak="0">
    <w:nsid w:val="7D0C0C82"/>
    <w:multiLevelType w:val="hybridMultilevel"/>
    <w:tmpl w:val="1D48CE3A"/>
    <w:lvl w:ilvl="0" w:tplc="4886CAF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2"/>
  </w:num>
  <w:num w:numId="3">
    <w:abstractNumId w:val="29"/>
  </w:num>
  <w:num w:numId="4">
    <w:abstractNumId w:val="10"/>
  </w:num>
  <w:num w:numId="5">
    <w:abstractNumId w:val="6"/>
  </w:num>
  <w:num w:numId="6">
    <w:abstractNumId w:val="15"/>
  </w:num>
  <w:num w:numId="7">
    <w:abstractNumId w:val="18"/>
  </w:num>
  <w:num w:numId="8">
    <w:abstractNumId w:val="17"/>
  </w:num>
  <w:num w:numId="9">
    <w:abstractNumId w:val="8"/>
  </w:num>
  <w:num w:numId="10">
    <w:abstractNumId w:val="13"/>
  </w:num>
  <w:num w:numId="11">
    <w:abstractNumId w:val="11"/>
  </w:num>
  <w:num w:numId="12">
    <w:abstractNumId w:val="0"/>
  </w:num>
  <w:num w:numId="13">
    <w:abstractNumId w:val="26"/>
  </w:num>
  <w:num w:numId="14">
    <w:abstractNumId w:val="20"/>
  </w:num>
  <w:num w:numId="15">
    <w:abstractNumId w:val="12"/>
  </w:num>
  <w:num w:numId="16">
    <w:abstractNumId w:val="14"/>
  </w:num>
  <w:num w:numId="17">
    <w:abstractNumId w:val="24"/>
  </w:num>
  <w:num w:numId="18">
    <w:abstractNumId w:val="21"/>
  </w:num>
  <w:num w:numId="19">
    <w:abstractNumId w:val="16"/>
  </w:num>
  <w:num w:numId="20">
    <w:abstractNumId w:val="22"/>
  </w:num>
  <w:num w:numId="21">
    <w:abstractNumId w:val="27"/>
  </w:num>
  <w:num w:numId="22">
    <w:abstractNumId w:val="28"/>
  </w:num>
  <w:num w:numId="23">
    <w:abstractNumId w:val="5"/>
  </w:num>
  <w:num w:numId="24">
    <w:abstractNumId w:val="3"/>
  </w:num>
  <w:num w:numId="25">
    <w:abstractNumId w:val="23"/>
  </w:num>
  <w:num w:numId="26">
    <w:abstractNumId w:val="9"/>
  </w:num>
  <w:num w:numId="27">
    <w:abstractNumId w:val="4"/>
  </w:num>
  <w:num w:numId="28">
    <w:abstractNumId w:val="25"/>
  </w:num>
  <w:num w:numId="29">
    <w:abstractNumId w:val="1"/>
  </w:num>
  <w:num w:numId="30">
    <w:abstractNumId w:val="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E2E"/>
    <w:rsid w:val="000109EC"/>
    <w:rsid w:val="0001568B"/>
    <w:rsid w:val="00033C10"/>
    <w:rsid w:val="00036CD8"/>
    <w:rsid w:val="0004032F"/>
    <w:rsid w:val="000412DF"/>
    <w:rsid w:val="000430C3"/>
    <w:rsid w:val="00043F8F"/>
    <w:rsid w:val="000475EF"/>
    <w:rsid w:val="00050992"/>
    <w:rsid w:val="0005678B"/>
    <w:rsid w:val="00056A90"/>
    <w:rsid w:val="0006032F"/>
    <w:rsid w:val="00064207"/>
    <w:rsid w:val="000759C8"/>
    <w:rsid w:val="00075C23"/>
    <w:rsid w:val="00077824"/>
    <w:rsid w:val="000A1D93"/>
    <w:rsid w:val="000B086B"/>
    <w:rsid w:val="000C43AF"/>
    <w:rsid w:val="000C6782"/>
    <w:rsid w:val="000D21D5"/>
    <w:rsid w:val="000D27D1"/>
    <w:rsid w:val="000D56C1"/>
    <w:rsid w:val="000E3A85"/>
    <w:rsid w:val="000E71CA"/>
    <w:rsid w:val="000E78AF"/>
    <w:rsid w:val="000F368A"/>
    <w:rsid w:val="00100594"/>
    <w:rsid w:val="001018EA"/>
    <w:rsid w:val="00105FF5"/>
    <w:rsid w:val="00107D04"/>
    <w:rsid w:val="00113515"/>
    <w:rsid w:val="001214A0"/>
    <w:rsid w:val="001225F3"/>
    <w:rsid w:val="001369F0"/>
    <w:rsid w:val="001407E1"/>
    <w:rsid w:val="00143C06"/>
    <w:rsid w:val="00146EF2"/>
    <w:rsid w:val="001500D2"/>
    <w:rsid w:val="00150961"/>
    <w:rsid w:val="00153291"/>
    <w:rsid w:val="001572B6"/>
    <w:rsid w:val="001627EF"/>
    <w:rsid w:val="00177C48"/>
    <w:rsid w:val="00180696"/>
    <w:rsid w:val="0018219D"/>
    <w:rsid w:val="0018272F"/>
    <w:rsid w:val="0018631A"/>
    <w:rsid w:val="001864F2"/>
    <w:rsid w:val="001A7B64"/>
    <w:rsid w:val="001B096C"/>
    <w:rsid w:val="001B2E0C"/>
    <w:rsid w:val="001B792D"/>
    <w:rsid w:val="001C4D20"/>
    <w:rsid w:val="001C730D"/>
    <w:rsid w:val="001D00E3"/>
    <w:rsid w:val="001D7B66"/>
    <w:rsid w:val="001E12BF"/>
    <w:rsid w:val="001E15F2"/>
    <w:rsid w:val="001E30A7"/>
    <w:rsid w:val="001E6961"/>
    <w:rsid w:val="001F7E66"/>
    <w:rsid w:val="00202BAE"/>
    <w:rsid w:val="00203407"/>
    <w:rsid w:val="002065DB"/>
    <w:rsid w:val="00207F10"/>
    <w:rsid w:val="00212F6E"/>
    <w:rsid w:val="0021483E"/>
    <w:rsid w:val="00220163"/>
    <w:rsid w:val="002229F0"/>
    <w:rsid w:val="00230B0D"/>
    <w:rsid w:val="00232D0A"/>
    <w:rsid w:val="00235470"/>
    <w:rsid w:val="00237C36"/>
    <w:rsid w:val="0024651F"/>
    <w:rsid w:val="00263C25"/>
    <w:rsid w:val="00271763"/>
    <w:rsid w:val="0027586E"/>
    <w:rsid w:val="002777C0"/>
    <w:rsid w:val="0028251B"/>
    <w:rsid w:val="002840FB"/>
    <w:rsid w:val="00293B0D"/>
    <w:rsid w:val="002A08C1"/>
    <w:rsid w:val="002B6508"/>
    <w:rsid w:val="002B6E10"/>
    <w:rsid w:val="002C2076"/>
    <w:rsid w:val="002F4AC7"/>
    <w:rsid w:val="00300736"/>
    <w:rsid w:val="003015A7"/>
    <w:rsid w:val="003103FD"/>
    <w:rsid w:val="0031345B"/>
    <w:rsid w:val="003156DA"/>
    <w:rsid w:val="0031728E"/>
    <w:rsid w:val="00323371"/>
    <w:rsid w:val="00335E13"/>
    <w:rsid w:val="0033721A"/>
    <w:rsid w:val="0034209D"/>
    <w:rsid w:val="003538FD"/>
    <w:rsid w:val="00354532"/>
    <w:rsid w:val="0035770F"/>
    <w:rsid w:val="0036299B"/>
    <w:rsid w:val="00380145"/>
    <w:rsid w:val="00381006"/>
    <w:rsid w:val="00383DB9"/>
    <w:rsid w:val="00396E6D"/>
    <w:rsid w:val="003A72BB"/>
    <w:rsid w:val="003B0117"/>
    <w:rsid w:val="003B6EC7"/>
    <w:rsid w:val="003C612C"/>
    <w:rsid w:val="003E2F53"/>
    <w:rsid w:val="003E34F3"/>
    <w:rsid w:val="004140F9"/>
    <w:rsid w:val="0041464F"/>
    <w:rsid w:val="00422CD9"/>
    <w:rsid w:val="00430D12"/>
    <w:rsid w:val="00431795"/>
    <w:rsid w:val="00434464"/>
    <w:rsid w:val="0043695D"/>
    <w:rsid w:val="00450EC7"/>
    <w:rsid w:val="0045102D"/>
    <w:rsid w:val="004538BD"/>
    <w:rsid w:val="00457FA4"/>
    <w:rsid w:val="00460A39"/>
    <w:rsid w:val="00471378"/>
    <w:rsid w:val="004721CA"/>
    <w:rsid w:val="00472879"/>
    <w:rsid w:val="004A11F5"/>
    <w:rsid w:val="004A3501"/>
    <w:rsid w:val="004A3DF4"/>
    <w:rsid w:val="004A7D18"/>
    <w:rsid w:val="004B0A91"/>
    <w:rsid w:val="004B31D7"/>
    <w:rsid w:val="004B7CEF"/>
    <w:rsid w:val="004C418B"/>
    <w:rsid w:val="004C5ED2"/>
    <w:rsid w:val="004D391F"/>
    <w:rsid w:val="004E1858"/>
    <w:rsid w:val="004E52D8"/>
    <w:rsid w:val="004F0C3E"/>
    <w:rsid w:val="004F79DC"/>
    <w:rsid w:val="00510327"/>
    <w:rsid w:val="005120C4"/>
    <w:rsid w:val="00517CCB"/>
    <w:rsid w:val="00521B6F"/>
    <w:rsid w:val="005403C8"/>
    <w:rsid w:val="0054330C"/>
    <w:rsid w:val="005538B8"/>
    <w:rsid w:val="005543D8"/>
    <w:rsid w:val="00560205"/>
    <w:rsid w:val="00561915"/>
    <w:rsid w:val="00562374"/>
    <w:rsid w:val="00570048"/>
    <w:rsid w:val="00571A5E"/>
    <w:rsid w:val="005749ED"/>
    <w:rsid w:val="00575367"/>
    <w:rsid w:val="00575EBC"/>
    <w:rsid w:val="00582E01"/>
    <w:rsid w:val="00583DDC"/>
    <w:rsid w:val="00595236"/>
    <w:rsid w:val="005B31BC"/>
    <w:rsid w:val="005C5A5A"/>
    <w:rsid w:val="005C77C8"/>
    <w:rsid w:val="005D602E"/>
    <w:rsid w:val="005E1ECC"/>
    <w:rsid w:val="005E280B"/>
    <w:rsid w:val="005F1B4F"/>
    <w:rsid w:val="005F3405"/>
    <w:rsid w:val="006074C6"/>
    <w:rsid w:val="006173D5"/>
    <w:rsid w:val="006217A4"/>
    <w:rsid w:val="006234BF"/>
    <w:rsid w:val="006305A4"/>
    <w:rsid w:val="006320A1"/>
    <w:rsid w:val="00632D61"/>
    <w:rsid w:val="00645982"/>
    <w:rsid w:val="00651F59"/>
    <w:rsid w:val="00653925"/>
    <w:rsid w:val="006569C8"/>
    <w:rsid w:val="00664013"/>
    <w:rsid w:val="00671015"/>
    <w:rsid w:val="0067444D"/>
    <w:rsid w:val="00685206"/>
    <w:rsid w:val="006915CA"/>
    <w:rsid w:val="006A57D9"/>
    <w:rsid w:val="006B3F56"/>
    <w:rsid w:val="006C00AB"/>
    <w:rsid w:val="006D46C0"/>
    <w:rsid w:val="006E0FE8"/>
    <w:rsid w:val="006E3650"/>
    <w:rsid w:val="006E49C7"/>
    <w:rsid w:val="006F47D4"/>
    <w:rsid w:val="006F48B0"/>
    <w:rsid w:val="006F4964"/>
    <w:rsid w:val="006F4BBF"/>
    <w:rsid w:val="00702738"/>
    <w:rsid w:val="00704776"/>
    <w:rsid w:val="00704816"/>
    <w:rsid w:val="00734235"/>
    <w:rsid w:val="0074079D"/>
    <w:rsid w:val="0075123E"/>
    <w:rsid w:val="00751CCA"/>
    <w:rsid w:val="00755E0F"/>
    <w:rsid w:val="00764D6D"/>
    <w:rsid w:val="00767D78"/>
    <w:rsid w:val="00771C97"/>
    <w:rsid w:val="0077269E"/>
    <w:rsid w:val="007759A6"/>
    <w:rsid w:val="0079533C"/>
    <w:rsid w:val="00796E89"/>
    <w:rsid w:val="007A00AA"/>
    <w:rsid w:val="007A4A89"/>
    <w:rsid w:val="007A6D9A"/>
    <w:rsid w:val="007B3240"/>
    <w:rsid w:val="007B5EAC"/>
    <w:rsid w:val="007C2F31"/>
    <w:rsid w:val="007C34B4"/>
    <w:rsid w:val="007C6CAD"/>
    <w:rsid w:val="007C6E0D"/>
    <w:rsid w:val="007D7E7B"/>
    <w:rsid w:val="007E2AF7"/>
    <w:rsid w:val="007E51B0"/>
    <w:rsid w:val="007F62BE"/>
    <w:rsid w:val="008032EF"/>
    <w:rsid w:val="00804836"/>
    <w:rsid w:val="00815DDB"/>
    <w:rsid w:val="00820383"/>
    <w:rsid w:val="00834CBF"/>
    <w:rsid w:val="00837963"/>
    <w:rsid w:val="00841D4B"/>
    <w:rsid w:val="00852FD0"/>
    <w:rsid w:val="00853C9F"/>
    <w:rsid w:val="008554C2"/>
    <w:rsid w:val="00855EAC"/>
    <w:rsid w:val="00856A49"/>
    <w:rsid w:val="00861445"/>
    <w:rsid w:val="00862EF3"/>
    <w:rsid w:val="008666EE"/>
    <w:rsid w:val="00871741"/>
    <w:rsid w:val="00871845"/>
    <w:rsid w:val="00883664"/>
    <w:rsid w:val="00883BBC"/>
    <w:rsid w:val="008860A3"/>
    <w:rsid w:val="00890641"/>
    <w:rsid w:val="00891969"/>
    <w:rsid w:val="008A2139"/>
    <w:rsid w:val="008B7CC7"/>
    <w:rsid w:val="008C1D75"/>
    <w:rsid w:val="008D2CB5"/>
    <w:rsid w:val="008F4F54"/>
    <w:rsid w:val="008F523E"/>
    <w:rsid w:val="008F5F71"/>
    <w:rsid w:val="00900097"/>
    <w:rsid w:val="0090405D"/>
    <w:rsid w:val="0090477D"/>
    <w:rsid w:val="00910EE5"/>
    <w:rsid w:val="00912332"/>
    <w:rsid w:val="0091417F"/>
    <w:rsid w:val="0091469F"/>
    <w:rsid w:val="00915B74"/>
    <w:rsid w:val="009238DD"/>
    <w:rsid w:val="0094044B"/>
    <w:rsid w:val="00944406"/>
    <w:rsid w:val="00946488"/>
    <w:rsid w:val="009476C3"/>
    <w:rsid w:val="009500C7"/>
    <w:rsid w:val="00951E2E"/>
    <w:rsid w:val="009524DA"/>
    <w:rsid w:val="0095334C"/>
    <w:rsid w:val="0095391E"/>
    <w:rsid w:val="0096491D"/>
    <w:rsid w:val="00970A9E"/>
    <w:rsid w:val="00971F3C"/>
    <w:rsid w:val="00972238"/>
    <w:rsid w:val="00975A81"/>
    <w:rsid w:val="00981BA7"/>
    <w:rsid w:val="00987069"/>
    <w:rsid w:val="00992097"/>
    <w:rsid w:val="00993239"/>
    <w:rsid w:val="009C3FF4"/>
    <w:rsid w:val="009C52A6"/>
    <w:rsid w:val="009D203E"/>
    <w:rsid w:val="009D32A4"/>
    <w:rsid w:val="009D5A5C"/>
    <w:rsid w:val="009E4056"/>
    <w:rsid w:val="00A01AB8"/>
    <w:rsid w:val="00A01B84"/>
    <w:rsid w:val="00A03CDB"/>
    <w:rsid w:val="00A20F47"/>
    <w:rsid w:val="00A25622"/>
    <w:rsid w:val="00A25EE2"/>
    <w:rsid w:val="00A35C04"/>
    <w:rsid w:val="00A45BF5"/>
    <w:rsid w:val="00A507C5"/>
    <w:rsid w:val="00A527E7"/>
    <w:rsid w:val="00A55609"/>
    <w:rsid w:val="00A5611B"/>
    <w:rsid w:val="00A673A8"/>
    <w:rsid w:val="00A751F5"/>
    <w:rsid w:val="00A84617"/>
    <w:rsid w:val="00A84C63"/>
    <w:rsid w:val="00AA79CF"/>
    <w:rsid w:val="00AB232E"/>
    <w:rsid w:val="00AB27C9"/>
    <w:rsid w:val="00AC641A"/>
    <w:rsid w:val="00AD0960"/>
    <w:rsid w:val="00AD3712"/>
    <w:rsid w:val="00AD450A"/>
    <w:rsid w:val="00AD6888"/>
    <w:rsid w:val="00AE29CF"/>
    <w:rsid w:val="00AE658A"/>
    <w:rsid w:val="00AF0CC9"/>
    <w:rsid w:val="00AF5E7A"/>
    <w:rsid w:val="00B0115A"/>
    <w:rsid w:val="00B216DF"/>
    <w:rsid w:val="00B24A6B"/>
    <w:rsid w:val="00B25D28"/>
    <w:rsid w:val="00B2758E"/>
    <w:rsid w:val="00B3072C"/>
    <w:rsid w:val="00B36FA2"/>
    <w:rsid w:val="00B4254E"/>
    <w:rsid w:val="00B433DD"/>
    <w:rsid w:val="00B53334"/>
    <w:rsid w:val="00B55E6F"/>
    <w:rsid w:val="00B55E98"/>
    <w:rsid w:val="00B7551B"/>
    <w:rsid w:val="00B82DD7"/>
    <w:rsid w:val="00B83D8C"/>
    <w:rsid w:val="00B85F78"/>
    <w:rsid w:val="00B916A2"/>
    <w:rsid w:val="00B943AB"/>
    <w:rsid w:val="00B95F6A"/>
    <w:rsid w:val="00B9786A"/>
    <w:rsid w:val="00BA1112"/>
    <w:rsid w:val="00BA7652"/>
    <w:rsid w:val="00BB16F0"/>
    <w:rsid w:val="00BB58E3"/>
    <w:rsid w:val="00BC24B4"/>
    <w:rsid w:val="00BC28B6"/>
    <w:rsid w:val="00BC4BCA"/>
    <w:rsid w:val="00BD424B"/>
    <w:rsid w:val="00BE11EA"/>
    <w:rsid w:val="00BE2EC9"/>
    <w:rsid w:val="00BE2EEA"/>
    <w:rsid w:val="00BF2421"/>
    <w:rsid w:val="00BF4134"/>
    <w:rsid w:val="00BF4C3F"/>
    <w:rsid w:val="00C109B3"/>
    <w:rsid w:val="00C1315F"/>
    <w:rsid w:val="00C23AE8"/>
    <w:rsid w:val="00C24C4F"/>
    <w:rsid w:val="00C335A8"/>
    <w:rsid w:val="00C34962"/>
    <w:rsid w:val="00C34AE3"/>
    <w:rsid w:val="00C43C86"/>
    <w:rsid w:val="00C5243D"/>
    <w:rsid w:val="00C65934"/>
    <w:rsid w:val="00C668DD"/>
    <w:rsid w:val="00C713C6"/>
    <w:rsid w:val="00C74972"/>
    <w:rsid w:val="00C93A3D"/>
    <w:rsid w:val="00CA02F1"/>
    <w:rsid w:val="00CA114B"/>
    <w:rsid w:val="00CA78FB"/>
    <w:rsid w:val="00CB1B6A"/>
    <w:rsid w:val="00CB29CF"/>
    <w:rsid w:val="00CB7B08"/>
    <w:rsid w:val="00CD145B"/>
    <w:rsid w:val="00CD6DA7"/>
    <w:rsid w:val="00CD7096"/>
    <w:rsid w:val="00CD7A1C"/>
    <w:rsid w:val="00CE0647"/>
    <w:rsid w:val="00CE1BF6"/>
    <w:rsid w:val="00CF1C2B"/>
    <w:rsid w:val="00CF3D05"/>
    <w:rsid w:val="00CF5037"/>
    <w:rsid w:val="00D07F78"/>
    <w:rsid w:val="00D15EB6"/>
    <w:rsid w:val="00D337E0"/>
    <w:rsid w:val="00D36421"/>
    <w:rsid w:val="00D370DD"/>
    <w:rsid w:val="00D43F89"/>
    <w:rsid w:val="00D525E8"/>
    <w:rsid w:val="00D61C3D"/>
    <w:rsid w:val="00D71636"/>
    <w:rsid w:val="00D72095"/>
    <w:rsid w:val="00D871F7"/>
    <w:rsid w:val="00D879D0"/>
    <w:rsid w:val="00D96D03"/>
    <w:rsid w:val="00DA0815"/>
    <w:rsid w:val="00DB39A9"/>
    <w:rsid w:val="00DB768F"/>
    <w:rsid w:val="00DB7E9C"/>
    <w:rsid w:val="00DD4EDB"/>
    <w:rsid w:val="00DD5388"/>
    <w:rsid w:val="00DD7B78"/>
    <w:rsid w:val="00DD7E01"/>
    <w:rsid w:val="00DE33F6"/>
    <w:rsid w:val="00DE481E"/>
    <w:rsid w:val="00DE53CD"/>
    <w:rsid w:val="00DF5990"/>
    <w:rsid w:val="00DF5DB6"/>
    <w:rsid w:val="00E16101"/>
    <w:rsid w:val="00E20DC2"/>
    <w:rsid w:val="00E27B2B"/>
    <w:rsid w:val="00E40AFE"/>
    <w:rsid w:val="00E41DFC"/>
    <w:rsid w:val="00E468F1"/>
    <w:rsid w:val="00E50B42"/>
    <w:rsid w:val="00E51E53"/>
    <w:rsid w:val="00E547EF"/>
    <w:rsid w:val="00E6057C"/>
    <w:rsid w:val="00E62492"/>
    <w:rsid w:val="00E646EA"/>
    <w:rsid w:val="00E65230"/>
    <w:rsid w:val="00E72D29"/>
    <w:rsid w:val="00E72DE6"/>
    <w:rsid w:val="00E74D10"/>
    <w:rsid w:val="00E84390"/>
    <w:rsid w:val="00E87AEC"/>
    <w:rsid w:val="00EA216E"/>
    <w:rsid w:val="00EA7998"/>
    <w:rsid w:val="00EB79D0"/>
    <w:rsid w:val="00EC5E2F"/>
    <w:rsid w:val="00EF3265"/>
    <w:rsid w:val="00EF7F19"/>
    <w:rsid w:val="00F00005"/>
    <w:rsid w:val="00F059B5"/>
    <w:rsid w:val="00F06BC6"/>
    <w:rsid w:val="00F20E54"/>
    <w:rsid w:val="00F21E94"/>
    <w:rsid w:val="00F23611"/>
    <w:rsid w:val="00F25091"/>
    <w:rsid w:val="00F26B67"/>
    <w:rsid w:val="00F35993"/>
    <w:rsid w:val="00F41A4D"/>
    <w:rsid w:val="00F423CA"/>
    <w:rsid w:val="00F42AA1"/>
    <w:rsid w:val="00F44F25"/>
    <w:rsid w:val="00F45495"/>
    <w:rsid w:val="00F46D9B"/>
    <w:rsid w:val="00F54CF4"/>
    <w:rsid w:val="00F55D82"/>
    <w:rsid w:val="00F5727E"/>
    <w:rsid w:val="00F57906"/>
    <w:rsid w:val="00F60D60"/>
    <w:rsid w:val="00F61911"/>
    <w:rsid w:val="00F75DF5"/>
    <w:rsid w:val="00F77B30"/>
    <w:rsid w:val="00F8681E"/>
    <w:rsid w:val="00F90790"/>
    <w:rsid w:val="00FB057E"/>
    <w:rsid w:val="00FC1BC9"/>
    <w:rsid w:val="00FC3634"/>
    <w:rsid w:val="00FC3B56"/>
    <w:rsid w:val="00FD0857"/>
    <w:rsid w:val="00FD47F8"/>
    <w:rsid w:val="00FD6102"/>
    <w:rsid w:val="00FE279A"/>
    <w:rsid w:val="00FE3315"/>
    <w:rsid w:val="00FE5230"/>
    <w:rsid w:val="00FE75F9"/>
    <w:rsid w:val="00FF49DF"/>
    <w:rsid w:val="00FF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664F544-BF7D-4AF9-A023-181E46C8D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E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51E2E"/>
    <w:rPr>
      <w:b/>
      <w:bCs/>
    </w:rPr>
  </w:style>
  <w:style w:type="paragraph" w:customStyle="1" w:styleId="a4">
    <w:name w:val="表格第一列(文字分散)"/>
    <w:basedOn w:val="a"/>
    <w:next w:val="a"/>
    <w:rsid w:val="00951E2E"/>
    <w:pPr>
      <w:kinsoku w:val="0"/>
      <w:overflowPunct w:val="0"/>
      <w:autoSpaceDE w:val="0"/>
      <w:spacing w:line="315" w:lineRule="exact"/>
      <w:ind w:leftChars="50" w:left="105" w:rightChars="50" w:right="105"/>
      <w:jc w:val="distribute"/>
      <w:textAlignment w:val="center"/>
    </w:pPr>
    <w:rPr>
      <w:rFonts w:ascii="華康細明體" w:eastAsia="華康細明體"/>
      <w:sz w:val="21"/>
    </w:rPr>
  </w:style>
  <w:style w:type="paragraph" w:styleId="HTML">
    <w:name w:val="HTML Preformatted"/>
    <w:basedOn w:val="a"/>
    <w:link w:val="HTML0"/>
    <w:uiPriority w:val="99"/>
    <w:rsid w:val="00951E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951E2E"/>
    <w:rPr>
      <w:rFonts w:ascii="細明體" w:eastAsia="細明體" w:hAnsi="細明體" w:cs="細明體"/>
      <w:kern w:val="0"/>
      <w:szCs w:val="24"/>
    </w:rPr>
  </w:style>
  <w:style w:type="character" w:customStyle="1" w:styleId="redtext">
    <w:name w:val="red_text"/>
    <w:basedOn w:val="a0"/>
    <w:rsid w:val="00951E2E"/>
  </w:style>
  <w:style w:type="paragraph" w:styleId="a5">
    <w:name w:val="List Paragraph"/>
    <w:basedOn w:val="a"/>
    <w:uiPriority w:val="34"/>
    <w:qFormat/>
    <w:rsid w:val="00871845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C1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C1D7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C1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C1D75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rsid w:val="009D32A4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a">
    <w:name w:val="Balloon Text"/>
    <w:basedOn w:val="a"/>
    <w:link w:val="ab"/>
    <w:uiPriority w:val="99"/>
    <w:semiHidden/>
    <w:unhideWhenUsed/>
    <w:rsid w:val="004A3D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A3D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991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施右容</cp:lastModifiedBy>
  <cp:revision>2</cp:revision>
  <cp:lastPrinted>2019-02-20T06:07:00Z</cp:lastPrinted>
  <dcterms:created xsi:type="dcterms:W3CDTF">2020-01-31T03:37:00Z</dcterms:created>
  <dcterms:modified xsi:type="dcterms:W3CDTF">2020-01-31T03:37:00Z</dcterms:modified>
</cp:coreProperties>
</file>