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CellMar>
          <w:left w:w="28" w:type="dxa"/>
          <w:right w:w="28" w:type="dxa"/>
        </w:tblCellMar>
        <w:tblLook w:val="04A0" w:firstRow="1" w:lastRow="0" w:firstColumn="1" w:lastColumn="0" w:noHBand="0" w:noVBand="1"/>
      </w:tblPr>
      <w:tblGrid>
        <w:gridCol w:w="2939"/>
        <w:gridCol w:w="2924"/>
        <w:gridCol w:w="2924"/>
      </w:tblGrid>
      <w:tr w:rsidR="00AF2BE0" w:rsidRPr="00AF2BE0" w:rsidTr="001A1973">
        <w:trPr>
          <w:trHeight w:val="353"/>
        </w:trPr>
        <w:tc>
          <w:tcPr>
            <w:tcW w:w="5000" w:type="pct"/>
            <w:gridSpan w:val="3"/>
            <w:tcBorders>
              <w:top w:val="nil"/>
              <w:left w:val="nil"/>
              <w:bottom w:val="single" w:sz="4" w:space="0" w:color="auto"/>
              <w:right w:val="nil"/>
            </w:tcBorders>
            <w:shd w:val="clear" w:color="auto" w:fill="auto"/>
            <w:noWrap/>
            <w:vAlign w:val="center"/>
            <w:hideMark/>
          </w:tcPr>
          <w:p w:rsidR="00AF2BE0" w:rsidRPr="00F3514C" w:rsidRDefault="00AF2BE0" w:rsidP="00FC3775">
            <w:pPr>
              <w:widowControl/>
              <w:kinsoku w:val="0"/>
              <w:overflowPunct w:val="0"/>
              <w:rPr>
                <w:rFonts w:ascii="標楷體" w:eastAsia="標楷體" w:hAnsi="標楷體" w:cs="新細明體"/>
                <w:color w:val="000000"/>
                <w:kern w:val="0"/>
                <w:sz w:val="40"/>
                <w:szCs w:val="40"/>
              </w:rPr>
            </w:pPr>
            <w:proofErr w:type="gramStart"/>
            <w:r w:rsidRPr="00F3514C">
              <w:rPr>
                <w:rFonts w:ascii="標楷體" w:eastAsia="標楷體" w:hAnsi="標楷體" w:cs="新細明體" w:hint="eastAsia"/>
                <w:color w:val="000000"/>
                <w:kern w:val="0"/>
                <w:sz w:val="40"/>
                <w:szCs w:val="40"/>
              </w:rPr>
              <w:t>臺</w:t>
            </w:r>
            <w:proofErr w:type="gramEnd"/>
            <w:r w:rsidRPr="00F3514C">
              <w:rPr>
                <w:rFonts w:ascii="標楷體" w:eastAsia="標楷體" w:hAnsi="標楷體" w:cs="新細明體" w:hint="eastAsia"/>
                <w:color w:val="000000"/>
                <w:kern w:val="0"/>
                <w:sz w:val="40"/>
                <w:szCs w:val="40"/>
              </w:rPr>
              <w:t>中市政府勞工局補助勞工教育經費實施要點第三</w:t>
            </w:r>
            <w:r w:rsidR="00FB3B2A" w:rsidRPr="00F3514C">
              <w:rPr>
                <w:rFonts w:ascii="標楷體" w:eastAsia="標楷體" w:hAnsi="標楷體" w:cs="新細明體" w:hint="eastAsia"/>
                <w:color w:val="000000"/>
                <w:kern w:val="0"/>
                <w:sz w:val="40"/>
                <w:szCs w:val="40"/>
              </w:rPr>
              <w:t>點</w:t>
            </w:r>
            <w:r w:rsidRPr="00F3514C">
              <w:rPr>
                <w:rFonts w:ascii="標楷體" w:eastAsia="標楷體" w:hAnsi="標楷體" w:cs="新細明體" w:hint="eastAsia"/>
                <w:color w:val="000000"/>
                <w:kern w:val="0"/>
                <w:sz w:val="40"/>
                <w:szCs w:val="40"/>
              </w:rPr>
              <w:t>、</w:t>
            </w:r>
            <w:r w:rsidR="00FB3B2A" w:rsidRPr="00F3514C">
              <w:rPr>
                <w:rFonts w:ascii="標楷體" w:eastAsia="標楷體" w:hAnsi="標楷體" w:cs="新細明體" w:hint="eastAsia"/>
                <w:color w:val="000000"/>
                <w:kern w:val="0"/>
                <w:sz w:val="40"/>
                <w:szCs w:val="40"/>
              </w:rPr>
              <w:t>第</w:t>
            </w:r>
            <w:r w:rsidRPr="00F3514C">
              <w:rPr>
                <w:rFonts w:ascii="標楷體" w:eastAsia="標楷體" w:hAnsi="標楷體" w:cs="新細明體" w:hint="eastAsia"/>
                <w:color w:val="000000"/>
                <w:kern w:val="0"/>
                <w:sz w:val="40"/>
                <w:szCs w:val="40"/>
              </w:rPr>
              <w:t>六點修正對照表</w:t>
            </w:r>
          </w:p>
        </w:tc>
      </w:tr>
      <w:tr w:rsidR="00154EA3" w:rsidRPr="00AF2BE0" w:rsidTr="001A1973">
        <w:trPr>
          <w:trHeight w:val="277"/>
        </w:trPr>
        <w:tc>
          <w:tcPr>
            <w:tcW w:w="1672" w:type="pct"/>
            <w:tcBorders>
              <w:top w:val="nil"/>
              <w:left w:val="single" w:sz="4" w:space="0" w:color="auto"/>
              <w:bottom w:val="single" w:sz="4" w:space="0" w:color="auto"/>
              <w:right w:val="single" w:sz="4" w:space="0" w:color="auto"/>
            </w:tcBorders>
            <w:shd w:val="clear" w:color="auto" w:fill="auto"/>
            <w:vAlign w:val="center"/>
            <w:hideMark/>
          </w:tcPr>
          <w:p w:rsidR="00AF2BE0" w:rsidRPr="00283CEB" w:rsidRDefault="00FB3B2A" w:rsidP="00783C86">
            <w:pPr>
              <w:widowControl/>
              <w:jc w:val="center"/>
              <w:rPr>
                <w:rFonts w:ascii="標楷體" w:eastAsia="標楷體" w:hAnsi="標楷體" w:cs="新細明體"/>
                <w:color w:val="000000"/>
                <w:kern w:val="0"/>
                <w:szCs w:val="24"/>
              </w:rPr>
            </w:pPr>
            <w:r w:rsidRPr="00283CEB">
              <w:rPr>
                <w:rFonts w:ascii="標楷體" w:eastAsia="標楷體" w:hAnsi="標楷體" w:cs="新細明體" w:hint="eastAsia"/>
                <w:color w:val="000000"/>
                <w:kern w:val="0"/>
                <w:szCs w:val="24"/>
              </w:rPr>
              <w:t>修正規定</w:t>
            </w:r>
          </w:p>
        </w:tc>
        <w:tc>
          <w:tcPr>
            <w:tcW w:w="1664" w:type="pct"/>
            <w:tcBorders>
              <w:top w:val="nil"/>
              <w:left w:val="nil"/>
              <w:bottom w:val="single" w:sz="4" w:space="0" w:color="auto"/>
              <w:right w:val="single" w:sz="4" w:space="0" w:color="auto"/>
            </w:tcBorders>
            <w:shd w:val="clear" w:color="auto" w:fill="auto"/>
            <w:vAlign w:val="center"/>
            <w:hideMark/>
          </w:tcPr>
          <w:p w:rsidR="00AF2BE0" w:rsidRPr="00283CEB" w:rsidRDefault="00FB3B2A" w:rsidP="00FB3B2A">
            <w:pPr>
              <w:widowControl/>
              <w:jc w:val="center"/>
              <w:rPr>
                <w:rFonts w:ascii="標楷體" w:eastAsia="標楷體" w:hAnsi="標楷體" w:cs="新細明體"/>
                <w:color w:val="000000"/>
                <w:kern w:val="0"/>
                <w:szCs w:val="24"/>
              </w:rPr>
            </w:pPr>
            <w:r w:rsidRPr="00283CEB">
              <w:rPr>
                <w:rFonts w:ascii="標楷體" w:eastAsia="標楷體" w:hAnsi="標楷體" w:cs="新細明體" w:hint="eastAsia"/>
                <w:color w:val="000000"/>
                <w:kern w:val="0"/>
                <w:szCs w:val="24"/>
              </w:rPr>
              <w:t>現行規定</w:t>
            </w:r>
          </w:p>
        </w:tc>
        <w:tc>
          <w:tcPr>
            <w:tcW w:w="1664" w:type="pct"/>
            <w:tcBorders>
              <w:top w:val="nil"/>
              <w:left w:val="nil"/>
              <w:bottom w:val="single" w:sz="4" w:space="0" w:color="auto"/>
              <w:right w:val="single" w:sz="4" w:space="0" w:color="auto"/>
            </w:tcBorders>
            <w:shd w:val="clear" w:color="auto" w:fill="auto"/>
            <w:vAlign w:val="center"/>
            <w:hideMark/>
          </w:tcPr>
          <w:p w:rsidR="00AF2BE0" w:rsidRPr="00283CEB" w:rsidRDefault="00AF2BE0" w:rsidP="00FB3B2A">
            <w:pPr>
              <w:widowControl/>
              <w:jc w:val="center"/>
              <w:rPr>
                <w:rFonts w:ascii="標楷體" w:eastAsia="標楷體" w:hAnsi="標楷體" w:cs="新細明體"/>
                <w:color w:val="000000"/>
                <w:kern w:val="0"/>
                <w:szCs w:val="24"/>
              </w:rPr>
            </w:pPr>
            <w:r w:rsidRPr="00283CEB">
              <w:rPr>
                <w:rFonts w:ascii="標楷體" w:eastAsia="標楷體" w:hAnsi="標楷體" w:cs="新細明體" w:hint="eastAsia"/>
                <w:color w:val="000000"/>
                <w:kern w:val="0"/>
                <w:szCs w:val="24"/>
              </w:rPr>
              <w:t>說明</w:t>
            </w:r>
          </w:p>
        </w:tc>
      </w:tr>
      <w:tr w:rsidR="00154EA3" w:rsidRPr="00AF2BE0" w:rsidTr="004115E8">
        <w:trPr>
          <w:trHeight w:val="7920"/>
        </w:trPr>
        <w:tc>
          <w:tcPr>
            <w:tcW w:w="1672" w:type="pct"/>
            <w:tcBorders>
              <w:top w:val="nil"/>
              <w:left w:val="single" w:sz="4" w:space="0" w:color="auto"/>
              <w:bottom w:val="single" w:sz="4" w:space="0" w:color="auto"/>
              <w:right w:val="single" w:sz="4" w:space="0" w:color="auto"/>
            </w:tcBorders>
            <w:shd w:val="clear" w:color="auto" w:fill="auto"/>
            <w:hideMark/>
          </w:tcPr>
          <w:p w:rsidR="00FB3B2A" w:rsidRPr="00CF6EF2" w:rsidRDefault="00FB3B2A" w:rsidP="00BB7C59">
            <w:pPr>
              <w:widowControl/>
              <w:ind w:left="480" w:hangingChars="200" w:hanging="480"/>
              <w:rPr>
                <w:rFonts w:ascii="標楷體" w:eastAsia="標楷體" w:hAnsi="標楷體" w:cs="新細明體"/>
                <w:color w:val="000000"/>
                <w:kern w:val="0"/>
                <w:szCs w:val="24"/>
              </w:rPr>
            </w:pPr>
            <w:r w:rsidRPr="00AF2BE0">
              <w:rPr>
                <w:rFonts w:ascii="標楷體" w:eastAsia="標楷體" w:hAnsi="標楷體" w:cs="新細明體" w:hint="eastAsia"/>
                <w:color w:val="000000"/>
                <w:kern w:val="0"/>
                <w:szCs w:val="24"/>
              </w:rPr>
              <w:t>三、</w:t>
            </w:r>
            <w:r w:rsidRPr="007417DD">
              <w:rPr>
                <w:rFonts w:ascii="標楷體" w:eastAsia="標楷體" w:hAnsi="標楷體" w:cs="新細明體" w:hint="eastAsia"/>
                <w:color w:val="000000"/>
                <w:kern w:val="0"/>
                <w:szCs w:val="24"/>
              </w:rPr>
              <w:t>勞工教育辦理半日者，應安排</w:t>
            </w:r>
            <w:r w:rsidR="00CF6EF2">
              <w:rPr>
                <w:rFonts w:ascii="標楷體" w:eastAsia="標楷體" w:hAnsi="標楷體" w:cs="新細明體" w:hint="eastAsia"/>
                <w:color w:val="000000"/>
                <w:kern w:val="0"/>
                <w:szCs w:val="24"/>
                <w:u w:val="single"/>
              </w:rPr>
              <w:t>三節</w:t>
            </w:r>
            <w:r w:rsidRPr="007417DD">
              <w:rPr>
                <w:rFonts w:ascii="標楷體" w:eastAsia="標楷體" w:hAnsi="標楷體" w:cs="新細明體" w:hint="eastAsia"/>
                <w:color w:val="000000"/>
                <w:kern w:val="0"/>
                <w:szCs w:val="24"/>
              </w:rPr>
              <w:t>以上之課程（</w:t>
            </w:r>
            <w:proofErr w:type="gramStart"/>
            <w:r w:rsidRPr="00CF6EF2">
              <w:rPr>
                <w:rFonts w:ascii="標楷體" w:eastAsia="標楷體" w:hAnsi="標楷體" w:cs="新細明體" w:hint="eastAsia"/>
                <w:color w:val="000000"/>
                <w:kern w:val="0"/>
                <w:szCs w:val="24"/>
              </w:rPr>
              <w:t>勞</w:t>
            </w:r>
            <w:proofErr w:type="gramEnd"/>
            <w:r w:rsidRPr="00CF6EF2">
              <w:rPr>
                <w:rFonts w:ascii="標楷體" w:eastAsia="標楷體" w:hAnsi="標楷體" w:cs="新細明體" w:hint="eastAsia"/>
                <w:color w:val="000000"/>
                <w:kern w:val="0"/>
                <w:szCs w:val="24"/>
              </w:rPr>
              <w:t>政課程至少一節）；辦理一日者，至少應安排</w:t>
            </w:r>
            <w:r w:rsidR="00CF6EF2" w:rsidRPr="00CF6EF2">
              <w:rPr>
                <w:rFonts w:ascii="標楷體" w:eastAsia="標楷體" w:hAnsi="標楷體" w:cs="新細明體" w:hint="eastAsia"/>
                <w:color w:val="000000"/>
                <w:kern w:val="0"/>
                <w:szCs w:val="24"/>
                <w:u w:val="single"/>
              </w:rPr>
              <w:t>六節</w:t>
            </w:r>
            <w:r w:rsidRPr="00CF6EF2">
              <w:rPr>
                <w:rFonts w:ascii="標楷體" w:eastAsia="標楷體" w:hAnsi="標楷體" w:cs="新細明體" w:hint="eastAsia"/>
                <w:color w:val="000000"/>
                <w:kern w:val="0"/>
                <w:szCs w:val="24"/>
              </w:rPr>
              <w:t>以上之課程（</w:t>
            </w:r>
            <w:proofErr w:type="gramStart"/>
            <w:r w:rsidRPr="00CF6EF2">
              <w:rPr>
                <w:rFonts w:ascii="標楷體" w:eastAsia="標楷體" w:hAnsi="標楷體" w:cs="新細明體" w:hint="eastAsia"/>
                <w:color w:val="000000"/>
                <w:kern w:val="0"/>
                <w:szCs w:val="24"/>
              </w:rPr>
              <w:t>勞</w:t>
            </w:r>
            <w:proofErr w:type="gramEnd"/>
            <w:r w:rsidRPr="00CF6EF2">
              <w:rPr>
                <w:rFonts w:ascii="標楷體" w:eastAsia="標楷體" w:hAnsi="標楷體" w:cs="新細明體" w:hint="eastAsia"/>
                <w:color w:val="000000"/>
                <w:kern w:val="0"/>
                <w:szCs w:val="24"/>
              </w:rPr>
              <w:t>政課程至少二節）；辦理二日者，應安排</w:t>
            </w:r>
            <w:r w:rsidR="00CF6EF2" w:rsidRPr="00CF6EF2">
              <w:rPr>
                <w:rFonts w:ascii="標楷體" w:eastAsia="標楷體" w:hAnsi="標楷體" w:cs="新細明體" w:hint="eastAsia"/>
                <w:color w:val="000000"/>
                <w:kern w:val="0"/>
                <w:szCs w:val="24"/>
                <w:u w:val="single"/>
              </w:rPr>
              <w:t>九節</w:t>
            </w:r>
            <w:r w:rsidRPr="00CF6EF2">
              <w:rPr>
                <w:rFonts w:ascii="標楷體" w:eastAsia="標楷體" w:hAnsi="標楷體" w:cs="新細明體" w:hint="eastAsia"/>
                <w:color w:val="000000"/>
                <w:kern w:val="0"/>
                <w:szCs w:val="24"/>
              </w:rPr>
              <w:t>以上之課程（課程可含團體座談或生態導</w:t>
            </w:r>
            <w:proofErr w:type="gramStart"/>
            <w:r w:rsidRPr="00CF6EF2">
              <w:rPr>
                <w:rFonts w:ascii="標楷體" w:eastAsia="標楷體" w:hAnsi="標楷體" w:cs="新細明體" w:hint="eastAsia"/>
                <w:color w:val="000000"/>
                <w:kern w:val="0"/>
                <w:szCs w:val="24"/>
              </w:rPr>
              <w:t>覽</w:t>
            </w:r>
            <w:proofErr w:type="gramEnd"/>
            <w:r w:rsidRPr="00CF6EF2">
              <w:rPr>
                <w:rFonts w:ascii="標楷體" w:eastAsia="標楷體" w:hAnsi="標楷體" w:cs="新細明體" w:hint="eastAsia"/>
                <w:color w:val="000000"/>
                <w:kern w:val="0"/>
                <w:szCs w:val="24"/>
              </w:rPr>
              <w:t>，其中</w:t>
            </w:r>
            <w:proofErr w:type="gramStart"/>
            <w:r w:rsidRPr="00CF6EF2">
              <w:rPr>
                <w:rFonts w:ascii="標楷體" w:eastAsia="標楷體" w:hAnsi="標楷體" w:cs="新細明體" w:hint="eastAsia"/>
                <w:color w:val="000000"/>
                <w:kern w:val="0"/>
                <w:szCs w:val="24"/>
              </w:rPr>
              <w:t>勞</w:t>
            </w:r>
            <w:proofErr w:type="gramEnd"/>
            <w:r w:rsidRPr="00CF6EF2">
              <w:rPr>
                <w:rFonts w:ascii="標楷體" w:eastAsia="標楷體" w:hAnsi="標楷體" w:cs="新細明體" w:hint="eastAsia"/>
                <w:color w:val="000000"/>
                <w:kern w:val="0"/>
                <w:szCs w:val="24"/>
              </w:rPr>
              <w:t>政課程至少三節）。</w:t>
            </w:r>
            <w:proofErr w:type="gramStart"/>
            <w:r w:rsidRPr="00CF6EF2">
              <w:rPr>
                <w:rFonts w:ascii="標楷體" w:eastAsia="標楷體" w:hAnsi="標楷體" w:cs="新細明體" w:hint="eastAsia"/>
                <w:color w:val="000000"/>
                <w:kern w:val="0"/>
                <w:szCs w:val="24"/>
              </w:rPr>
              <w:t>勞</w:t>
            </w:r>
            <w:proofErr w:type="gramEnd"/>
            <w:r w:rsidRPr="00CF6EF2">
              <w:rPr>
                <w:rFonts w:ascii="標楷體" w:eastAsia="標楷體" w:hAnsi="標楷體" w:cs="新細明體" w:hint="eastAsia"/>
                <w:color w:val="000000"/>
                <w:kern w:val="0"/>
                <w:szCs w:val="24"/>
              </w:rPr>
              <w:t>政課程以勞動法令及勞工政策為主軸，講師由本局指派或公告之相關人員擔任為原則。</w:t>
            </w:r>
          </w:p>
          <w:p w:rsidR="00FB3B2A" w:rsidRPr="00CF6EF2" w:rsidRDefault="00FB3B2A" w:rsidP="00BB7C59">
            <w:pPr>
              <w:widowControl/>
              <w:ind w:leftChars="200" w:left="480"/>
              <w:rPr>
                <w:rFonts w:ascii="標楷體" w:eastAsia="標楷體" w:hAnsi="標楷體" w:cs="新細明體"/>
                <w:color w:val="000000"/>
                <w:kern w:val="0"/>
                <w:szCs w:val="24"/>
              </w:rPr>
            </w:pPr>
            <w:r w:rsidRPr="00CF6EF2">
              <w:rPr>
                <w:rFonts w:ascii="標楷體" w:eastAsia="標楷體" w:hAnsi="標楷體" w:cs="新細明體" w:hint="eastAsia"/>
                <w:color w:val="000000"/>
                <w:kern w:val="0"/>
                <w:szCs w:val="24"/>
              </w:rPr>
              <w:t>前項</w:t>
            </w:r>
            <w:proofErr w:type="gramStart"/>
            <w:r w:rsidRPr="00CF6EF2">
              <w:rPr>
                <w:rFonts w:ascii="標楷體" w:eastAsia="標楷體" w:hAnsi="標楷體" w:cs="新細明體" w:hint="eastAsia"/>
                <w:color w:val="000000"/>
                <w:kern w:val="0"/>
                <w:szCs w:val="24"/>
              </w:rPr>
              <w:t>勞</w:t>
            </w:r>
            <w:proofErr w:type="gramEnd"/>
            <w:r w:rsidRPr="00CF6EF2">
              <w:rPr>
                <w:rFonts w:ascii="標楷體" w:eastAsia="標楷體" w:hAnsi="標楷體" w:cs="新細明體" w:hint="eastAsia"/>
                <w:color w:val="000000"/>
                <w:kern w:val="0"/>
                <w:szCs w:val="24"/>
              </w:rPr>
              <w:t>政課程及講師應報由本局核定，講師應具備下列資格之</w:t>
            </w:r>
            <w:proofErr w:type="gramStart"/>
            <w:r w:rsidRPr="00CF6EF2">
              <w:rPr>
                <w:rFonts w:ascii="標楷體" w:eastAsia="標楷體" w:hAnsi="標楷體" w:cs="新細明體" w:hint="eastAsia"/>
                <w:color w:val="000000"/>
                <w:kern w:val="0"/>
                <w:szCs w:val="24"/>
              </w:rPr>
              <w:t>一</w:t>
            </w:r>
            <w:proofErr w:type="gramEnd"/>
            <w:r w:rsidRPr="00CF6EF2">
              <w:rPr>
                <w:rFonts w:ascii="標楷體" w:eastAsia="標楷體" w:hAnsi="標楷體" w:cs="新細明體" w:hint="eastAsia"/>
                <w:color w:val="000000"/>
                <w:kern w:val="0"/>
                <w:szCs w:val="24"/>
              </w:rPr>
              <w:t>：</w:t>
            </w:r>
          </w:p>
          <w:p w:rsidR="00FB3B2A" w:rsidRPr="00CF6EF2" w:rsidRDefault="00FB3B2A" w:rsidP="00DB759C">
            <w:pPr>
              <w:widowControl/>
              <w:ind w:leftChars="200" w:left="960" w:hangingChars="200" w:hanging="480"/>
              <w:rPr>
                <w:rFonts w:ascii="標楷體" w:eastAsia="標楷體" w:hAnsi="標楷體" w:cs="新細明體"/>
                <w:color w:val="000000"/>
                <w:kern w:val="0"/>
                <w:szCs w:val="24"/>
              </w:rPr>
            </w:pPr>
            <w:r w:rsidRPr="00296CF3">
              <w:rPr>
                <w:rFonts w:ascii="標楷體" w:eastAsia="標楷體" w:hAnsi="標楷體" w:cs="新細明體" w:hint="eastAsia"/>
                <w:color w:val="000000"/>
                <w:kern w:val="0"/>
                <w:szCs w:val="24"/>
                <w:u w:val="single"/>
              </w:rPr>
              <w:t>(</w:t>
            </w:r>
            <w:proofErr w:type="gramStart"/>
            <w:r w:rsidRPr="00296CF3">
              <w:rPr>
                <w:rFonts w:ascii="標楷體" w:eastAsia="標楷體" w:hAnsi="標楷體" w:cs="新細明體" w:hint="eastAsia"/>
                <w:color w:val="000000"/>
                <w:kern w:val="0"/>
                <w:szCs w:val="24"/>
                <w:u w:val="single"/>
              </w:rPr>
              <w:t>一</w:t>
            </w:r>
            <w:proofErr w:type="gramEnd"/>
            <w:r w:rsidRPr="00296CF3">
              <w:rPr>
                <w:rFonts w:ascii="標楷體" w:eastAsia="標楷體" w:hAnsi="標楷體" w:cs="新細明體" w:hint="eastAsia"/>
                <w:color w:val="000000"/>
                <w:kern w:val="0"/>
                <w:szCs w:val="24"/>
                <w:u w:val="single"/>
              </w:rPr>
              <w:t>)</w:t>
            </w:r>
            <w:r w:rsidRPr="00CF6EF2">
              <w:rPr>
                <w:rFonts w:ascii="標楷體" w:eastAsia="標楷體" w:hAnsi="標楷體" w:cs="新細明體" w:hint="eastAsia"/>
                <w:color w:val="000000"/>
                <w:kern w:val="0"/>
                <w:szCs w:val="24"/>
              </w:rPr>
              <w:t>公私立大專院校助理教授以上教師。</w:t>
            </w:r>
          </w:p>
          <w:p w:rsidR="00FB3B2A" w:rsidRPr="00CF6EF2" w:rsidRDefault="00FB3B2A" w:rsidP="00DB759C">
            <w:pPr>
              <w:widowControl/>
              <w:ind w:leftChars="200" w:left="960" w:hangingChars="200" w:hanging="480"/>
              <w:rPr>
                <w:rFonts w:ascii="標楷體" w:eastAsia="標楷體" w:hAnsi="標楷體" w:cs="新細明體"/>
                <w:color w:val="000000"/>
                <w:kern w:val="0"/>
                <w:szCs w:val="24"/>
              </w:rPr>
            </w:pPr>
            <w:r w:rsidRPr="00296CF3">
              <w:rPr>
                <w:rFonts w:ascii="標楷體" w:eastAsia="標楷體" w:hAnsi="標楷體" w:cs="新細明體" w:hint="eastAsia"/>
                <w:color w:val="000000"/>
                <w:kern w:val="0"/>
                <w:szCs w:val="24"/>
                <w:u w:val="single"/>
              </w:rPr>
              <w:t>(二)</w:t>
            </w:r>
            <w:r w:rsidRPr="00CF6EF2">
              <w:rPr>
                <w:rFonts w:ascii="標楷體" w:eastAsia="標楷體" w:hAnsi="標楷體" w:cs="新細明體" w:hint="eastAsia"/>
                <w:color w:val="000000"/>
                <w:kern w:val="0"/>
                <w:szCs w:val="24"/>
              </w:rPr>
              <w:t>具勞動事務相關專職實務或研究經驗。</w:t>
            </w:r>
          </w:p>
          <w:p w:rsidR="00FB3B2A" w:rsidRPr="00AF2BE0" w:rsidRDefault="00FB3B2A" w:rsidP="00DB759C">
            <w:pPr>
              <w:widowControl/>
              <w:ind w:leftChars="200" w:left="960" w:hangingChars="200" w:hanging="480"/>
              <w:jc w:val="both"/>
              <w:rPr>
                <w:rFonts w:ascii="標楷體" w:eastAsia="標楷體" w:hAnsi="標楷體" w:cs="新細明體"/>
                <w:color w:val="000000"/>
                <w:kern w:val="0"/>
                <w:szCs w:val="24"/>
              </w:rPr>
            </w:pPr>
            <w:r w:rsidRPr="00296CF3">
              <w:rPr>
                <w:rFonts w:ascii="標楷體" w:eastAsia="標楷體" w:hAnsi="標楷體" w:cs="新細明體" w:hint="eastAsia"/>
                <w:color w:val="000000"/>
                <w:kern w:val="0"/>
                <w:szCs w:val="24"/>
                <w:u w:val="single"/>
              </w:rPr>
              <w:t>(三)</w:t>
            </w:r>
            <w:r w:rsidRPr="00CF6EF2">
              <w:rPr>
                <w:rFonts w:ascii="標楷體" w:eastAsia="標楷體" w:hAnsi="標楷體" w:cs="新細明體" w:hint="eastAsia"/>
                <w:color w:val="000000"/>
                <w:kern w:val="0"/>
                <w:szCs w:val="24"/>
              </w:rPr>
              <w:t>從事勞動實務相關領導幹部工作經驗。</w:t>
            </w:r>
          </w:p>
        </w:tc>
        <w:tc>
          <w:tcPr>
            <w:tcW w:w="1664" w:type="pct"/>
            <w:tcBorders>
              <w:top w:val="nil"/>
              <w:left w:val="nil"/>
              <w:bottom w:val="single" w:sz="4" w:space="0" w:color="auto"/>
              <w:right w:val="single" w:sz="4" w:space="0" w:color="auto"/>
            </w:tcBorders>
            <w:shd w:val="clear" w:color="auto" w:fill="auto"/>
            <w:hideMark/>
          </w:tcPr>
          <w:p w:rsidR="00CF6EF2" w:rsidRPr="00CF6EF2" w:rsidRDefault="00CF6EF2" w:rsidP="00CF6EF2">
            <w:pPr>
              <w:widowControl/>
              <w:ind w:left="480" w:hangingChars="200" w:hanging="480"/>
              <w:rPr>
                <w:rFonts w:ascii="標楷體" w:eastAsia="標楷體" w:hAnsi="標楷體" w:cs="新細明體"/>
                <w:color w:val="000000"/>
                <w:kern w:val="0"/>
                <w:szCs w:val="24"/>
              </w:rPr>
            </w:pPr>
            <w:r w:rsidRPr="00AF2BE0">
              <w:rPr>
                <w:rFonts w:ascii="標楷體" w:eastAsia="標楷體" w:hAnsi="標楷體" w:cs="新細明體" w:hint="eastAsia"/>
                <w:color w:val="000000"/>
                <w:kern w:val="0"/>
                <w:szCs w:val="24"/>
              </w:rPr>
              <w:t>三、</w:t>
            </w:r>
            <w:r w:rsidRPr="00CF6EF2">
              <w:rPr>
                <w:rFonts w:ascii="標楷體" w:eastAsia="標楷體" w:hAnsi="標楷體" w:cs="新細明體" w:hint="eastAsia"/>
                <w:color w:val="000000"/>
                <w:kern w:val="0"/>
                <w:szCs w:val="24"/>
              </w:rPr>
              <w:t>勞工教育辦理半日者，應安排二門以上之課程（</w:t>
            </w:r>
            <w:proofErr w:type="gramStart"/>
            <w:r w:rsidRPr="00CF6EF2">
              <w:rPr>
                <w:rFonts w:ascii="標楷體" w:eastAsia="標楷體" w:hAnsi="標楷體" w:cs="新細明體" w:hint="eastAsia"/>
                <w:color w:val="000000"/>
                <w:kern w:val="0"/>
                <w:szCs w:val="24"/>
              </w:rPr>
              <w:t>勞</w:t>
            </w:r>
            <w:proofErr w:type="gramEnd"/>
            <w:r w:rsidRPr="00CF6EF2">
              <w:rPr>
                <w:rFonts w:ascii="標楷體" w:eastAsia="標楷體" w:hAnsi="標楷體" w:cs="新細明體" w:hint="eastAsia"/>
                <w:color w:val="000000"/>
                <w:kern w:val="0"/>
                <w:szCs w:val="24"/>
              </w:rPr>
              <w:t>政課程至少一節）；辦理一日者，至少應安排四門以上之課程（</w:t>
            </w:r>
            <w:proofErr w:type="gramStart"/>
            <w:r w:rsidRPr="00CF6EF2">
              <w:rPr>
                <w:rFonts w:ascii="標楷體" w:eastAsia="標楷體" w:hAnsi="標楷體" w:cs="新細明體" w:hint="eastAsia"/>
                <w:color w:val="000000"/>
                <w:kern w:val="0"/>
                <w:szCs w:val="24"/>
              </w:rPr>
              <w:t>勞</w:t>
            </w:r>
            <w:proofErr w:type="gramEnd"/>
            <w:r w:rsidRPr="00CF6EF2">
              <w:rPr>
                <w:rFonts w:ascii="標楷體" w:eastAsia="標楷體" w:hAnsi="標楷體" w:cs="新細明體" w:hint="eastAsia"/>
                <w:color w:val="000000"/>
                <w:kern w:val="0"/>
                <w:szCs w:val="24"/>
              </w:rPr>
              <w:t>政課程至少二節）；辦理二日者，應安排八門以上之課程（課程可含團體座談或生態導</w:t>
            </w:r>
            <w:proofErr w:type="gramStart"/>
            <w:r w:rsidRPr="00CF6EF2">
              <w:rPr>
                <w:rFonts w:ascii="標楷體" w:eastAsia="標楷體" w:hAnsi="標楷體" w:cs="新細明體" w:hint="eastAsia"/>
                <w:color w:val="000000"/>
                <w:kern w:val="0"/>
                <w:szCs w:val="24"/>
              </w:rPr>
              <w:t>覽</w:t>
            </w:r>
            <w:proofErr w:type="gramEnd"/>
            <w:r w:rsidRPr="00CF6EF2">
              <w:rPr>
                <w:rFonts w:ascii="標楷體" w:eastAsia="標楷體" w:hAnsi="標楷體" w:cs="新細明體" w:hint="eastAsia"/>
                <w:color w:val="000000"/>
                <w:kern w:val="0"/>
                <w:szCs w:val="24"/>
              </w:rPr>
              <w:t>，其中</w:t>
            </w:r>
            <w:proofErr w:type="gramStart"/>
            <w:r w:rsidRPr="00CF6EF2">
              <w:rPr>
                <w:rFonts w:ascii="標楷體" w:eastAsia="標楷體" w:hAnsi="標楷體" w:cs="新細明體" w:hint="eastAsia"/>
                <w:color w:val="000000"/>
                <w:kern w:val="0"/>
                <w:szCs w:val="24"/>
              </w:rPr>
              <w:t>勞</w:t>
            </w:r>
            <w:proofErr w:type="gramEnd"/>
            <w:r w:rsidRPr="00CF6EF2">
              <w:rPr>
                <w:rFonts w:ascii="標楷體" w:eastAsia="標楷體" w:hAnsi="標楷體" w:cs="新細明體" w:hint="eastAsia"/>
                <w:color w:val="000000"/>
                <w:kern w:val="0"/>
                <w:szCs w:val="24"/>
              </w:rPr>
              <w:t>政課程至少三節）。</w:t>
            </w:r>
            <w:proofErr w:type="gramStart"/>
            <w:r w:rsidRPr="00CF6EF2">
              <w:rPr>
                <w:rFonts w:ascii="標楷體" w:eastAsia="標楷體" w:hAnsi="標楷體" w:cs="新細明體" w:hint="eastAsia"/>
                <w:color w:val="000000"/>
                <w:kern w:val="0"/>
                <w:szCs w:val="24"/>
              </w:rPr>
              <w:t>勞</w:t>
            </w:r>
            <w:proofErr w:type="gramEnd"/>
            <w:r w:rsidRPr="00CF6EF2">
              <w:rPr>
                <w:rFonts w:ascii="標楷體" w:eastAsia="標楷體" w:hAnsi="標楷體" w:cs="新細明體" w:hint="eastAsia"/>
                <w:color w:val="000000"/>
                <w:kern w:val="0"/>
                <w:szCs w:val="24"/>
              </w:rPr>
              <w:t>政課程以勞動法令及勞工政策為主軸，講師由本局指派或公告之相關人員擔任為原則。</w:t>
            </w:r>
          </w:p>
          <w:p w:rsidR="00CF6EF2" w:rsidRPr="00CF6EF2" w:rsidRDefault="00CF6EF2" w:rsidP="00CF6EF2">
            <w:pPr>
              <w:widowControl/>
              <w:ind w:leftChars="200" w:left="480"/>
              <w:rPr>
                <w:rFonts w:ascii="標楷體" w:eastAsia="標楷體" w:hAnsi="標楷體" w:cs="新細明體"/>
                <w:color w:val="000000"/>
                <w:kern w:val="0"/>
                <w:szCs w:val="24"/>
              </w:rPr>
            </w:pPr>
            <w:r w:rsidRPr="00CF6EF2">
              <w:rPr>
                <w:rFonts w:ascii="標楷體" w:eastAsia="標楷體" w:hAnsi="標楷體" w:cs="新細明體" w:hint="eastAsia"/>
                <w:color w:val="000000"/>
                <w:kern w:val="0"/>
                <w:szCs w:val="24"/>
              </w:rPr>
              <w:t>前項</w:t>
            </w:r>
            <w:proofErr w:type="gramStart"/>
            <w:r w:rsidRPr="00CF6EF2">
              <w:rPr>
                <w:rFonts w:ascii="標楷體" w:eastAsia="標楷體" w:hAnsi="標楷體" w:cs="新細明體" w:hint="eastAsia"/>
                <w:color w:val="000000"/>
                <w:kern w:val="0"/>
                <w:szCs w:val="24"/>
              </w:rPr>
              <w:t>勞</w:t>
            </w:r>
            <w:proofErr w:type="gramEnd"/>
            <w:r w:rsidRPr="00CF6EF2">
              <w:rPr>
                <w:rFonts w:ascii="標楷體" w:eastAsia="標楷體" w:hAnsi="標楷體" w:cs="新細明體" w:hint="eastAsia"/>
                <w:color w:val="000000"/>
                <w:kern w:val="0"/>
                <w:szCs w:val="24"/>
              </w:rPr>
              <w:t>政課程及講師應報由本局核定，講師應具備下列資格之</w:t>
            </w:r>
            <w:proofErr w:type="gramStart"/>
            <w:r w:rsidRPr="00CF6EF2">
              <w:rPr>
                <w:rFonts w:ascii="標楷體" w:eastAsia="標楷體" w:hAnsi="標楷體" w:cs="新細明體" w:hint="eastAsia"/>
                <w:color w:val="000000"/>
                <w:kern w:val="0"/>
                <w:szCs w:val="24"/>
              </w:rPr>
              <w:t>一</w:t>
            </w:r>
            <w:proofErr w:type="gramEnd"/>
            <w:r w:rsidRPr="00CF6EF2">
              <w:rPr>
                <w:rFonts w:ascii="標楷體" w:eastAsia="標楷體" w:hAnsi="標楷體" w:cs="新細明體" w:hint="eastAsia"/>
                <w:color w:val="000000"/>
                <w:kern w:val="0"/>
                <w:szCs w:val="24"/>
              </w:rPr>
              <w:t>：</w:t>
            </w:r>
          </w:p>
          <w:p w:rsidR="00CF6EF2" w:rsidRPr="00CF6EF2" w:rsidRDefault="00296CF3" w:rsidP="00CF6EF2">
            <w:pPr>
              <w:widowControl/>
              <w:ind w:leftChars="200" w:left="960" w:hangingChars="200" w:hanging="480"/>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1、</w:t>
            </w:r>
            <w:r w:rsidR="00CF6EF2" w:rsidRPr="00CF6EF2">
              <w:rPr>
                <w:rFonts w:ascii="標楷體" w:eastAsia="標楷體" w:hAnsi="標楷體" w:cs="新細明體" w:hint="eastAsia"/>
                <w:color w:val="000000"/>
                <w:kern w:val="0"/>
                <w:szCs w:val="24"/>
              </w:rPr>
              <w:t>公私立大專院校助理教授以上教師。</w:t>
            </w:r>
          </w:p>
          <w:p w:rsidR="00CF6EF2" w:rsidRPr="00CF6EF2" w:rsidRDefault="00296CF3" w:rsidP="00CF6EF2">
            <w:pPr>
              <w:widowControl/>
              <w:ind w:leftChars="200" w:left="960" w:hangingChars="200" w:hanging="480"/>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2、</w:t>
            </w:r>
            <w:r w:rsidR="00CF6EF2" w:rsidRPr="00CF6EF2">
              <w:rPr>
                <w:rFonts w:ascii="標楷體" w:eastAsia="標楷體" w:hAnsi="標楷體" w:cs="新細明體" w:hint="eastAsia"/>
                <w:color w:val="000000"/>
                <w:kern w:val="0"/>
                <w:szCs w:val="24"/>
              </w:rPr>
              <w:t>具勞動事務相關專職實務或研究經驗。</w:t>
            </w:r>
          </w:p>
          <w:p w:rsidR="004115E8" w:rsidRPr="004115E8" w:rsidRDefault="00296CF3" w:rsidP="00296CF3">
            <w:pPr>
              <w:ind w:leftChars="200" w:left="960" w:hangingChars="200" w:hanging="480"/>
              <w:jc w:val="both"/>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3、</w:t>
            </w:r>
            <w:r w:rsidR="00CF6EF2" w:rsidRPr="00CF6EF2">
              <w:rPr>
                <w:rFonts w:ascii="標楷體" w:eastAsia="標楷體" w:hAnsi="標楷體" w:cs="新細明體" w:hint="eastAsia"/>
                <w:color w:val="000000"/>
                <w:kern w:val="0"/>
                <w:szCs w:val="24"/>
              </w:rPr>
              <w:t>從事勞動實務相關領導幹部工作經驗。</w:t>
            </w:r>
          </w:p>
        </w:tc>
        <w:tc>
          <w:tcPr>
            <w:tcW w:w="1664" w:type="pct"/>
            <w:tcBorders>
              <w:top w:val="nil"/>
              <w:left w:val="nil"/>
              <w:bottom w:val="single" w:sz="4" w:space="0" w:color="auto"/>
              <w:right w:val="single" w:sz="4" w:space="0" w:color="auto"/>
            </w:tcBorders>
            <w:shd w:val="clear" w:color="auto" w:fill="auto"/>
            <w:hideMark/>
          </w:tcPr>
          <w:p w:rsidR="00AF2BE0" w:rsidRPr="00AF2BE0" w:rsidRDefault="00B076A6" w:rsidP="00344B94">
            <w:pPr>
              <w:widowControl/>
              <w:jc w:val="both"/>
              <w:rPr>
                <w:rFonts w:ascii="標楷體" w:eastAsia="標楷體" w:hAnsi="標楷體" w:cs="新細明體"/>
                <w:color w:val="000000"/>
                <w:kern w:val="0"/>
                <w:szCs w:val="24"/>
              </w:rPr>
            </w:pPr>
            <w:r w:rsidRPr="00B076A6">
              <w:rPr>
                <w:rFonts w:ascii="標楷體" w:eastAsia="標楷體" w:hAnsi="標楷體" w:cs="新細明體" w:hint="eastAsia"/>
                <w:color w:val="000000"/>
                <w:kern w:val="0"/>
                <w:szCs w:val="24"/>
              </w:rPr>
              <w:t>為充分運用勞工教育經費資源，擬參考勞動部補助工會辦理工會教育實施要點</w:t>
            </w:r>
            <w:r w:rsidR="004115E8">
              <w:rPr>
                <w:rFonts w:ascii="標楷體" w:eastAsia="標楷體" w:hAnsi="標楷體" w:cs="新細明體" w:hint="eastAsia"/>
                <w:color w:val="000000"/>
                <w:kern w:val="0"/>
                <w:szCs w:val="24"/>
              </w:rPr>
              <w:t>第四點調整課程節數及內容</w:t>
            </w:r>
            <w:r>
              <w:rPr>
                <w:rFonts w:ascii="標楷體" w:eastAsia="標楷體" w:hAnsi="標楷體" w:cs="新細明體" w:hint="eastAsia"/>
                <w:color w:val="000000"/>
                <w:kern w:val="0"/>
                <w:szCs w:val="24"/>
              </w:rPr>
              <w:t>。</w:t>
            </w:r>
            <w:bookmarkStart w:id="0" w:name="_GoBack"/>
            <w:bookmarkEnd w:id="0"/>
          </w:p>
        </w:tc>
      </w:tr>
      <w:tr w:rsidR="004115E8" w:rsidRPr="00AF2BE0" w:rsidTr="004115E8">
        <w:trPr>
          <w:trHeight w:val="2865"/>
        </w:trPr>
        <w:tc>
          <w:tcPr>
            <w:tcW w:w="1672" w:type="pct"/>
            <w:tcBorders>
              <w:top w:val="single" w:sz="4" w:space="0" w:color="auto"/>
              <w:left w:val="single" w:sz="4" w:space="0" w:color="auto"/>
              <w:bottom w:val="single" w:sz="4" w:space="0" w:color="auto"/>
              <w:right w:val="single" w:sz="4" w:space="0" w:color="auto"/>
            </w:tcBorders>
            <w:shd w:val="clear" w:color="auto" w:fill="auto"/>
          </w:tcPr>
          <w:p w:rsidR="004115E8" w:rsidRPr="00CF6EF2" w:rsidRDefault="004115E8" w:rsidP="00460346">
            <w:pPr>
              <w:spacing w:line="360" w:lineRule="exact"/>
              <w:ind w:leftChars="25" w:left="540" w:hangingChars="200" w:hanging="480"/>
              <w:jc w:val="both"/>
              <w:rPr>
                <w:rFonts w:ascii="標楷體" w:eastAsia="標楷體" w:hAnsi="標楷體" w:cs="新細明體"/>
                <w:color w:val="000000"/>
                <w:kern w:val="0"/>
                <w:szCs w:val="24"/>
              </w:rPr>
            </w:pPr>
            <w:r w:rsidRPr="00CF6EF2">
              <w:rPr>
                <w:rFonts w:ascii="標楷體" w:eastAsia="標楷體" w:hAnsi="標楷體" w:cs="新細明體" w:hint="eastAsia"/>
                <w:color w:val="000000"/>
                <w:kern w:val="0"/>
                <w:szCs w:val="24"/>
              </w:rPr>
              <w:lastRenderedPageBreak/>
              <w:t>六、</w:t>
            </w:r>
            <w:proofErr w:type="gramStart"/>
            <w:r w:rsidRPr="00CF6EF2">
              <w:rPr>
                <w:rFonts w:ascii="標楷體" w:eastAsia="標楷體" w:hAnsi="標楷體" w:cs="新細明體" w:hint="eastAsia"/>
                <w:color w:val="000000"/>
                <w:kern w:val="0"/>
                <w:szCs w:val="24"/>
              </w:rPr>
              <w:t>臺</w:t>
            </w:r>
            <w:proofErr w:type="gramEnd"/>
            <w:r w:rsidRPr="00CF6EF2">
              <w:rPr>
                <w:rFonts w:ascii="標楷體" w:eastAsia="標楷體" w:hAnsi="標楷體" w:cs="新細明體" w:hint="eastAsia"/>
                <w:color w:val="000000"/>
                <w:kern w:val="0"/>
                <w:szCs w:val="24"/>
              </w:rPr>
              <w:t>中市各市級總工會辦理進階勞工教育講習經費補助審查標準如下：</w:t>
            </w:r>
          </w:p>
          <w:p w:rsidR="004115E8" w:rsidRPr="00CF6EF2" w:rsidRDefault="004115E8" w:rsidP="00460346">
            <w:pPr>
              <w:spacing w:line="360" w:lineRule="exact"/>
              <w:ind w:leftChars="175" w:left="1260" w:hangingChars="350" w:hanging="840"/>
              <w:jc w:val="both"/>
              <w:rPr>
                <w:rFonts w:ascii="標楷體" w:eastAsia="標楷體" w:hAnsi="標楷體" w:cs="新細明體"/>
                <w:color w:val="000000"/>
                <w:kern w:val="0"/>
                <w:szCs w:val="24"/>
              </w:rPr>
            </w:pPr>
            <w:r w:rsidRPr="00CF6EF2">
              <w:rPr>
                <w:rFonts w:ascii="標楷體" w:eastAsia="標楷體" w:hAnsi="標楷體" w:cs="新細明體" w:hint="eastAsia"/>
                <w:color w:val="000000"/>
                <w:kern w:val="0"/>
                <w:szCs w:val="24"/>
              </w:rPr>
              <w:t>（一）</w:t>
            </w:r>
            <w:proofErr w:type="gramStart"/>
            <w:r w:rsidRPr="00CF6EF2">
              <w:rPr>
                <w:rFonts w:ascii="標楷體" w:eastAsia="標楷體" w:hAnsi="標楷體" w:cs="新細明體" w:hint="eastAsia"/>
                <w:color w:val="000000"/>
                <w:kern w:val="0"/>
                <w:szCs w:val="24"/>
              </w:rPr>
              <w:t>採</w:t>
            </w:r>
            <w:proofErr w:type="gramEnd"/>
            <w:r w:rsidRPr="00CF6EF2">
              <w:rPr>
                <w:rFonts w:ascii="標楷體" w:eastAsia="標楷體" w:hAnsi="標楷體" w:cs="新細明體" w:hint="eastAsia"/>
                <w:color w:val="000000"/>
                <w:kern w:val="0"/>
                <w:szCs w:val="24"/>
              </w:rPr>
              <w:t>部分經費補助方式，並依實際出席人數核算，最高以計畫經費之百分之九十為限；一日以下研習者，最高補助新臺幣八萬元；二日研習者，最高補助新臺幣十二萬元，但得視年度預算編列情形酌予增減。</w:t>
            </w:r>
          </w:p>
          <w:p w:rsidR="004115E8" w:rsidRPr="00CF6EF2" w:rsidRDefault="004115E8" w:rsidP="00460346">
            <w:pPr>
              <w:spacing w:line="360" w:lineRule="exact"/>
              <w:ind w:leftChars="225" w:left="1260" w:hangingChars="300" w:hanging="720"/>
              <w:jc w:val="both"/>
              <w:rPr>
                <w:rFonts w:ascii="標楷體" w:eastAsia="標楷體" w:hAnsi="標楷體" w:cs="新細明體"/>
                <w:color w:val="000000"/>
                <w:kern w:val="0"/>
                <w:szCs w:val="24"/>
              </w:rPr>
            </w:pPr>
            <w:r w:rsidRPr="00CF6EF2">
              <w:rPr>
                <w:rFonts w:ascii="標楷體" w:eastAsia="標楷體" w:hAnsi="標楷體" w:cs="新細明體" w:hint="eastAsia"/>
                <w:color w:val="000000"/>
                <w:kern w:val="0"/>
                <w:szCs w:val="24"/>
              </w:rPr>
              <w:t>（二）進階勞工教育研習課程：辦理半日者，應安排</w:t>
            </w:r>
            <w:r w:rsidRPr="00CF6EF2">
              <w:rPr>
                <w:rFonts w:ascii="標楷體" w:eastAsia="標楷體" w:hAnsi="標楷體" w:cs="新細明體" w:hint="eastAsia"/>
                <w:color w:val="000000"/>
                <w:kern w:val="0"/>
                <w:szCs w:val="24"/>
                <w:u w:val="single"/>
              </w:rPr>
              <w:t>三節</w:t>
            </w:r>
            <w:r w:rsidRPr="00CF6EF2">
              <w:rPr>
                <w:rFonts w:ascii="標楷體" w:eastAsia="標楷體" w:hAnsi="標楷體" w:cs="新細明體" w:hint="eastAsia"/>
                <w:color w:val="000000"/>
                <w:kern w:val="0"/>
                <w:szCs w:val="24"/>
              </w:rPr>
              <w:t>以上之課程（</w:t>
            </w:r>
            <w:proofErr w:type="gramStart"/>
            <w:r w:rsidRPr="00CF6EF2">
              <w:rPr>
                <w:rFonts w:ascii="標楷體" w:eastAsia="標楷體" w:hAnsi="標楷體" w:cs="新細明體" w:hint="eastAsia"/>
                <w:color w:val="000000"/>
                <w:kern w:val="0"/>
                <w:szCs w:val="24"/>
              </w:rPr>
              <w:t>勞</w:t>
            </w:r>
            <w:proofErr w:type="gramEnd"/>
            <w:r w:rsidRPr="00CF6EF2">
              <w:rPr>
                <w:rFonts w:ascii="標楷體" w:eastAsia="標楷體" w:hAnsi="標楷體" w:cs="新細明體" w:hint="eastAsia"/>
                <w:color w:val="000000"/>
                <w:kern w:val="0"/>
                <w:szCs w:val="24"/>
              </w:rPr>
              <w:t>政課程至少一節）；辦理一日者，至少應安排</w:t>
            </w:r>
            <w:r w:rsidRPr="00CF6EF2">
              <w:rPr>
                <w:rFonts w:ascii="標楷體" w:eastAsia="標楷體" w:hAnsi="標楷體" w:cs="新細明體" w:hint="eastAsia"/>
                <w:color w:val="000000"/>
                <w:kern w:val="0"/>
                <w:szCs w:val="24"/>
                <w:u w:val="single"/>
              </w:rPr>
              <w:t>六節</w:t>
            </w:r>
            <w:r w:rsidRPr="00CF6EF2">
              <w:rPr>
                <w:rFonts w:ascii="標楷體" w:eastAsia="標楷體" w:hAnsi="標楷體" w:cs="新細明體" w:hint="eastAsia"/>
                <w:color w:val="000000"/>
                <w:kern w:val="0"/>
                <w:szCs w:val="24"/>
              </w:rPr>
              <w:t>以上之課程（</w:t>
            </w:r>
            <w:proofErr w:type="gramStart"/>
            <w:r w:rsidRPr="00CF6EF2">
              <w:rPr>
                <w:rFonts w:ascii="標楷體" w:eastAsia="標楷體" w:hAnsi="標楷體" w:cs="新細明體" w:hint="eastAsia"/>
                <w:color w:val="000000"/>
                <w:kern w:val="0"/>
                <w:szCs w:val="24"/>
              </w:rPr>
              <w:t>勞</w:t>
            </w:r>
            <w:proofErr w:type="gramEnd"/>
            <w:r w:rsidRPr="00CF6EF2">
              <w:rPr>
                <w:rFonts w:ascii="標楷體" w:eastAsia="標楷體" w:hAnsi="標楷體" w:cs="新細明體" w:hint="eastAsia"/>
                <w:color w:val="000000"/>
                <w:kern w:val="0"/>
                <w:szCs w:val="24"/>
              </w:rPr>
              <w:t>政課程至少二節）；辦理二日者，應安排</w:t>
            </w:r>
            <w:r w:rsidRPr="00CF6EF2">
              <w:rPr>
                <w:rFonts w:ascii="標楷體" w:eastAsia="標楷體" w:hAnsi="標楷體" w:cs="新細明體" w:hint="eastAsia"/>
                <w:color w:val="000000"/>
                <w:kern w:val="0"/>
                <w:szCs w:val="24"/>
                <w:u w:val="single"/>
              </w:rPr>
              <w:t>九節</w:t>
            </w:r>
            <w:r w:rsidRPr="00CF6EF2">
              <w:rPr>
                <w:rFonts w:ascii="標楷體" w:eastAsia="標楷體" w:hAnsi="標楷體" w:cs="新細明體" w:hint="eastAsia"/>
                <w:color w:val="000000"/>
                <w:kern w:val="0"/>
                <w:szCs w:val="24"/>
              </w:rPr>
              <w:t>以上之課程（課程可含團體座談</w:t>
            </w:r>
            <w:r>
              <w:rPr>
                <w:rFonts w:ascii="標楷體" w:eastAsia="標楷體" w:hAnsi="標楷體" w:cs="新細明體" w:hint="eastAsia"/>
                <w:color w:val="000000"/>
                <w:kern w:val="0"/>
                <w:szCs w:val="24"/>
              </w:rPr>
              <w:t>、</w:t>
            </w:r>
            <w:r w:rsidRPr="00CF6EF2">
              <w:rPr>
                <w:rFonts w:ascii="標楷體" w:eastAsia="標楷體" w:hAnsi="標楷體" w:cs="新細明體" w:hint="eastAsia"/>
                <w:color w:val="000000"/>
                <w:kern w:val="0"/>
                <w:szCs w:val="24"/>
              </w:rPr>
              <w:t>生態導</w:t>
            </w:r>
            <w:proofErr w:type="gramStart"/>
            <w:r w:rsidRPr="00CF6EF2">
              <w:rPr>
                <w:rFonts w:ascii="標楷體" w:eastAsia="標楷體" w:hAnsi="標楷體" w:cs="新細明體" w:hint="eastAsia"/>
                <w:color w:val="000000"/>
                <w:kern w:val="0"/>
                <w:szCs w:val="24"/>
              </w:rPr>
              <w:t>覽</w:t>
            </w:r>
            <w:proofErr w:type="gramEnd"/>
            <w:r w:rsidRPr="00CF6EF2">
              <w:rPr>
                <w:rFonts w:ascii="標楷體" w:eastAsia="標楷體" w:hAnsi="標楷體" w:cs="新細明體" w:hint="eastAsia"/>
                <w:color w:val="000000"/>
                <w:kern w:val="0"/>
                <w:szCs w:val="24"/>
              </w:rPr>
              <w:t>或</w:t>
            </w:r>
            <w:r w:rsidRPr="00CF6EF2">
              <w:rPr>
                <w:rFonts w:ascii="標楷體" w:eastAsia="標楷體" w:hAnsi="標楷體" w:cs="新細明體" w:hint="eastAsia"/>
                <w:color w:val="000000"/>
                <w:kern w:val="0"/>
                <w:szCs w:val="24"/>
                <w:u w:val="single"/>
              </w:rPr>
              <w:t>勞動影片</w:t>
            </w:r>
            <w:r w:rsidRPr="00AC6B4A">
              <w:rPr>
                <w:rFonts w:ascii="標楷體" w:eastAsia="標楷體" w:hAnsi="標楷體" w:cs="新細明體"/>
                <w:color w:val="000000"/>
                <w:kern w:val="0"/>
                <w:szCs w:val="24"/>
                <w:u w:val="single"/>
              </w:rPr>
              <w:t>導讀解說</w:t>
            </w:r>
            <w:r w:rsidRPr="00CF6EF2">
              <w:rPr>
                <w:rFonts w:ascii="標楷體" w:eastAsia="標楷體" w:hAnsi="標楷體" w:cs="新細明體" w:hint="eastAsia"/>
                <w:color w:val="000000"/>
                <w:kern w:val="0"/>
                <w:szCs w:val="24"/>
              </w:rPr>
              <w:t>，其中</w:t>
            </w:r>
            <w:proofErr w:type="gramStart"/>
            <w:r w:rsidRPr="00CF6EF2">
              <w:rPr>
                <w:rFonts w:ascii="標楷體" w:eastAsia="標楷體" w:hAnsi="標楷體" w:cs="新細明體" w:hint="eastAsia"/>
                <w:color w:val="000000"/>
                <w:kern w:val="0"/>
                <w:szCs w:val="24"/>
              </w:rPr>
              <w:t>勞</w:t>
            </w:r>
            <w:proofErr w:type="gramEnd"/>
            <w:r w:rsidRPr="00CF6EF2">
              <w:rPr>
                <w:rFonts w:ascii="標楷體" w:eastAsia="標楷體" w:hAnsi="標楷體" w:cs="新細明體" w:hint="eastAsia"/>
                <w:color w:val="000000"/>
                <w:kern w:val="0"/>
                <w:szCs w:val="24"/>
              </w:rPr>
              <w:t>政課程至少三節）。</w:t>
            </w:r>
            <w:proofErr w:type="gramStart"/>
            <w:r w:rsidRPr="00CF6EF2">
              <w:rPr>
                <w:rFonts w:ascii="標楷體" w:eastAsia="標楷體" w:hAnsi="標楷體" w:cs="新細明體" w:hint="eastAsia"/>
                <w:color w:val="000000"/>
                <w:kern w:val="0"/>
                <w:szCs w:val="24"/>
              </w:rPr>
              <w:t>勞</w:t>
            </w:r>
            <w:proofErr w:type="gramEnd"/>
            <w:r w:rsidRPr="00CF6EF2">
              <w:rPr>
                <w:rFonts w:ascii="標楷體" w:eastAsia="標楷體" w:hAnsi="標楷體" w:cs="新細明體" w:hint="eastAsia"/>
                <w:color w:val="000000"/>
                <w:kern w:val="0"/>
                <w:szCs w:val="24"/>
              </w:rPr>
              <w:t>政課程以勞動法令及勞工政</w:t>
            </w:r>
            <w:r w:rsidRPr="00CF6EF2">
              <w:rPr>
                <w:rFonts w:ascii="標楷體" w:eastAsia="標楷體" w:hAnsi="標楷體" w:cs="新細明體" w:hint="eastAsia"/>
                <w:color w:val="000000"/>
                <w:kern w:val="0"/>
                <w:szCs w:val="24"/>
              </w:rPr>
              <w:lastRenderedPageBreak/>
              <w:t>策為主軸，講師由本局指派或公告之相關人員擔任為原則。</w:t>
            </w:r>
          </w:p>
          <w:p w:rsidR="004115E8" w:rsidRPr="00CF6EF2" w:rsidRDefault="004115E8" w:rsidP="00460346">
            <w:pPr>
              <w:spacing w:line="360" w:lineRule="exact"/>
              <w:ind w:leftChars="200" w:left="1320" w:hangingChars="350" w:hanging="840"/>
              <w:jc w:val="both"/>
              <w:rPr>
                <w:rFonts w:ascii="標楷體" w:eastAsia="標楷體" w:hAnsi="標楷體" w:cs="新細明體"/>
                <w:color w:val="000000"/>
                <w:kern w:val="0"/>
                <w:szCs w:val="24"/>
              </w:rPr>
            </w:pPr>
            <w:r w:rsidRPr="00CF6EF2">
              <w:rPr>
                <w:rFonts w:ascii="標楷體" w:eastAsia="標楷體" w:hAnsi="標楷體" w:cs="新細明體" w:hint="eastAsia"/>
                <w:color w:val="000000"/>
                <w:kern w:val="0"/>
                <w:szCs w:val="24"/>
              </w:rPr>
              <w:t>（三）前款</w:t>
            </w:r>
            <w:proofErr w:type="gramStart"/>
            <w:r w:rsidRPr="00CF6EF2">
              <w:rPr>
                <w:rFonts w:ascii="標楷體" w:eastAsia="標楷體" w:hAnsi="標楷體" w:cs="新細明體" w:hint="eastAsia"/>
                <w:color w:val="000000"/>
                <w:kern w:val="0"/>
                <w:szCs w:val="24"/>
              </w:rPr>
              <w:t>勞</w:t>
            </w:r>
            <w:proofErr w:type="gramEnd"/>
            <w:r w:rsidRPr="00CF6EF2">
              <w:rPr>
                <w:rFonts w:ascii="標楷體" w:eastAsia="標楷體" w:hAnsi="標楷體" w:cs="新細明體" w:hint="eastAsia"/>
                <w:color w:val="000000"/>
                <w:kern w:val="0"/>
                <w:szCs w:val="24"/>
              </w:rPr>
              <w:t>政課程及講師應報由本局核定，講師應具備下列資格之</w:t>
            </w:r>
            <w:proofErr w:type="gramStart"/>
            <w:r w:rsidRPr="00CF6EF2">
              <w:rPr>
                <w:rFonts w:ascii="標楷體" w:eastAsia="標楷體" w:hAnsi="標楷體" w:cs="新細明體" w:hint="eastAsia"/>
                <w:color w:val="000000"/>
                <w:kern w:val="0"/>
                <w:szCs w:val="24"/>
              </w:rPr>
              <w:t>一</w:t>
            </w:r>
            <w:proofErr w:type="gramEnd"/>
            <w:r w:rsidRPr="00CF6EF2">
              <w:rPr>
                <w:rFonts w:ascii="標楷體" w:eastAsia="標楷體" w:hAnsi="標楷體" w:cs="新細明體" w:hint="eastAsia"/>
                <w:color w:val="000000"/>
                <w:kern w:val="0"/>
                <w:szCs w:val="24"/>
              </w:rPr>
              <w:t>：</w:t>
            </w:r>
          </w:p>
          <w:p w:rsidR="004115E8" w:rsidRPr="00CF6EF2" w:rsidRDefault="004115E8" w:rsidP="00460346">
            <w:pPr>
              <w:spacing w:line="360" w:lineRule="exact"/>
              <w:ind w:leftChars="525" w:left="1620" w:hangingChars="150" w:hanging="360"/>
              <w:jc w:val="both"/>
              <w:rPr>
                <w:rFonts w:ascii="標楷體" w:eastAsia="標楷體" w:hAnsi="標楷體" w:cs="新細明體"/>
                <w:color w:val="000000"/>
                <w:kern w:val="0"/>
                <w:szCs w:val="24"/>
              </w:rPr>
            </w:pPr>
            <w:r w:rsidRPr="00CF6EF2">
              <w:rPr>
                <w:rFonts w:ascii="標楷體" w:eastAsia="標楷體" w:hAnsi="標楷體" w:cs="新細明體" w:hint="eastAsia"/>
                <w:color w:val="000000"/>
                <w:kern w:val="0"/>
                <w:szCs w:val="24"/>
              </w:rPr>
              <w:t>１、公私立大專院校助理教授以上教師。</w:t>
            </w:r>
          </w:p>
          <w:p w:rsidR="004115E8" w:rsidRPr="00CF6EF2" w:rsidRDefault="004115E8" w:rsidP="00460346">
            <w:pPr>
              <w:spacing w:line="360" w:lineRule="exact"/>
              <w:ind w:leftChars="525" w:left="1740" w:hangingChars="200" w:hanging="480"/>
              <w:jc w:val="both"/>
              <w:rPr>
                <w:rFonts w:ascii="標楷體" w:eastAsia="標楷體" w:hAnsi="標楷體" w:cs="新細明體"/>
                <w:color w:val="000000"/>
                <w:kern w:val="0"/>
                <w:szCs w:val="24"/>
              </w:rPr>
            </w:pPr>
            <w:r w:rsidRPr="00CF6EF2">
              <w:rPr>
                <w:rFonts w:ascii="標楷體" w:eastAsia="標楷體" w:hAnsi="標楷體" w:cs="新細明體" w:hint="eastAsia"/>
                <w:color w:val="000000"/>
                <w:kern w:val="0"/>
                <w:szCs w:val="24"/>
              </w:rPr>
              <w:t>２、具勞動事務相關專職實務或研究經驗。</w:t>
            </w:r>
          </w:p>
          <w:p w:rsidR="004115E8" w:rsidRPr="00CF6EF2" w:rsidRDefault="004115E8" w:rsidP="00460346">
            <w:pPr>
              <w:spacing w:line="360" w:lineRule="exact"/>
              <w:ind w:leftChars="525" w:left="1740" w:hangingChars="200" w:hanging="480"/>
              <w:jc w:val="both"/>
              <w:rPr>
                <w:rFonts w:ascii="標楷體" w:eastAsia="標楷體" w:hAnsi="標楷體" w:cs="新細明體"/>
                <w:color w:val="000000"/>
                <w:kern w:val="0"/>
                <w:szCs w:val="24"/>
              </w:rPr>
            </w:pPr>
            <w:r w:rsidRPr="00CF6EF2">
              <w:rPr>
                <w:rFonts w:ascii="標楷體" w:eastAsia="標楷體" w:hAnsi="標楷體" w:cs="新細明體" w:hint="eastAsia"/>
                <w:color w:val="000000"/>
                <w:kern w:val="0"/>
                <w:szCs w:val="24"/>
              </w:rPr>
              <w:t>３、從事勞動實務相關領導幹部工作經驗。</w:t>
            </w:r>
          </w:p>
          <w:p w:rsidR="004115E8" w:rsidRDefault="004115E8" w:rsidP="00460346">
            <w:pPr>
              <w:spacing w:line="360" w:lineRule="exact"/>
              <w:ind w:left="1200" w:hangingChars="500" w:hanging="1200"/>
              <w:jc w:val="both"/>
              <w:rPr>
                <w:rFonts w:ascii="標楷體" w:eastAsia="標楷體" w:hAnsi="標楷體" w:cs="新細明體"/>
                <w:color w:val="000000"/>
                <w:kern w:val="0"/>
                <w:szCs w:val="24"/>
              </w:rPr>
            </w:pPr>
            <w:r w:rsidRPr="00CF6EF2">
              <w:rPr>
                <w:rFonts w:ascii="標楷體" w:eastAsia="標楷體" w:hAnsi="標楷體" w:cs="新細明體" w:hint="eastAsia"/>
                <w:color w:val="000000"/>
                <w:kern w:val="0"/>
                <w:szCs w:val="24"/>
              </w:rPr>
              <w:t xml:space="preserve">      (四)各款經費同前點第三款至第十八款規定辦理。總工會年度單一</w:t>
            </w:r>
            <w:proofErr w:type="gramStart"/>
            <w:r w:rsidRPr="00CF6EF2">
              <w:rPr>
                <w:rFonts w:ascii="標楷體" w:eastAsia="標楷體" w:hAnsi="標楷體" w:cs="新細明體" w:hint="eastAsia"/>
                <w:color w:val="000000"/>
                <w:kern w:val="0"/>
                <w:szCs w:val="24"/>
              </w:rPr>
              <w:t>自辦除依</w:t>
            </w:r>
            <w:proofErr w:type="gramEnd"/>
            <w:r w:rsidRPr="00CF6EF2">
              <w:rPr>
                <w:rFonts w:ascii="標楷體" w:eastAsia="標楷體" w:hAnsi="標楷體" w:cs="新細明體" w:hint="eastAsia"/>
                <w:color w:val="000000"/>
                <w:kern w:val="0"/>
                <w:szCs w:val="24"/>
              </w:rPr>
              <w:t>人數比例補助梯次外最高辦理六梯次；</w:t>
            </w:r>
            <w:proofErr w:type="gramStart"/>
            <w:r w:rsidRPr="00CF6EF2">
              <w:rPr>
                <w:rFonts w:ascii="標楷體" w:eastAsia="標楷體" w:hAnsi="標楷體" w:cs="新細明體" w:hint="eastAsia"/>
                <w:color w:val="000000"/>
                <w:kern w:val="0"/>
                <w:szCs w:val="24"/>
              </w:rPr>
              <w:t>惟</w:t>
            </w:r>
            <w:proofErr w:type="gramEnd"/>
            <w:r w:rsidRPr="00CF6EF2">
              <w:rPr>
                <w:rFonts w:ascii="標楷體" w:eastAsia="標楷體" w:hAnsi="標楷體" w:cs="新細明體" w:hint="eastAsia"/>
                <w:color w:val="000000"/>
                <w:kern w:val="0"/>
                <w:szCs w:val="24"/>
              </w:rPr>
              <w:t>總工會得受本局委託或提案核定後辦理跨工會交流之工會教育及主題式課程勞工教育。</w:t>
            </w:r>
          </w:p>
          <w:p w:rsidR="004115E8" w:rsidRPr="003303C0" w:rsidRDefault="004115E8" w:rsidP="00460346">
            <w:pPr>
              <w:widowControl/>
              <w:jc w:val="both"/>
              <w:rPr>
                <w:rFonts w:ascii="標楷體" w:eastAsia="標楷體" w:hAnsi="標楷體" w:cs="新細明體"/>
                <w:color w:val="000000"/>
                <w:kern w:val="0"/>
                <w:szCs w:val="24"/>
                <w:lang w:val="x-none"/>
              </w:rPr>
            </w:pPr>
          </w:p>
        </w:tc>
        <w:tc>
          <w:tcPr>
            <w:tcW w:w="1664" w:type="pct"/>
            <w:tcBorders>
              <w:top w:val="single" w:sz="4" w:space="0" w:color="auto"/>
              <w:left w:val="nil"/>
              <w:bottom w:val="single" w:sz="4" w:space="0" w:color="auto"/>
              <w:right w:val="single" w:sz="4" w:space="0" w:color="auto"/>
            </w:tcBorders>
            <w:shd w:val="clear" w:color="auto" w:fill="auto"/>
          </w:tcPr>
          <w:p w:rsidR="004115E8" w:rsidRPr="00CF6EF2" w:rsidRDefault="004115E8" w:rsidP="00460346">
            <w:pPr>
              <w:spacing w:line="360" w:lineRule="exact"/>
              <w:ind w:leftChars="25" w:left="540" w:hangingChars="200" w:hanging="480"/>
              <w:jc w:val="both"/>
              <w:rPr>
                <w:rFonts w:ascii="標楷體" w:eastAsia="標楷體" w:hAnsi="標楷體" w:cs="新細明體"/>
                <w:color w:val="000000"/>
                <w:kern w:val="0"/>
                <w:szCs w:val="24"/>
              </w:rPr>
            </w:pPr>
            <w:r w:rsidRPr="00CF6EF2">
              <w:rPr>
                <w:rFonts w:ascii="標楷體" w:eastAsia="標楷體" w:hAnsi="標楷體" w:cs="新細明體" w:hint="eastAsia"/>
                <w:color w:val="000000"/>
                <w:kern w:val="0"/>
                <w:szCs w:val="24"/>
              </w:rPr>
              <w:lastRenderedPageBreak/>
              <w:t>六、</w:t>
            </w:r>
            <w:proofErr w:type="gramStart"/>
            <w:r w:rsidRPr="00CF6EF2">
              <w:rPr>
                <w:rFonts w:ascii="標楷體" w:eastAsia="標楷體" w:hAnsi="標楷體" w:cs="新細明體" w:hint="eastAsia"/>
                <w:color w:val="000000"/>
                <w:kern w:val="0"/>
                <w:szCs w:val="24"/>
              </w:rPr>
              <w:t>臺</w:t>
            </w:r>
            <w:proofErr w:type="gramEnd"/>
            <w:r w:rsidRPr="00CF6EF2">
              <w:rPr>
                <w:rFonts w:ascii="標楷體" w:eastAsia="標楷體" w:hAnsi="標楷體" w:cs="新細明體" w:hint="eastAsia"/>
                <w:color w:val="000000"/>
                <w:kern w:val="0"/>
                <w:szCs w:val="24"/>
              </w:rPr>
              <w:t>中市各市級總工會辦理進階勞工教育講習經費補助審查標準如下：</w:t>
            </w:r>
          </w:p>
          <w:p w:rsidR="004115E8" w:rsidRPr="00CF6EF2" w:rsidRDefault="004115E8" w:rsidP="00460346">
            <w:pPr>
              <w:spacing w:line="360" w:lineRule="exact"/>
              <w:ind w:leftChars="175" w:left="1260" w:hangingChars="350" w:hanging="840"/>
              <w:jc w:val="both"/>
              <w:rPr>
                <w:rFonts w:ascii="標楷體" w:eastAsia="標楷體" w:hAnsi="標楷體" w:cs="新細明體"/>
                <w:color w:val="000000"/>
                <w:kern w:val="0"/>
                <w:szCs w:val="24"/>
              </w:rPr>
            </w:pPr>
            <w:r w:rsidRPr="00CF6EF2">
              <w:rPr>
                <w:rFonts w:ascii="標楷體" w:eastAsia="標楷體" w:hAnsi="標楷體" w:cs="新細明體" w:hint="eastAsia"/>
                <w:color w:val="000000"/>
                <w:kern w:val="0"/>
                <w:szCs w:val="24"/>
              </w:rPr>
              <w:t>（一）</w:t>
            </w:r>
            <w:proofErr w:type="gramStart"/>
            <w:r w:rsidRPr="00CF6EF2">
              <w:rPr>
                <w:rFonts w:ascii="標楷體" w:eastAsia="標楷體" w:hAnsi="標楷體" w:cs="新細明體" w:hint="eastAsia"/>
                <w:color w:val="000000"/>
                <w:kern w:val="0"/>
                <w:szCs w:val="24"/>
              </w:rPr>
              <w:t>採</w:t>
            </w:r>
            <w:proofErr w:type="gramEnd"/>
            <w:r w:rsidRPr="00CF6EF2">
              <w:rPr>
                <w:rFonts w:ascii="標楷體" w:eastAsia="標楷體" w:hAnsi="標楷體" w:cs="新細明體" w:hint="eastAsia"/>
                <w:color w:val="000000"/>
                <w:kern w:val="0"/>
                <w:szCs w:val="24"/>
              </w:rPr>
              <w:t>部分經費補助方式，並依實際出席人數核算，最高以計畫經費之百分之九十為限；一日以下研習者，最高補助新臺幣八萬元；二日研習者，最高補助新臺幣十二萬元，但得視年度預算編列情形酌予增減。</w:t>
            </w:r>
          </w:p>
          <w:p w:rsidR="004115E8" w:rsidRPr="00CF6EF2" w:rsidRDefault="004115E8" w:rsidP="00460346">
            <w:pPr>
              <w:spacing w:line="360" w:lineRule="exact"/>
              <w:ind w:leftChars="225" w:left="1260" w:hangingChars="300" w:hanging="720"/>
              <w:jc w:val="both"/>
              <w:rPr>
                <w:rFonts w:ascii="標楷體" w:eastAsia="標楷體" w:hAnsi="標楷體" w:cs="新細明體"/>
                <w:color w:val="000000"/>
                <w:kern w:val="0"/>
                <w:szCs w:val="24"/>
              </w:rPr>
            </w:pPr>
            <w:r w:rsidRPr="00CF6EF2">
              <w:rPr>
                <w:rFonts w:ascii="標楷體" w:eastAsia="標楷體" w:hAnsi="標楷體" w:cs="新細明體" w:hint="eastAsia"/>
                <w:color w:val="000000"/>
                <w:kern w:val="0"/>
                <w:szCs w:val="24"/>
              </w:rPr>
              <w:t>（二）進階勞工教育研習課程：辦理半日者，應安排二門以上之課程（</w:t>
            </w:r>
            <w:proofErr w:type="gramStart"/>
            <w:r w:rsidRPr="00CF6EF2">
              <w:rPr>
                <w:rFonts w:ascii="標楷體" w:eastAsia="標楷體" w:hAnsi="標楷體" w:cs="新細明體" w:hint="eastAsia"/>
                <w:color w:val="000000"/>
                <w:kern w:val="0"/>
                <w:szCs w:val="24"/>
              </w:rPr>
              <w:t>勞</w:t>
            </w:r>
            <w:proofErr w:type="gramEnd"/>
            <w:r w:rsidRPr="00CF6EF2">
              <w:rPr>
                <w:rFonts w:ascii="標楷體" w:eastAsia="標楷體" w:hAnsi="標楷體" w:cs="新細明體" w:hint="eastAsia"/>
                <w:color w:val="000000"/>
                <w:kern w:val="0"/>
                <w:szCs w:val="24"/>
              </w:rPr>
              <w:t>政課程至少一節）；辦理一日者，至少應安排四門以上之課程（</w:t>
            </w:r>
            <w:proofErr w:type="gramStart"/>
            <w:r w:rsidRPr="00CF6EF2">
              <w:rPr>
                <w:rFonts w:ascii="標楷體" w:eastAsia="標楷體" w:hAnsi="標楷體" w:cs="新細明體" w:hint="eastAsia"/>
                <w:color w:val="000000"/>
                <w:kern w:val="0"/>
                <w:szCs w:val="24"/>
              </w:rPr>
              <w:t>勞</w:t>
            </w:r>
            <w:proofErr w:type="gramEnd"/>
            <w:r w:rsidRPr="00CF6EF2">
              <w:rPr>
                <w:rFonts w:ascii="標楷體" w:eastAsia="標楷體" w:hAnsi="標楷體" w:cs="新細明體" w:hint="eastAsia"/>
                <w:color w:val="000000"/>
                <w:kern w:val="0"/>
                <w:szCs w:val="24"/>
              </w:rPr>
              <w:t>政課程至少二節）；辦理二日者，應安排八門以上之課程（課程可含團體座談或生態導</w:t>
            </w:r>
            <w:proofErr w:type="gramStart"/>
            <w:r w:rsidRPr="00CF6EF2">
              <w:rPr>
                <w:rFonts w:ascii="標楷體" w:eastAsia="標楷體" w:hAnsi="標楷體" w:cs="新細明體" w:hint="eastAsia"/>
                <w:color w:val="000000"/>
                <w:kern w:val="0"/>
                <w:szCs w:val="24"/>
              </w:rPr>
              <w:t>覽</w:t>
            </w:r>
            <w:proofErr w:type="gramEnd"/>
            <w:r w:rsidRPr="00CF6EF2">
              <w:rPr>
                <w:rFonts w:ascii="標楷體" w:eastAsia="標楷體" w:hAnsi="標楷體" w:cs="新細明體" w:hint="eastAsia"/>
                <w:color w:val="000000"/>
                <w:kern w:val="0"/>
                <w:szCs w:val="24"/>
              </w:rPr>
              <w:t>，其中</w:t>
            </w:r>
            <w:proofErr w:type="gramStart"/>
            <w:r w:rsidRPr="00CF6EF2">
              <w:rPr>
                <w:rFonts w:ascii="標楷體" w:eastAsia="標楷體" w:hAnsi="標楷體" w:cs="新細明體" w:hint="eastAsia"/>
                <w:color w:val="000000"/>
                <w:kern w:val="0"/>
                <w:szCs w:val="24"/>
              </w:rPr>
              <w:t>勞</w:t>
            </w:r>
            <w:proofErr w:type="gramEnd"/>
            <w:r w:rsidRPr="00CF6EF2">
              <w:rPr>
                <w:rFonts w:ascii="標楷體" w:eastAsia="標楷體" w:hAnsi="標楷體" w:cs="新細明體" w:hint="eastAsia"/>
                <w:color w:val="000000"/>
                <w:kern w:val="0"/>
                <w:szCs w:val="24"/>
              </w:rPr>
              <w:t>政課程至少三節）。</w:t>
            </w:r>
            <w:proofErr w:type="gramStart"/>
            <w:r w:rsidRPr="00CF6EF2">
              <w:rPr>
                <w:rFonts w:ascii="標楷體" w:eastAsia="標楷體" w:hAnsi="標楷體" w:cs="新細明體" w:hint="eastAsia"/>
                <w:color w:val="000000"/>
                <w:kern w:val="0"/>
                <w:szCs w:val="24"/>
              </w:rPr>
              <w:t>勞</w:t>
            </w:r>
            <w:proofErr w:type="gramEnd"/>
            <w:r w:rsidRPr="00CF6EF2">
              <w:rPr>
                <w:rFonts w:ascii="標楷體" w:eastAsia="標楷體" w:hAnsi="標楷體" w:cs="新細明體" w:hint="eastAsia"/>
                <w:color w:val="000000"/>
                <w:kern w:val="0"/>
                <w:szCs w:val="24"/>
              </w:rPr>
              <w:t>政課程以勞動法令及勞工政策為主軸，講師由本</w:t>
            </w:r>
            <w:r w:rsidRPr="00CF6EF2">
              <w:rPr>
                <w:rFonts w:ascii="標楷體" w:eastAsia="標楷體" w:hAnsi="標楷體" w:cs="新細明體" w:hint="eastAsia"/>
                <w:color w:val="000000"/>
                <w:kern w:val="0"/>
                <w:szCs w:val="24"/>
              </w:rPr>
              <w:lastRenderedPageBreak/>
              <w:t>局指派或公告之相關人員擔任為原則。</w:t>
            </w:r>
          </w:p>
          <w:p w:rsidR="004115E8" w:rsidRPr="00CF6EF2" w:rsidRDefault="004115E8" w:rsidP="00460346">
            <w:pPr>
              <w:spacing w:line="360" w:lineRule="exact"/>
              <w:ind w:leftChars="200" w:left="1320" w:hangingChars="350" w:hanging="840"/>
              <w:jc w:val="both"/>
              <w:rPr>
                <w:rFonts w:ascii="標楷體" w:eastAsia="標楷體" w:hAnsi="標楷體" w:cs="新細明體"/>
                <w:color w:val="000000"/>
                <w:kern w:val="0"/>
                <w:szCs w:val="24"/>
              </w:rPr>
            </w:pPr>
            <w:r w:rsidRPr="00CF6EF2">
              <w:rPr>
                <w:rFonts w:ascii="標楷體" w:eastAsia="標楷體" w:hAnsi="標楷體" w:cs="新細明體" w:hint="eastAsia"/>
                <w:color w:val="000000"/>
                <w:kern w:val="0"/>
                <w:szCs w:val="24"/>
              </w:rPr>
              <w:t>（三）前款</w:t>
            </w:r>
            <w:proofErr w:type="gramStart"/>
            <w:r w:rsidRPr="00CF6EF2">
              <w:rPr>
                <w:rFonts w:ascii="標楷體" w:eastAsia="標楷體" w:hAnsi="標楷體" w:cs="新細明體" w:hint="eastAsia"/>
                <w:color w:val="000000"/>
                <w:kern w:val="0"/>
                <w:szCs w:val="24"/>
              </w:rPr>
              <w:t>勞</w:t>
            </w:r>
            <w:proofErr w:type="gramEnd"/>
            <w:r w:rsidRPr="00CF6EF2">
              <w:rPr>
                <w:rFonts w:ascii="標楷體" w:eastAsia="標楷體" w:hAnsi="標楷體" w:cs="新細明體" w:hint="eastAsia"/>
                <w:color w:val="000000"/>
                <w:kern w:val="0"/>
                <w:szCs w:val="24"/>
              </w:rPr>
              <w:t>政課程及講師應報由本局核定，講師應具備下列資格之</w:t>
            </w:r>
            <w:proofErr w:type="gramStart"/>
            <w:r w:rsidRPr="00CF6EF2">
              <w:rPr>
                <w:rFonts w:ascii="標楷體" w:eastAsia="標楷體" w:hAnsi="標楷體" w:cs="新細明體" w:hint="eastAsia"/>
                <w:color w:val="000000"/>
                <w:kern w:val="0"/>
                <w:szCs w:val="24"/>
              </w:rPr>
              <w:t>一</w:t>
            </w:r>
            <w:proofErr w:type="gramEnd"/>
            <w:r w:rsidRPr="00CF6EF2">
              <w:rPr>
                <w:rFonts w:ascii="標楷體" w:eastAsia="標楷體" w:hAnsi="標楷體" w:cs="新細明體" w:hint="eastAsia"/>
                <w:color w:val="000000"/>
                <w:kern w:val="0"/>
                <w:szCs w:val="24"/>
              </w:rPr>
              <w:t>：</w:t>
            </w:r>
          </w:p>
          <w:p w:rsidR="004115E8" w:rsidRPr="00CF6EF2" w:rsidRDefault="004115E8" w:rsidP="00460346">
            <w:pPr>
              <w:spacing w:line="360" w:lineRule="exact"/>
              <w:ind w:leftChars="525" w:left="1620" w:hangingChars="150" w:hanging="360"/>
              <w:jc w:val="both"/>
              <w:rPr>
                <w:rFonts w:ascii="標楷體" w:eastAsia="標楷體" w:hAnsi="標楷體" w:cs="新細明體"/>
                <w:color w:val="000000"/>
                <w:kern w:val="0"/>
                <w:szCs w:val="24"/>
              </w:rPr>
            </w:pPr>
            <w:r w:rsidRPr="00CF6EF2">
              <w:rPr>
                <w:rFonts w:ascii="標楷體" w:eastAsia="標楷體" w:hAnsi="標楷體" w:cs="新細明體" w:hint="eastAsia"/>
                <w:color w:val="000000"/>
                <w:kern w:val="0"/>
                <w:szCs w:val="24"/>
              </w:rPr>
              <w:t>１、公私立大專院校助理教授以上教師。</w:t>
            </w:r>
          </w:p>
          <w:p w:rsidR="004115E8" w:rsidRPr="00CF6EF2" w:rsidRDefault="004115E8" w:rsidP="00460346">
            <w:pPr>
              <w:spacing w:line="360" w:lineRule="exact"/>
              <w:ind w:leftChars="525" w:left="1740" w:hangingChars="200" w:hanging="480"/>
              <w:jc w:val="both"/>
              <w:rPr>
                <w:rFonts w:ascii="標楷體" w:eastAsia="標楷體" w:hAnsi="標楷體" w:cs="新細明體"/>
                <w:color w:val="000000"/>
                <w:kern w:val="0"/>
                <w:szCs w:val="24"/>
              </w:rPr>
            </w:pPr>
            <w:r w:rsidRPr="00CF6EF2">
              <w:rPr>
                <w:rFonts w:ascii="標楷體" w:eastAsia="標楷體" w:hAnsi="標楷體" w:cs="新細明體" w:hint="eastAsia"/>
                <w:color w:val="000000"/>
                <w:kern w:val="0"/>
                <w:szCs w:val="24"/>
              </w:rPr>
              <w:t>２、具勞動事務相關專職實務或研究經驗。</w:t>
            </w:r>
          </w:p>
          <w:p w:rsidR="004115E8" w:rsidRPr="00CF6EF2" w:rsidRDefault="004115E8" w:rsidP="00460346">
            <w:pPr>
              <w:spacing w:line="360" w:lineRule="exact"/>
              <w:ind w:leftChars="525" w:left="1740" w:hangingChars="200" w:hanging="480"/>
              <w:jc w:val="both"/>
              <w:rPr>
                <w:rFonts w:ascii="標楷體" w:eastAsia="標楷體" w:hAnsi="標楷體" w:cs="新細明體"/>
                <w:color w:val="000000"/>
                <w:kern w:val="0"/>
                <w:szCs w:val="24"/>
              </w:rPr>
            </w:pPr>
            <w:r w:rsidRPr="00CF6EF2">
              <w:rPr>
                <w:rFonts w:ascii="標楷體" w:eastAsia="標楷體" w:hAnsi="標楷體" w:cs="新細明體" w:hint="eastAsia"/>
                <w:color w:val="000000"/>
                <w:kern w:val="0"/>
                <w:szCs w:val="24"/>
              </w:rPr>
              <w:t>３、從事勞動實務相關領導幹部工作經驗。</w:t>
            </w:r>
          </w:p>
          <w:p w:rsidR="004115E8" w:rsidRPr="00CF6EF2" w:rsidRDefault="004115E8" w:rsidP="00460346">
            <w:pPr>
              <w:widowControl/>
              <w:ind w:left="1200" w:hangingChars="500" w:hanging="1200"/>
              <w:jc w:val="both"/>
              <w:rPr>
                <w:rFonts w:ascii="標楷體" w:eastAsia="標楷體" w:hAnsi="標楷體" w:cs="新細明體"/>
                <w:color w:val="000000"/>
                <w:kern w:val="0"/>
                <w:szCs w:val="24"/>
                <w:lang w:val="x-none"/>
              </w:rPr>
            </w:pPr>
            <w:r w:rsidRPr="00CF6EF2">
              <w:rPr>
                <w:rFonts w:ascii="標楷體" w:eastAsia="標楷體" w:hAnsi="標楷體" w:cs="新細明體" w:hint="eastAsia"/>
                <w:color w:val="000000"/>
                <w:kern w:val="0"/>
                <w:szCs w:val="24"/>
              </w:rPr>
              <w:t xml:space="preserve">      (四)各款經費同前點第三款至第十八款規定辦理。總工會年度單一</w:t>
            </w:r>
            <w:proofErr w:type="gramStart"/>
            <w:r w:rsidRPr="00CF6EF2">
              <w:rPr>
                <w:rFonts w:ascii="標楷體" w:eastAsia="標楷體" w:hAnsi="標楷體" w:cs="新細明體" w:hint="eastAsia"/>
                <w:color w:val="000000"/>
                <w:kern w:val="0"/>
                <w:szCs w:val="24"/>
              </w:rPr>
              <w:t>自辦除依</w:t>
            </w:r>
            <w:proofErr w:type="gramEnd"/>
            <w:r w:rsidRPr="00CF6EF2">
              <w:rPr>
                <w:rFonts w:ascii="標楷體" w:eastAsia="標楷體" w:hAnsi="標楷體" w:cs="新細明體" w:hint="eastAsia"/>
                <w:color w:val="000000"/>
                <w:kern w:val="0"/>
                <w:szCs w:val="24"/>
              </w:rPr>
              <w:t>人數比例補助梯次外最高辦理六梯次；</w:t>
            </w:r>
            <w:proofErr w:type="gramStart"/>
            <w:r w:rsidRPr="00CF6EF2">
              <w:rPr>
                <w:rFonts w:ascii="標楷體" w:eastAsia="標楷體" w:hAnsi="標楷體" w:cs="新細明體" w:hint="eastAsia"/>
                <w:color w:val="000000"/>
                <w:kern w:val="0"/>
                <w:szCs w:val="24"/>
              </w:rPr>
              <w:t>惟</w:t>
            </w:r>
            <w:proofErr w:type="gramEnd"/>
            <w:r w:rsidRPr="00CF6EF2">
              <w:rPr>
                <w:rFonts w:ascii="標楷體" w:eastAsia="標楷體" w:hAnsi="標楷體" w:cs="新細明體" w:hint="eastAsia"/>
                <w:color w:val="000000"/>
                <w:kern w:val="0"/>
                <w:szCs w:val="24"/>
              </w:rPr>
              <w:t>總工會得受本局委託或提案核定後辦理「跨工會交流之工會教育」及「主題式課程勞工教育」。</w:t>
            </w:r>
          </w:p>
        </w:tc>
        <w:tc>
          <w:tcPr>
            <w:tcW w:w="1664" w:type="pct"/>
            <w:tcBorders>
              <w:top w:val="single" w:sz="4" w:space="0" w:color="auto"/>
              <w:left w:val="nil"/>
              <w:bottom w:val="single" w:sz="4" w:space="0" w:color="auto"/>
              <w:right w:val="single" w:sz="4" w:space="0" w:color="auto"/>
            </w:tcBorders>
            <w:shd w:val="clear" w:color="auto" w:fill="auto"/>
          </w:tcPr>
          <w:p w:rsidR="004115E8" w:rsidRPr="00B076A6" w:rsidRDefault="004115E8" w:rsidP="004115E8">
            <w:pPr>
              <w:jc w:val="both"/>
              <w:rPr>
                <w:rFonts w:ascii="標楷體" w:eastAsia="標楷體" w:hAnsi="標楷體" w:cs="新細明體"/>
                <w:color w:val="000000"/>
                <w:kern w:val="0"/>
                <w:szCs w:val="24"/>
              </w:rPr>
            </w:pPr>
            <w:r w:rsidRPr="00CF6EF2">
              <w:rPr>
                <w:rFonts w:ascii="標楷體" w:eastAsia="標楷體" w:hAnsi="標楷體" w:cs="新細明體" w:hint="eastAsia"/>
                <w:color w:val="000000"/>
                <w:kern w:val="0"/>
                <w:szCs w:val="24"/>
              </w:rPr>
              <w:lastRenderedPageBreak/>
              <w:t>為充分運用勞工教育經費資源，擬參考勞動部補助工會辦理工會教育實施要點</w:t>
            </w:r>
            <w:r>
              <w:rPr>
                <w:rFonts w:ascii="標楷體" w:eastAsia="標楷體" w:hAnsi="標楷體" w:cs="新細明體" w:hint="eastAsia"/>
                <w:color w:val="000000"/>
                <w:kern w:val="0"/>
                <w:szCs w:val="24"/>
              </w:rPr>
              <w:t>第四點調整課程節數及內容</w:t>
            </w:r>
            <w:r w:rsidRPr="00CF6EF2">
              <w:rPr>
                <w:rFonts w:ascii="標楷體" w:eastAsia="標楷體" w:hAnsi="標楷體" w:cs="新細明體" w:hint="eastAsia"/>
                <w:color w:val="000000"/>
                <w:kern w:val="0"/>
                <w:szCs w:val="24"/>
              </w:rPr>
              <w:t>。</w:t>
            </w:r>
          </w:p>
        </w:tc>
      </w:tr>
    </w:tbl>
    <w:p w:rsidR="00297B9F" w:rsidRPr="00A1179A" w:rsidRDefault="00297B9F">
      <w:pPr>
        <w:rPr>
          <w:rFonts w:ascii="標楷體" w:eastAsia="標楷體" w:hAnsi="標楷體"/>
          <w:szCs w:val="24"/>
        </w:rPr>
      </w:pPr>
    </w:p>
    <w:sectPr w:rsidR="00297B9F" w:rsidRPr="00A1179A" w:rsidSect="00FC3775">
      <w:footerReference w:type="default" r:id="rId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55EE" w:rsidRDefault="005455EE" w:rsidP="00D112B3">
      <w:r>
        <w:separator/>
      </w:r>
    </w:p>
  </w:endnote>
  <w:endnote w:type="continuationSeparator" w:id="0">
    <w:p w:rsidR="005455EE" w:rsidRDefault="005455EE" w:rsidP="00D112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36188380"/>
      <w:docPartObj>
        <w:docPartGallery w:val="Page Numbers (Bottom of Page)"/>
        <w:docPartUnique/>
      </w:docPartObj>
    </w:sdtPr>
    <w:sdtEndPr/>
    <w:sdtContent>
      <w:p w:rsidR="00D112B3" w:rsidRDefault="00D112B3">
        <w:pPr>
          <w:pStyle w:val="a6"/>
          <w:jc w:val="center"/>
        </w:pPr>
        <w:r>
          <w:fldChar w:fldCharType="begin"/>
        </w:r>
        <w:r>
          <w:instrText>PAGE   \* MERGEFORMAT</w:instrText>
        </w:r>
        <w:r>
          <w:fldChar w:fldCharType="separate"/>
        </w:r>
        <w:r w:rsidR="00FC3775" w:rsidRPr="00FC3775">
          <w:rPr>
            <w:noProof/>
            <w:lang w:val="zh-TW"/>
          </w:rPr>
          <w:t>3</w:t>
        </w:r>
        <w:r>
          <w:fldChar w:fldCharType="end"/>
        </w:r>
      </w:p>
    </w:sdtContent>
  </w:sdt>
  <w:p w:rsidR="00D112B3" w:rsidRDefault="00D112B3">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55EE" w:rsidRDefault="005455EE" w:rsidP="00D112B3">
      <w:r>
        <w:separator/>
      </w:r>
    </w:p>
  </w:footnote>
  <w:footnote w:type="continuationSeparator" w:id="0">
    <w:p w:rsidR="005455EE" w:rsidRDefault="005455EE" w:rsidP="00D112B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575E2F"/>
    <w:multiLevelType w:val="hybridMultilevel"/>
    <w:tmpl w:val="54A6C91E"/>
    <w:lvl w:ilvl="0" w:tplc="1E24C30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99607EA"/>
    <w:multiLevelType w:val="hybridMultilevel"/>
    <w:tmpl w:val="83249DE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3E47C6E"/>
    <w:multiLevelType w:val="hybridMultilevel"/>
    <w:tmpl w:val="B37061A4"/>
    <w:lvl w:ilvl="0" w:tplc="3D42735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6385301B"/>
    <w:multiLevelType w:val="hybridMultilevel"/>
    <w:tmpl w:val="8858F91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73DF01C8"/>
    <w:multiLevelType w:val="hybridMultilevel"/>
    <w:tmpl w:val="C4F4816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2BE0"/>
    <w:rsid w:val="00011175"/>
    <w:rsid w:val="0004478E"/>
    <w:rsid w:val="000C170B"/>
    <w:rsid w:val="001031CF"/>
    <w:rsid w:val="00154EA3"/>
    <w:rsid w:val="00190B42"/>
    <w:rsid w:val="001A1973"/>
    <w:rsid w:val="001A6109"/>
    <w:rsid w:val="001B23F7"/>
    <w:rsid w:val="001C0836"/>
    <w:rsid w:val="00214C62"/>
    <w:rsid w:val="00245FC6"/>
    <w:rsid w:val="00283CEB"/>
    <w:rsid w:val="00296CF3"/>
    <w:rsid w:val="00297B9F"/>
    <w:rsid w:val="003035D1"/>
    <w:rsid w:val="003303C0"/>
    <w:rsid w:val="00344B94"/>
    <w:rsid w:val="003904FE"/>
    <w:rsid w:val="003D0996"/>
    <w:rsid w:val="004115E8"/>
    <w:rsid w:val="00495A1E"/>
    <w:rsid w:val="00496C33"/>
    <w:rsid w:val="004A7C53"/>
    <w:rsid w:val="005117F9"/>
    <w:rsid w:val="00512C09"/>
    <w:rsid w:val="005455EE"/>
    <w:rsid w:val="005A718E"/>
    <w:rsid w:val="005F2ABC"/>
    <w:rsid w:val="006B7E01"/>
    <w:rsid w:val="006E3918"/>
    <w:rsid w:val="007417DD"/>
    <w:rsid w:val="00756E6C"/>
    <w:rsid w:val="00757EBE"/>
    <w:rsid w:val="00770E57"/>
    <w:rsid w:val="00780961"/>
    <w:rsid w:val="00783C86"/>
    <w:rsid w:val="007843AB"/>
    <w:rsid w:val="00792B7C"/>
    <w:rsid w:val="007B64A6"/>
    <w:rsid w:val="007C3AB8"/>
    <w:rsid w:val="007D405E"/>
    <w:rsid w:val="00803DE1"/>
    <w:rsid w:val="0081508B"/>
    <w:rsid w:val="008E093E"/>
    <w:rsid w:val="0092533D"/>
    <w:rsid w:val="009A6FDC"/>
    <w:rsid w:val="00A1179A"/>
    <w:rsid w:val="00A33876"/>
    <w:rsid w:val="00A53AC3"/>
    <w:rsid w:val="00AC6B4A"/>
    <w:rsid w:val="00AF2BE0"/>
    <w:rsid w:val="00B0320F"/>
    <w:rsid w:val="00B0554B"/>
    <w:rsid w:val="00B076A6"/>
    <w:rsid w:val="00B261C1"/>
    <w:rsid w:val="00B74797"/>
    <w:rsid w:val="00B82256"/>
    <w:rsid w:val="00BA3E1E"/>
    <w:rsid w:val="00BB7C59"/>
    <w:rsid w:val="00BC209F"/>
    <w:rsid w:val="00BD0C96"/>
    <w:rsid w:val="00C034A6"/>
    <w:rsid w:val="00C12714"/>
    <w:rsid w:val="00C2089A"/>
    <w:rsid w:val="00C423BA"/>
    <w:rsid w:val="00CA4B00"/>
    <w:rsid w:val="00CF3015"/>
    <w:rsid w:val="00CF6EF2"/>
    <w:rsid w:val="00D112B3"/>
    <w:rsid w:val="00D603CE"/>
    <w:rsid w:val="00D727D4"/>
    <w:rsid w:val="00D9237B"/>
    <w:rsid w:val="00DB6551"/>
    <w:rsid w:val="00DB759C"/>
    <w:rsid w:val="00DC49DD"/>
    <w:rsid w:val="00DD0E2B"/>
    <w:rsid w:val="00E30C24"/>
    <w:rsid w:val="00ED23F8"/>
    <w:rsid w:val="00F23F58"/>
    <w:rsid w:val="00F3514C"/>
    <w:rsid w:val="00F57FCF"/>
    <w:rsid w:val="00F861D7"/>
    <w:rsid w:val="00F904F1"/>
    <w:rsid w:val="00FB3B2A"/>
    <w:rsid w:val="00FC377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FAD96B1-AA49-4445-AB8E-DAEF86825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54EA3"/>
    <w:pPr>
      <w:ind w:leftChars="200" w:left="480"/>
    </w:pPr>
  </w:style>
  <w:style w:type="paragraph" w:styleId="a4">
    <w:name w:val="header"/>
    <w:basedOn w:val="a"/>
    <w:link w:val="a5"/>
    <w:uiPriority w:val="99"/>
    <w:unhideWhenUsed/>
    <w:rsid w:val="00D112B3"/>
    <w:pPr>
      <w:tabs>
        <w:tab w:val="center" w:pos="4153"/>
        <w:tab w:val="right" w:pos="8306"/>
      </w:tabs>
      <w:snapToGrid w:val="0"/>
    </w:pPr>
    <w:rPr>
      <w:sz w:val="20"/>
      <w:szCs w:val="20"/>
    </w:rPr>
  </w:style>
  <w:style w:type="character" w:customStyle="1" w:styleId="a5">
    <w:name w:val="頁首 字元"/>
    <w:basedOn w:val="a0"/>
    <w:link w:val="a4"/>
    <w:uiPriority w:val="99"/>
    <w:rsid w:val="00D112B3"/>
    <w:rPr>
      <w:sz w:val="20"/>
      <w:szCs w:val="20"/>
    </w:rPr>
  </w:style>
  <w:style w:type="paragraph" w:styleId="a6">
    <w:name w:val="footer"/>
    <w:basedOn w:val="a"/>
    <w:link w:val="a7"/>
    <w:uiPriority w:val="99"/>
    <w:unhideWhenUsed/>
    <w:rsid w:val="00D112B3"/>
    <w:pPr>
      <w:tabs>
        <w:tab w:val="center" w:pos="4153"/>
        <w:tab w:val="right" w:pos="8306"/>
      </w:tabs>
      <w:snapToGrid w:val="0"/>
    </w:pPr>
    <w:rPr>
      <w:sz w:val="20"/>
      <w:szCs w:val="20"/>
    </w:rPr>
  </w:style>
  <w:style w:type="character" w:customStyle="1" w:styleId="a7">
    <w:name w:val="頁尾 字元"/>
    <w:basedOn w:val="a0"/>
    <w:link w:val="a6"/>
    <w:uiPriority w:val="99"/>
    <w:rsid w:val="00D112B3"/>
    <w:rPr>
      <w:sz w:val="20"/>
      <w:szCs w:val="20"/>
    </w:rPr>
  </w:style>
  <w:style w:type="paragraph" w:styleId="a8">
    <w:name w:val="Balloon Text"/>
    <w:basedOn w:val="a"/>
    <w:link w:val="a9"/>
    <w:uiPriority w:val="99"/>
    <w:semiHidden/>
    <w:unhideWhenUsed/>
    <w:rsid w:val="00F904F1"/>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F904F1"/>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1148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1EEA4F-C163-456A-8287-2E94145F9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234</Words>
  <Characters>1336</Characters>
  <Application>Microsoft Office Word</Application>
  <DocSecurity>0</DocSecurity>
  <Lines>11</Lines>
  <Paragraphs>3</Paragraphs>
  <ScaleCrop>false</ScaleCrop>
  <Company/>
  <LinksUpToDate>false</LinksUpToDate>
  <CharactersWithSpaces>1567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張慧娟</dc:creator>
  <cp:lastModifiedBy>林冠伶</cp:lastModifiedBy>
  <cp:revision>3</cp:revision>
  <cp:lastPrinted>2019-10-22T09:08:00Z</cp:lastPrinted>
  <dcterms:created xsi:type="dcterms:W3CDTF">2020-01-08T08:01:00Z</dcterms:created>
  <dcterms:modified xsi:type="dcterms:W3CDTF">2020-01-08T08:05:00Z</dcterms:modified>
</cp:coreProperties>
</file>