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5AD" w:rsidRPr="0062118C" w:rsidRDefault="009705AD" w:rsidP="009705AD">
      <w:pPr>
        <w:spacing w:line="460" w:lineRule="exact"/>
        <w:jc w:val="both"/>
        <w:rPr>
          <w:rFonts w:ascii="Times New Roman" w:eastAsia="標楷體" w:hAnsi="Times New Roman" w:cs="Times New Roman"/>
          <w:sz w:val="40"/>
          <w:szCs w:val="40"/>
        </w:rPr>
      </w:pPr>
      <w:r w:rsidRPr="0062118C">
        <w:rPr>
          <w:rFonts w:ascii="標楷體" w:eastAsia="標楷體" w:hAnsi="標楷體" w:cs="Times New Roman" w:hint="eastAsia"/>
          <w:sz w:val="40"/>
          <w:szCs w:val="40"/>
        </w:rPr>
        <w:t>臺中市公益彩券盈餘經費運用作業要點</w:t>
      </w:r>
      <w:r>
        <w:rPr>
          <w:rFonts w:ascii="標楷體" w:eastAsia="標楷體" w:hAnsi="標楷體" w:cs="Times New Roman" w:hint="eastAsia"/>
          <w:sz w:val="40"/>
          <w:szCs w:val="40"/>
        </w:rPr>
        <w:t>第六點修</w:t>
      </w:r>
      <w:r w:rsidRPr="0062118C">
        <w:rPr>
          <w:rFonts w:ascii="標楷體" w:eastAsia="標楷體" w:hAnsi="標楷體" w:cs="Times New Roman" w:hint="eastAsia"/>
          <w:sz w:val="40"/>
          <w:szCs w:val="40"/>
        </w:rPr>
        <w:t>正草案總說明</w:t>
      </w:r>
    </w:p>
    <w:p w:rsidR="009705AD" w:rsidRPr="007A5C02" w:rsidRDefault="009705AD" w:rsidP="007A5C02">
      <w:pPr>
        <w:pStyle w:val="Default"/>
        <w:spacing w:line="460" w:lineRule="exact"/>
        <w:rPr>
          <w:rFonts w:hAnsi="標楷體" w:cs="Times New Roman"/>
          <w:sz w:val="28"/>
          <w:szCs w:val="28"/>
        </w:rPr>
        <w:sectPr w:rsidR="009705AD" w:rsidRPr="007A5C02" w:rsidSect="00347806">
          <w:footerReference w:type="default" r:id="rId7"/>
          <w:pgSz w:w="11906" w:h="16838" w:code="9"/>
          <w:pgMar w:top="1276" w:right="1418" w:bottom="993" w:left="1701" w:header="851" w:footer="992" w:gutter="0"/>
          <w:cols w:space="425"/>
          <w:docGrid w:type="lines" w:linePitch="360"/>
        </w:sectPr>
      </w:pPr>
      <w:r>
        <w:rPr>
          <w:rFonts w:hAnsi="標楷體" w:cs="Times New Roman" w:hint="eastAsia"/>
          <w:bCs/>
          <w:color w:val="FF0000"/>
          <w:spacing w:val="-4"/>
          <w:sz w:val="28"/>
          <w:szCs w:val="28"/>
        </w:rPr>
        <w:t xml:space="preserve">    </w:t>
      </w:r>
      <w:r w:rsidRPr="004B7131">
        <w:rPr>
          <w:rFonts w:hAnsi="標楷體" w:cs="Times New Roman" w:hint="eastAsia"/>
          <w:sz w:val="28"/>
          <w:szCs w:val="28"/>
        </w:rPr>
        <w:t>臺中市公益彩券盈餘經費運用作業要點，係本府一百年二月十日</w:t>
      </w:r>
      <w:r w:rsidRPr="004B7131">
        <w:rPr>
          <w:rFonts w:hAnsi="標楷體" w:hint="eastAsia"/>
          <w:sz w:val="28"/>
          <w:szCs w:val="28"/>
        </w:rPr>
        <w:t>府授社障字第一○○○○一九九七二號函訂定下達，並經歷多次修正，現考量實際運作</w:t>
      </w:r>
      <w:r w:rsidR="007A5C02">
        <w:rPr>
          <w:rFonts w:hAnsi="標楷體" w:cs="Times New Roman" w:hint="eastAsia"/>
          <w:sz w:val="28"/>
          <w:szCs w:val="28"/>
        </w:rPr>
        <w:t>且彙整多方修正建議事項，本次修正第六點</w:t>
      </w:r>
      <w:r>
        <w:rPr>
          <w:rFonts w:hAnsi="標楷體" w:hint="eastAsia"/>
          <w:sz w:val="28"/>
          <w:szCs w:val="28"/>
        </w:rPr>
        <w:t>第一款修正申請時間為</w:t>
      </w:r>
      <w:r w:rsidR="00CC3E0D">
        <w:rPr>
          <w:rFonts w:hAnsi="標楷體" w:hint="eastAsia"/>
          <w:sz w:val="28"/>
          <w:szCs w:val="28"/>
        </w:rPr>
        <w:t>前一年</w:t>
      </w:r>
      <w:r w:rsidRPr="009705AD">
        <w:rPr>
          <w:rFonts w:hAnsi="標楷體" w:hint="eastAsia"/>
          <w:sz w:val="28"/>
          <w:szCs w:val="28"/>
        </w:rPr>
        <w:t>七月</w:t>
      </w:r>
      <w:r w:rsidR="00CC3E0D">
        <w:rPr>
          <w:rFonts w:hAnsi="標楷體" w:hint="eastAsia"/>
          <w:sz w:val="28"/>
          <w:szCs w:val="28"/>
        </w:rPr>
        <w:t>一</w:t>
      </w:r>
      <w:r>
        <w:rPr>
          <w:rFonts w:hAnsi="標楷體" w:hint="eastAsia"/>
          <w:sz w:val="28"/>
          <w:szCs w:val="28"/>
        </w:rPr>
        <w:t>日至七月</w:t>
      </w:r>
      <w:r w:rsidR="00CC3E0D">
        <w:rPr>
          <w:rFonts w:hAnsi="標楷體" w:hint="eastAsia"/>
          <w:sz w:val="28"/>
          <w:szCs w:val="28"/>
        </w:rPr>
        <w:t>十五</w:t>
      </w:r>
      <w:r>
        <w:rPr>
          <w:rFonts w:hAnsi="標楷體" w:hint="eastAsia"/>
          <w:sz w:val="28"/>
          <w:szCs w:val="28"/>
        </w:rPr>
        <w:t>日止</w:t>
      </w:r>
      <w:r w:rsidRPr="009705AD">
        <w:rPr>
          <w:rFonts w:hAnsi="標楷體" w:hint="eastAsia"/>
          <w:sz w:val="28"/>
          <w:szCs w:val="28"/>
        </w:rPr>
        <w:t>，以利受補助單位依照當年度執行現況規劃隔年度服務方案</w:t>
      </w:r>
      <w:r w:rsidRPr="004B7131">
        <w:rPr>
          <w:rFonts w:hAnsi="標楷體" w:hint="eastAsia"/>
          <w:sz w:val="28"/>
          <w:szCs w:val="28"/>
        </w:rPr>
        <w:t>。(</w:t>
      </w:r>
      <w:r>
        <w:rPr>
          <w:rFonts w:hAnsi="標楷體" w:hint="eastAsia"/>
          <w:sz w:val="28"/>
          <w:szCs w:val="28"/>
        </w:rPr>
        <w:t>修正規定</w:t>
      </w:r>
      <w:r w:rsidRPr="004B7131">
        <w:rPr>
          <w:rFonts w:hAnsi="標楷體" w:hint="eastAsia"/>
          <w:sz w:val="28"/>
          <w:szCs w:val="28"/>
        </w:rPr>
        <w:t>第六點)</w:t>
      </w:r>
    </w:p>
    <w:p w:rsidR="00315B1B" w:rsidRPr="00656DEE" w:rsidRDefault="00656DEE" w:rsidP="009C0D10">
      <w:pPr>
        <w:spacing w:line="460" w:lineRule="exact"/>
        <w:jc w:val="both"/>
        <w:rPr>
          <w:rFonts w:ascii="標楷體" w:eastAsia="標楷體" w:hAnsi="標楷體"/>
          <w:sz w:val="40"/>
          <w:szCs w:val="40"/>
        </w:rPr>
      </w:pPr>
      <w:r w:rsidRPr="00656DEE">
        <w:rPr>
          <w:rFonts w:ascii="標楷體" w:eastAsia="標楷體" w:hAnsi="標楷體" w:hint="eastAsia"/>
          <w:sz w:val="40"/>
          <w:szCs w:val="40"/>
        </w:rPr>
        <w:lastRenderedPageBreak/>
        <w:t>臺中市公益彩券盈餘經費運用作業要點</w:t>
      </w:r>
      <w:r w:rsidR="009705AD">
        <w:rPr>
          <w:rFonts w:ascii="標楷體" w:eastAsia="標楷體" w:hAnsi="標楷體" w:hint="eastAsia"/>
          <w:sz w:val="40"/>
          <w:szCs w:val="40"/>
        </w:rPr>
        <w:t>第六點</w:t>
      </w:r>
      <w:r>
        <w:rPr>
          <w:rFonts w:ascii="標楷體" w:eastAsia="標楷體" w:hAnsi="標楷體" w:hint="eastAsia"/>
          <w:sz w:val="40"/>
          <w:szCs w:val="40"/>
        </w:rPr>
        <w:t>修正草案對照表</w:t>
      </w:r>
    </w:p>
    <w:tbl>
      <w:tblPr>
        <w:tblStyle w:val="a3"/>
        <w:tblW w:w="0" w:type="auto"/>
        <w:tblLook w:val="04A0" w:firstRow="1" w:lastRow="0" w:firstColumn="1" w:lastColumn="0" w:noHBand="0" w:noVBand="1"/>
      </w:tblPr>
      <w:tblGrid>
        <w:gridCol w:w="2954"/>
        <w:gridCol w:w="2954"/>
        <w:gridCol w:w="2851"/>
      </w:tblGrid>
      <w:tr w:rsidR="00EB1400" w:rsidTr="005455F0">
        <w:tc>
          <w:tcPr>
            <w:tcW w:w="2954" w:type="dxa"/>
          </w:tcPr>
          <w:p w:rsidR="00EB1400" w:rsidRPr="00F25653" w:rsidRDefault="00EB1400" w:rsidP="00B05D0A">
            <w:pPr>
              <w:jc w:val="center"/>
              <w:rPr>
                <w:rFonts w:ascii="標楷體" w:eastAsia="標楷體" w:hAnsi="標楷體"/>
              </w:rPr>
            </w:pPr>
            <w:r>
              <w:rPr>
                <w:rFonts w:ascii="標楷體" w:eastAsia="標楷體" w:hAnsi="標楷體" w:hint="eastAsia"/>
              </w:rPr>
              <w:t>修正規定</w:t>
            </w:r>
          </w:p>
        </w:tc>
        <w:tc>
          <w:tcPr>
            <w:tcW w:w="2954" w:type="dxa"/>
          </w:tcPr>
          <w:p w:rsidR="00EB1400" w:rsidRPr="00F96841" w:rsidRDefault="00EB1400" w:rsidP="00B05D0A">
            <w:pPr>
              <w:jc w:val="center"/>
              <w:rPr>
                <w:rFonts w:ascii="標楷體" w:eastAsia="標楷體" w:hAnsi="標楷體"/>
                <w:szCs w:val="24"/>
              </w:rPr>
            </w:pPr>
            <w:r w:rsidRPr="00F96841">
              <w:rPr>
                <w:rFonts w:ascii="標楷體" w:eastAsia="標楷體" w:hAnsi="標楷體" w:hint="eastAsia"/>
                <w:szCs w:val="24"/>
              </w:rPr>
              <w:t>現行規定</w:t>
            </w:r>
          </w:p>
        </w:tc>
        <w:tc>
          <w:tcPr>
            <w:tcW w:w="2851" w:type="dxa"/>
          </w:tcPr>
          <w:p w:rsidR="00EB1400" w:rsidRPr="006C761A" w:rsidRDefault="00EB1400" w:rsidP="00B05D0A">
            <w:pPr>
              <w:jc w:val="center"/>
              <w:rPr>
                <w:rFonts w:ascii="標楷體" w:eastAsia="標楷體" w:hAnsi="標楷體"/>
              </w:rPr>
            </w:pPr>
            <w:r>
              <w:rPr>
                <w:rFonts w:ascii="標楷體" w:eastAsia="標楷體" w:hAnsi="標楷體" w:hint="eastAsia"/>
              </w:rPr>
              <w:t>說明</w:t>
            </w:r>
          </w:p>
        </w:tc>
      </w:tr>
      <w:tr w:rsidR="005455F0" w:rsidTr="005455F0">
        <w:tc>
          <w:tcPr>
            <w:tcW w:w="2954" w:type="dxa"/>
          </w:tcPr>
          <w:p w:rsidR="005455F0" w:rsidRPr="00F96841" w:rsidRDefault="005455F0" w:rsidP="005455F0">
            <w:pPr>
              <w:jc w:val="both"/>
              <w:rPr>
                <w:rFonts w:ascii="標楷體" w:eastAsia="標楷體" w:hAnsi="標楷體"/>
                <w:szCs w:val="24"/>
              </w:rPr>
            </w:pPr>
            <w:r w:rsidRPr="00F96841">
              <w:rPr>
                <w:rFonts w:ascii="標楷體" w:eastAsia="標楷體" w:hAnsi="標楷體" w:hint="eastAsia"/>
                <w:szCs w:val="24"/>
              </w:rPr>
              <w:t>六、申請時間：</w:t>
            </w:r>
          </w:p>
          <w:p w:rsidR="005455F0" w:rsidRPr="00785923" w:rsidRDefault="005455F0" w:rsidP="005455F0">
            <w:pPr>
              <w:ind w:leftChars="80" w:left="758" w:hangingChars="236" w:hanging="566"/>
              <w:jc w:val="both"/>
              <w:rPr>
                <w:rFonts w:ascii="標楷體" w:eastAsia="標楷體" w:hAnsi="標楷體"/>
                <w:color w:val="FF0000"/>
                <w:szCs w:val="24"/>
              </w:rPr>
            </w:pPr>
            <w:r w:rsidRPr="00F96841">
              <w:rPr>
                <w:rFonts w:ascii="標楷體" w:eastAsia="標楷體" w:hAnsi="標楷體" w:hint="eastAsia"/>
                <w:szCs w:val="24"/>
              </w:rPr>
              <w:t>(一)</w:t>
            </w:r>
            <w:r w:rsidRPr="00785923">
              <w:rPr>
                <w:rFonts w:ascii="標楷體" w:eastAsia="標楷體" w:hAnsi="標楷體" w:hint="eastAsia"/>
                <w:color w:val="FF0000"/>
                <w:szCs w:val="24"/>
              </w:rPr>
              <w:t>屬福利主軸性方案、一般性方案、人事補助及資本門之補助申請時間為</w:t>
            </w:r>
            <w:r w:rsidRPr="00B05D0A">
              <w:rPr>
                <w:rFonts w:ascii="標楷體" w:eastAsia="標楷體" w:hAnsi="標楷體" w:hint="eastAsia"/>
                <w:color w:val="FF0000"/>
                <w:szCs w:val="24"/>
              </w:rPr>
              <w:t>前一年</w:t>
            </w:r>
            <w:r>
              <w:rPr>
                <w:rFonts w:ascii="標楷體" w:eastAsia="標楷體" w:hAnsi="標楷體" w:hint="eastAsia"/>
                <w:color w:val="FF0000"/>
                <w:szCs w:val="24"/>
                <w:u w:val="single"/>
              </w:rPr>
              <w:t>七</w:t>
            </w:r>
            <w:r w:rsidR="00CC3E0D">
              <w:rPr>
                <w:rFonts w:ascii="標楷體" w:eastAsia="標楷體" w:hAnsi="標楷體" w:hint="eastAsia"/>
                <w:color w:val="FF0000"/>
                <w:szCs w:val="24"/>
                <w:u w:val="single"/>
              </w:rPr>
              <w:t>月一</w:t>
            </w:r>
            <w:r w:rsidRPr="005455F0">
              <w:rPr>
                <w:rFonts w:ascii="標楷體" w:eastAsia="標楷體" w:hAnsi="標楷體" w:hint="eastAsia"/>
                <w:color w:val="FF0000"/>
                <w:szCs w:val="24"/>
                <w:u w:val="single"/>
              </w:rPr>
              <w:t>日至</w:t>
            </w:r>
            <w:r>
              <w:rPr>
                <w:rFonts w:ascii="標楷體" w:eastAsia="標楷體" w:hAnsi="標楷體" w:hint="eastAsia"/>
                <w:color w:val="FF0000"/>
                <w:szCs w:val="24"/>
                <w:u w:val="single"/>
              </w:rPr>
              <w:t>七</w:t>
            </w:r>
            <w:r w:rsidR="00CC3E0D">
              <w:rPr>
                <w:rFonts w:ascii="標楷體" w:eastAsia="標楷體" w:hAnsi="標楷體" w:hint="eastAsia"/>
                <w:color w:val="FF0000"/>
                <w:szCs w:val="24"/>
                <w:u w:val="single"/>
              </w:rPr>
              <w:t>月十五</w:t>
            </w:r>
            <w:r w:rsidRPr="005455F0">
              <w:rPr>
                <w:rFonts w:ascii="標楷體" w:eastAsia="標楷體" w:hAnsi="標楷體" w:hint="eastAsia"/>
                <w:color w:val="FF0000"/>
                <w:szCs w:val="24"/>
                <w:u w:val="single"/>
              </w:rPr>
              <w:t>日</w:t>
            </w:r>
            <w:r w:rsidRPr="00785923">
              <w:rPr>
                <w:rFonts w:ascii="標楷體" w:eastAsia="標楷體" w:hAnsi="標楷體" w:hint="eastAsia"/>
                <w:color w:val="FF0000"/>
                <w:szCs w:val="24"/>
              </w:rPr>
              <w:t>(申請截止日遇假日順延至下一工作日)。</w:t>
            </w:r>
          </w:p>
          <w:p w:rsidR="005455F0" w:rsidRPr="00F96841"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(二)小額補助方案應於計畫辦理前一個月提出申請，最後申請截止日為當年度十月三十一日，未於時限內提出，不予補助。但特殊情形依申請單位來函說明，經業務單位審查有理由者，不在此限。</w:t>
            </w:r>
          </w:p>
          <w:p w:rsidR="005455F0"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(三)身心障礙社團房屋租金補助於簽訂租賃契約後一個月內提出申請；契約期間為跨年度者，得於隔年度開始時函請臺中市政府社會局(以下簡稱社會局)就同一契約續為補助剩餘月份。</w:t>
            </w:r>
          </w:p>
          <w:p w:rsidR="005455F0" w:rsidRPr="00F96841"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(四)緊急及具時效性等特殊案件，經本委員會出席委員過半數書面同意者，得不受前三款時限限制。</w:t>
            </w:r>
          </w:p>
        </w:tc>
        <w:tc>
          <w:tcPr>
            <w:tcW w:w="2954" w:type="dxa"/>
          </w:tcPr>
          <w:p w:rsidR="005455F0" w:rsidRPr="00F96841" w:rsidRDefault="005455F0" w:rsidP="005455F0">
            <w:pPr>
              <w:jc w:val="both"/>
              <w:rPr>
                <w:rFonts w:ascii="標楷體" w:eastAsia="標楷體" w:hAnsi="標楷體"/>
                <w:szCs w:val="24"/>
              </w:rPr>
            </w:pPr>
            <w:r w:rsidRPr="00F96841">
              <w:rPr>
                <w:rFonts w:ascii="標楷體" w:eastAsia="標楷體" w:hAnsi="標楷體" w:hint="eastAsia"/>
                <w:szCs w:val="24"/>
              </w:rPr>
              <w:t>六、申請時間：</w:t>
            </w:r>
          </w:p>
          <w:p w:rsidR="005455F0" w:rsidRPr="00785923" w:rsidRDefault="005455F0" w:rsidP="005455F0">
            <w:pPr>
              <w:ind w:leftChars="80" w:left="758" w:hangingChars="236" w:hanging="566"/>
              <w:jc w:val="both"/>
              <w:rPr>
                <w:rFonts w:ascii="標楷體" w:eastAsia="標楷體" w:hAnsi="標楷體"/>
                <w:color w:val="FF0000"/>
                <w:szCs w:val="24"/>
              </w:rPr>
            </w:pPr>
            <w:r w:rsidRPr="00F96841">
              <w:rPr>
                <w:rFonts w:ascii="標楷體" w:eastAsia="標楷體" w:hAnsi="標楷體" w:hint="eastAsia"/>
                <w:szCs w:val="24"/>
              </w:rPr>
              <w:t>(一)</w:t>
            </w:r>
            <w:r w:rsidRPr="00785923">
              <w:rPr>
                <w:rFonts w:ascii="標楷體" w:eastAsia="標楷體" w:hAnsi="標楷體" w:hint="eastAsia"/>
                <w:color w:val="FF0000"/>
                <w:szCs w:val="24"/>
              </w:rPr>
              <w:t>屬福利主軸性方案、一般性方案、人事補助及資本門之補助申請時間為前一年四月十五日至四月三十日(申請截止日遇假日順延至下一工作日)。</w:t>
            </w:r>
          </w:p>
          <w:p w:rsidR="005455F0" w:rsidRPr="00F96841"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(二)小額補助方案應於計畫辦理前一個月提出申請，最後申請截止日為當年度十月三十一日，未於時限內提出，不予補助。但特殊情形依申請單位來函說明，經業務單位審查有理由者，不在此限。</w:t>
            </w:r>
          </w:p>
          <w:p w:rsidR="005455F0"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(三)身心障礙社團房屋租金補助於簽訂租賃契約後一個月內提出申請；契約期間為跨年度者，得於隔年度開始時函請臺中市政府社會局(以下簡稱社會局)就同一契約續為補助剩餘月份。</w:t>
            </w:r>
          </w:p>
          <w:p w:rsidR="005455F0" w:rsidRPr="00F96841" w:rsidRDefault="005455F0" w:rsidP="005455F0">
            <w:pPr>
              <w:ind w:leftChars="80" w:left="758" w:hangingChars="236" w:hanging="566"/>
              <w:jc w:val="both"/>
              <w:rPr>
                <w:rFonts w:ascii="標楷體" w:eastAsia="標楷體" w:hAnsi="標楷體"/>
                <w:szCs w:val="24"/>
              </w:rPr>
            </w:pPr>
            <w:r w:rsidRPr="00F96841">
              <w:rPr>
                <w:rFonts w:ascii="標楷體" w:eastAsia="標楷體" w:hAnsi="標楷體" w:hint="eastAsia"/>
                <w:szCs w:val="24"/>
              </w:rPr>
              <w:t>(四)緊急及具時效性等特殊案件，經本委員會出席委員過半數書面同意者，得不受前三款時限限制。</w:t>
            </w:r>
          </w:p>
        </w:tc>
        <w:tc>
          <w:tcPr>
            <w:tcW w:w="2851" w:type="dxa"/>
          </w:tcPr>
          <w:p w:rsidR="005455F0" w:rsidRPr="006C761A" w:rsidRDefault="00286968" w:rsidP="00286968">
            <w:pPr>
              <w:jc w:val="both"/>
              <w:rPr>
                <w:rFonts w:ascii="標楷體" w:eastAsia="標楷體" w:hAnsi="標楷體"/>
              </w:rPr>
            </w:pPr>
            <w:r>
              <w:rPr>
                <w:rFonts w:ascii="標楷體" w:eastAsia="標楷體" w:hAnsi="標楷體" w:hint="eastAsia"/>
              </w:rPr>
              <w:t>第一款修正申請時間至七月</w:t>
            </w:r>
            <w:r w:rsidRPr="00286968">
              <w:rPr>
                <w:rFonts w:ascii="標楷體" w:eastAsia="標楷體" w:hAnsi="標楷體" w:hint="eastAsia"/>
              </w:rPr>
              <w:t>，以利受補助單位</w:t>
            </w:r>
            <w:r>
              <w:rPr>
                <w:rFonts w:ascii="標楷體" w:eastAsia="標楷體" w:hAnsi="標楷體" w:hint="eastAsia"/>
              </w:rPr>
              <w:t>依照當年度執行現況</w:t>
            </w:r>
            <w:r w:rsidRPr="00286968">
              <w:rPr>
                <w:rFonts w:ascii="標楷體" w:eastAsia="標楷體" w:hAnsi="標楷體" w:hint="eastAsia"/>
              </w:rPr>
              <w:t>規劃</w:t>
            </w:r>
            <w:r>
              <w:rPr>
                <w:rFonts w:ascii="標楷體" w:eastAsia="標楷體" w:hAnsi="標楷體" w:hint="eastAsia"/>
              </w:rPr>
              <w:t>隔年度</w:t>
            </w:r>
            <w:r w:rsidRPr="00286968">
              <w:rPr>
                <w:rFonts w:ascii="標楷體" w:eastAsia="標楷體" w:hAnsi="標楷體" w:hint="eastAsia"/>
              </w:rPr>
              <w:t>服務方案。</w:t>
            </w:r>
          </w:p>
        </w:tc>
      </w:tr>
    </w:tbl>
    <w:p w:rsidR="00B76BD4" w:rsidRDefault="00B76BD4" w:rsidP="00142316">
      <w:pPr>
        <w:spacing w:line="460" w:lineRule="exact"/>
        <w:ind w:leftChars="294" w:left="1134" w:hangingChars="153" w:hanging="428"/>
        <w:jc w:val="both"/>
        <w:rPr>
          <w:rFonts w:ascii="標楷體" w:eastAsia="標楷體" w:hAnsi="標楷體"/>
          <w:sz w:val="28"/>
          <w:szCs w:val="28"/>
        </w:rPr>
        <w:sectPr w:rsidR="00B76BD4" w:rsidSect="00347806">
          <w:pgSz w:w="11906" w:h="16838" w:code="9"/>
          <w:pgMar w:top="851" w:right="1418" w:bottom="1418" w:left="1701" w:header="851" w:footer="992" w:gutter="0"/>
          <w:cols w:space="425"/>
          <w:docGrid w:type="lines" w:linePitch="360"/>
        </w:sectPr>
      </w:pPr>
    </w:p>
    <w:p w:rsidR="00B76BD4" w:rsidRPr="00656DEE" w:rsidRDefault="00B76BD4" w:rsidP="00B76BD4">
      <w:pPr>
        <w:spacing w:line="460" w:lineRule="exact"/>
        <w:jc w:val="both"/>
        <w:rPr>
          <w:rFonts w:ascii="標楷體" w:eastAsia="標楷體" w:hAnsi="標楷體"/>
          <w:sz w:val="40"/>
          <w:szCs w:val="40"/>
        </w:rPr>
      </w:pPr>
      <w:bookmarkStart w:id="0" w:name="_GoBack"/>
      <w:r w:rsidRPr="00656DEE">
        <w:rPr>
          <w:rFonts w:ascii="標楷體" w:eastAsia="標楷體" w:hAnsi="標楷體" w:hint="eastAsia"/>
          <w:sz w:val="40"/>
          <w:szCs w:val="40"/>
        </w:rPr>
        <w:lastRenderedPageBreak/>
        <w:t>臺中市公益彩券盈餘經費運用作業要點</w:t>
      </w:r>
      <w:r>
        <w:rPr>
          <w:rFonts w:ascii="標楷體" w:eastAsia="標楷體" w:hAnsi="標楷體" w:hint="eastAsia"/>
          <w:sz w:val="40"/>
          <w:szCs w:val="40"/>
        </w:rPr>
        <w:t>第六點</w:t>
      </w:r>
      <w:bookmarkEnd w:id="0"/>
      <w:r>
        <w:rPr>
          <w:rFonts w:ascii="標楷體" w:eastAsia="標楷體" w:hAnsi="標楷體" w:hint="eastAsia"/>
          <w:sz w:val="40"/>
          <w:szCs w:val="40"/>
        </w:rPr>
        <w:t>修正草案</w:t>
      </w:r>
    </w:p>
    <w:p w:rsidR="00B76BD4" w:rsidRPr="00C5797F" w:rsidRDefault="00B76BD4" w:rsidP="00B76BD4">
      <w:pPr>
        <w:spacing w:line="460" w:lineRule="exact"/>
        <w:ind w:left="566" w:hangingChars="202" w:hanging="566"/>
        <w:jc w:val="both"/>
        <w:rPr>
          <w:rFonts w:ascii="標楷體" w:eastAsia="標楷體" w:hAnsi="標楷體"/>
          <w:sz w:val="28"/>
          <w:szCs w:val="28"/>
        </w:rPr>
      </w:pPr>
      <w:r w:rsidRPr="00C5797F">
        <w:rPr>
          <w:rFonts w:ascii="標楷體" w:eastAsia="標楷體" w:hAnsi="標楷體" w:hint="eastAsia"/>
          <w:sz w:val="28"/>
          <w:szCs w:val="28"/>
        </w:rPr>
        <w:t>六、申請時間：</w:t>
      </w:r>
    </w:p>
    <w:p w:rsidR="00B76BD4" w:rsidRPr="00B76BD4" w:rsidRDefault="00B76BD4" w:rsidP="00B76BD4">
      <w:pPr>
        <w:spacing w:line="460" w:lineRule="exact"/>
        <w:ind w:leftChars="118" w:left="849" w:hangingChars="202" w:hanging="566"/>
        <w:jc w:val="both"/>
        <w:rPr>
          <w:rFonts w:ascii="標楷體" w:eastAsia="標楷體" w:hAnsi="標楷體"/>
          <w:sz w:val="28"/>
          <w:szCs w:val="28"/>
        </w:rPr>
      </w:pPr>
      <w:r w:rsidRPr="00B76BD4">
        <w:rPr>
          <w:rFonts w:ascii="標楷體" w:eastAsia="標楷體" w:hAnsi="標楷體" w:hint="eastAsia"/>
          <w:sz w:val="28"/>
          <w:szCs w:val="28"/>
        </w:rPr>
        <w:t>(一)屬福利主軸性方案、一般性方案、人事補助及資本門之補助申請時間為</w:t>
      </w:r>
      <w:r w:rsidRPr="00B76BD4">
        <w:rPr>
          <w:rFonts w:ascii="標楷體" w:eastAsia="標楷體" w:hAnsi="標楷體" w:hint="eastAsia"/>
          <w:color w:val="FF0000"/>
          <w:sz w:val="28"/>
          <w:szCs w:val="28"/>
        </w:rPr>
        <w:t>前一年七月一日至七月十五日</w:t>
      </w:r>
      <w:r w:rsidRPr="00B76BD4">
        <w:rPr>
          <w:rFonts w:ascii="標楷體" w:eastAsia="標楷體" w:hAnsi="標楷體" w:hint="eastAsia"/>
          <w:sz w:val="28"/>
          <w:szCs w:val="28"/>
        </w:rPr>
        <w:t>(申請截止日遇假日順延至下一工作日)。</w:t>
      </w:r>
    </w:p>
    <w:p w:rsidR="00B76BD4" w:rsidRPr="00B76BD4" w:rsidRDefault="00B76BD4" w:rsidP="00B76BD4">
      <w:pPr>
        <w:spacing w:line="460" w:lineRule="exact"/>
        <w:ind w:leftChars="118" w:left="849" w:hangingChars="202" w:hanging="566"/>
        <w:jc w:val="both"/>
        <w:rPr>
          <w:rFonts w:ascii="標楷體" w:eastAsia="標楷體" w:hAnsi="標楷體"/>
          <w:sz w:val="28"/>
          <w:szCs w:val="28"/>
        </w:rPr>
      </w:pPr>
      <w:r w:rsidRPr="00B76BD4">
        <w:rPr>
          <w:rFonts w:ascii="標楷體" w:eastAsia="標楷體" w:hAnsi="標楷體" w:hint="eastAsia"/>
          <w:sz w:val="28"/>
          <w:szCs w:val="28"/>
        </w:rPr>
        <w:t>(二)小額補助方案應於計畫辦理前一個月提出申請，最後申請截止日為當年度十月三十一日，未於時限內提出，不予補助。但特殊情形依申請單位來函說明，經業務單位審查有理由者，不在此限。</w:t>
      </w:r>
    </w:p>
    <w:p w:rsidR="00B76BD4" w:rsidRPr="00B76BD4" w:rsidRDefault="00B76BD4" w:rsidP="00B76BD4">
      <w:pPr>
        <w:spacing w:line="460" w:lineRule="exact"/>
        <w:ind w:leftChars="118" w:left="849" w:hangingChars="202" w:hanging="566"/>
        <w:jc w:val="both"/>
        <w:rPr>
          <w:rFonts w:ascii="標楷體" w:eastAsia="標楷體" w:hAnsi="標楷體"/>
          <w:sz w:val="28"/>
          <w:szCs w:val="28"/>
        </w:rPr>
      </w:pPr>
      <w:r w:rsidRPr="00B76BD4">
        <w:rPr>
          <w:rFonts w:ascii="標楷體" w:eastAsia="標楷體" w:hAnsi="標楷體" w:hint="eastAsia"/>
          <w:sz w:val="28"/>
          <w:szCs w:val="28"/>
        </w:rPr>
        <w:t>(三)身心障礙社團房屋租金補助於簽訂租賃契約後一個月內提出申請；契約期間為跨年度者，得於隔年度開始時函請臺中市政府社會局(以下簡稱社會局)就同一契約續為補助剩餘月份。</w:t>
      </w:r>
    </w:p>
    <w:p w:rsidR="00B76BD4" w:rsidRPr="00C5797F" w:rsidRDefault="00B76BD4" w:rsidP="00B76BD4">
      <w:pPr>
        <w:spacing w:line="460" w:lineRule="exact"/>
        <w:ind w:leftChars="118" w:left="849" w:hangingChars="202" w:hanging="566"/>
        <w:jc w:val="both"/>
        <w:rPr>
          <w:rFonts w:ascii="標楷體" w:eastAsia="標楷體" w:hAnsi="標楷體"/>
          <w:sz w:val="28"/>
          <w:szCs w:val="28"/>
        </w:rPr>
      </w:pPr>
      <w:r w:rsidRPr="00B76BD4">
        <w:rPr>
          <w:rFonts w:ascii="標楷體" w:eastAsia="標楷體" w:hAnsi="標楷體" w:hint="eastAsia"/>
          <w:sz w:val="28"/>
          <w:szCs w:val="28"/>
        </w:rPr>
        <w:t>(四)緊急及具時效性等特殊案件，經本委員會出席委員過半數書面同意者，得不受前三款時限限制。</w:t>
      </w:r>
    </w:p>
    <w:p w:rsidR="00FA32FF" w:rsidRPr="00B76BD4" w:rsidRDefault="00FA32FF" w:rsidP="00142316">
      <w:pPr>
        <w:spacing w:line="460" w:lineRule="exact"/>
        <w:ind w:leftChars="294" w:left="1134" w:hangingChars="153" w:hanging="428"/>
        <w:jc w:val="both"/>
        <w:rPr>
          <w:rFonts w:ascii="標楷體" w:eastAsia="標楷體" w:hAnsi="標楷體"/>
          <w:sz w:val="28"/>
          <w:szCs w:val="28"/>
        </w:rPr>
      </w:pPr>
    </w:p>
    <w:sectPr w:rsidR="00FA32FF" w:rsidRPr="00B76BD4" w:rsidSect="00E875AF">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5B0" w:rsidRDefault="00F235B0" w:rsidP="0063766B">
      <w:r>
        <w:separator/>
      </w:r>
    </w:p>
  </w:endnote>
  <w:endnote w:type="continuationSeparator" w:id="0">
    <w:p w:rsidR="00F235B0" w:rsidRDefault="00F235B0" w:rsidP="00637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850597"/>
      <w:docPartObj>
        <w:docPartGallery w:val="Page Numbers (Bottom of Page)"/>
        <w:docPartUnique/>
      </w:docPartObj>
    </w:sdtPr>
    <w:sdtEndPr/>
    <w:sdtContent>
      <w:p w:rsidR="000A3392" w:rsidRDefault="000A3392">
        <w:pPr>
          <w:pStyle w:val="a6"/>
          <w:jc w:val="center"/>
        </w:pPr>
        <w:r>
          <w:fldChar w:fldCharType="begin"/>
        </w:r>
        <w:r>
          <w:instrText>PAGE   \* MERGEFORMAT</w:instrText>
        </w:r>
        <w:r>
          <w:fldChar w:fldCharType="separate"/>
        </w:r>
        <w:r w:rsidR="0095307A" w:rsidRPr="0095307A">
          <w:rPr>
            <w:noProof/>
            <w:lang w:val="zh-TW"/>
          </w:rPr>
          <w:t>3</w:t>
        </w:r>
        <w:r>
          <w:fldChar w:fldCharType="end"/>
        </w:r>
      </w:p>
    </w:sdtContent>
  </w:sdt>
  <w:p w:rsidR="000A3392" w:rsidRDefault="000A339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5B0" w:rsidRDefault="00F235B0" w:rsidP="0063766B">
      <w:r>
        <w:separator/>
      </w:r>
    </w:p>
  </w:footnote>
  <w:footnote w:type="continuationSeparator" w:id="0">
    <w:p w:rsidR="00F235B0" w:rsidRDefault="00F235B0" w:rsidP="00637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DEE"/>
    <w:rsid w:val="0002230F"/>
    <w:rsid w:val="0002430E"/>
    <w:rsid w:val="00042348"/>
    <w:rsid w:val="00061FF4"/>
    <w:rsid w:val="000644C1"/>
    <w:rsid w:val="00066D04"/>
    <w:rsid w:val="00076600"/>
    <w:rsid w:val="000836D0"/>
    <w:rsid w:val="000A180B"/>
    <w:rsid w:val="000A3392"/>
    <w:rsid w:val="000B6524"/>
    <w:rsid w:val="000F673B"/>
    <w:rsid w:val="001071B2"/>
    <w:rsid w:val="00113E69"/>
    <w:rsid w:val="00123029"/>
    <w:rsid w:val="00125EAC"/>
    <w:rsid w:val="001276AF"/>
    <w:rsid w:val="00142316"/>
    <w:rsid w:val="0014614A"/>
    <w:rsid w:val="00152E55"/>
    <w:rsid w:val="00154782"/>
    <w:rsid w:val="00161F3D"/>
    <w:rsid w:val="001674A7"/>
    <w:rsid w:val="0017368C"/>
    <w:rsid w:val="00176545"/>
    <w:rsid w:val="00177261"/>
    <w:rsid w:val="0019170C"/>
    <w:rsid w:val="001A6ED8"/>
    <w:rsid w:val="001B23DA"/>
    <w:rsid w:val="001B5405"/>
    <w:rsid w:val="001C731F"/>
    <w:rsid w:val="001D5B1A"/>
    <w:rsid w:val="00203ED7"/>
    <w:rsid w:val="0023090E"/>
    <w:rsid w:val="00232CB1"/>
    <w:rsid w:val="00235D9E"/>
    <w:rsid w:val="00242196"/>
    <w:rsid w:val="00246477"/>
    <w:rsid w:val="00254BC8"/>
    <w:rsid w:val="00273D47"/>
    <w:rsid w:val="002808C5"/>
    <w:rsid w:val="00284618"/>
    <w:rsid w:val="00286968"/>
    <w:rsid w:val="002A406B"/>
    <w:rsid w:val="002B0DD3"/>
    <w:rsid w:val="002C24E4"/>
    <w:rsid w:val="002C622A"/>
    <w:rsid w:val="002D3632"/>
    <w:rsid w:val="002E47CA"/>
    <w:rsid w:val="002E6BB1"/>
    <w:rsid w:val="00303DCA"/>
    <w:rsid w:val="00315B1B"/>
    <w:rsid w:val="0034577D"/>
    <w:rsid w:val="00347806"/>
    <w:rsid w:val="00365547"/>
    <w:rsid w:val="003657B3"/>
    <w:rsid w:val="003674A4"/>
    <w:rsid w:val="0037080C"/>
    <w:rsid w:val="003740DA"/>
    <w:rsid w:val="0039109E"/>
    <w:rsid w:val="003A3C59"/>
    <w:rsid w:val="003A5F42"/>
    <w:rsid w:val="003B7D88"/>
    <w:rsid w:val="003C671E"/>
    <w:rsid w:val="003D163E"/>
    <w:rsid w:val="003D1C9A"/>
    <w:rsid w:val="003E1461"/>
    <w:rsid w:val="003E2889"/>
    <w:rsid w:val="00410B70"/>
    <w:rsid w:val="00415938"/>
    <w:rsid w:val="00426E5A"/>
    <w:rsid w:val="00436A60"/>
    <w:rsid w:val="004418EB"/>
    <w:rsid w:val="00456C47"/>
    <w:rsid w:val="00461E2B"/>
    <w:rsid w:val="00465D7B"/>
    <w:rsid w:val="00470193"/>
    <w:rsid w:val="0047588D"/>
    <w:rsid w:val="0048010E"/>
    <w:rsid w:val="004A2179"/>
    <w:rsid w:val="004A5237"/>
    <w:rsid w:val="004B7131"/>
    <w:rsid w:val="004C1D50"/>
    <w:rsid w:val="004C31F6"/>
    <w:rsid w:val="004C5F96"/>
    <w:rsid w:val="004D55CB"/>
    <w:rsid w:val="004E280C"/>
    <w:rsid w:val="005060A0"/>
    <w:rsid w:val="005256D3"/>
    <w:rsid w:val="00540624"/>
    <w:rsid w:val="005455F0"/>
    <w:rsid w:val="0056714D"/>
    <w:rsid w:val="00571AFD"/>
    <w:rsid w:val="00573806"/>
    <w:rsid w:val="00574E08"/>
    <w:rsid w:val="005D5EF0"/>
    <w:rsid w:val="005F08C0"/>
    <w:rsid w:val="005F2DE7"/>
    <w:rsid w:val="00610C2F"/>
    <w:rsid w:val="006145F7"/>
    <w:rsid w:val="006147E4"/>
    <w:rsid w:val="006179BC"/>
    <w:rsid w:val="0062118C"/>
    <w:rsid w:val="0063744A"/>
    <w:rsid w:val="0063766B"/>
    <w:rsid w:val="006410C8"/>
    <w:rsid w:val="006450D0"/>
    <w:rsid w:val="00656DEE"/>
    <w:rsid w:val="006625D0"/>
    <w:rsid w:val="0066757C"/>
    <w:rsid w:val="006730DA"/>
    <w:rsid w:val="00683EF6"/>
    <w:rsid w:val="006940C0"/>
    <w:rsid w:val="006A22E1"/>
    <w:rsid w:val="006B1946"/>
    <w:rsid w:val="006B2F5E"/>
    <w:rsid w:val="006C3709"/>
    <w:rsid w:val="006C761A"/>
    <w:rsid w:val="006D490B"/>
    <w:rsid w:val="006E4890"/>
    <w:rsid w:val="006F2AAB"/>
    <w:rsid w:val="006F2FDE"/>
    <w:rsid w:val="007401F3"/>
    <w:rsid w:val="00752CF5"/>
    <w:rsid w:val="00762C77"/>
    <w:rsid w:val="0077521E"/>
    <w:rsid w:val="00781266"/>
    <w:rsid w:val="00785923"/>
    <w:rsid w:val="007A08DC"/>
    <w:rsid w:val="007A2DD5"/>
    <w:rsid w:val="007A5C02"/>
    <w:rsid w:val="007A7B64"/>
    <w:rsid w:val="007C0001"/>
    <w:rsid w:val="007D0368"/>
    <w:rsid w:val="00803A0F"/>
    <w:rsid w:val="0080670C"/>
    <w:rsid w:val="0081242B"/>
    <w:rsid w:val="00847AA9"/>
    <w:rsid w:val="00850FC0"/>
    <w:rsid w:val="00861829"/>
    <w:rsid w:val="008703FC"/>
    <w:rsid w:val="00870DF3"/>
    <w:rsid w:val="008730D5"/>
    <w:rsid w:val="008953CB"/>
    <w:rsid w:val="008C6C73"/>
    <w:rsid w:val="008C7B35"/>
    <w:rsid w:val="00905F4B"/>
    <w:rsid w:val="00951014"/>
    <w:rsid w:val="0095307A"/>
    <w:rsid w:val="009612A7"/>
    <w:rsid w:val="009705AD"/>
    <w:rsid w:val="00971482"/>
    <w:rsid w:val="00973352"/>
    <w:rsid w:val="0097741D"/>
    <w:rsid w:val="00980E24"/>
    <w:rsid w:val="00987392"/>
    <w:rsid w:val="009913FF"/>
    <w:rsid w:val="0099478D"/>
    <w:rsid w:val="009B6BA6"/>
    <w:rsid w:val="009C0D10"/>
    <w:rsid w:val="009C31C3"/>
    <w:rsid w:val="009C4322"/>
    <w:rsid w:val="009D19CB"/>
    <w:rsid w:val="009D2529"/>
    <w:rsid w:val="009D4853"/>
    <w:rsid w:val="009D67BF"/>
    <w:rsid w:val="009F6658"/>
    <w:rsid w:val="00A00B05"/>
    <w:rsid w:val="00A03069"/>
    <w:rsid w:val="00A05F54"/>
    <w:rsid w:val="00A36C21"/>
    <w:rsid w:val="00A425E9"/>
    <w:rsid w:val="00A43BBA"/>
    <w:rsid w:val="00A50423"/>
    <w:rsid w:val="00A51D2B"/>
    <w:rsid w:val="00A601A1"/>
    <w:rsid w:val="00A7751F"/>
    <w:rsid w:val="00A82A8F"/>
    <w:rsid w:val="00A967ED"/>
    <w:rsid w:val="00AC01B3"/>
    <w:rsid w:val="00AC114B"/>
    <w:rsid w:val="00B010A2"/>
    <w:rsid w:val="00B019E1"/>
    <w:rsid w:val="00B05D0A"/>
    <w:rsid w:val="00B060C0"/>
    <w:rsid w:val="00B3568E"/>
    <w:rsid w:val="00B76164"/>
    <w:rsid w:val="00B76BD4"/>
    <w:rsid w:val="00B77F31"/>
    <w:rsid w:val="00B93ABD"/>
    <w:rsid w:val="00BB04C8"/>
    <w:rsid w:val="00BD2164"/>
    <w:rsid w:val="00BD24FA"/>
    <w:rsid w:val="00BD2C2B"/>
    <w:rsid w:val="00BD6E33"/>
    <w:rsid w:val="00BE076F"/>
    <w:rsid w:val="00BF50C7"/>
    <w:rsid w:val="00C0786F"/>
    <w:rsid w:val="00C119CB"/>
    <w:rsid w:val="00C127E8"/>
    <w:rsid w:val="00C12CBC"/>
    <w:rsid w:val="00C174C4"/>
    <w:rsid w:val="00C1791F"/>
    <w:rsid w:val="00C40FC7"/>
    <w:rsid w:val="00C47612"/>
    <w:rsid w:val="00C71D0F"/>
    <w:rsid w:val="00C770AD"/>
    <w:rsid w:val="00C821DC"/>
    <w:rsid w:val="00C84153"/>
    <w:rsid w:val="00C862A1"/>
    <w:rsid w:val="00CC3E0D"/>
    <w:rsid w:val="00CC4264"/>
    <w:rsid w:val="00CE7A12"/>
    <w:rsid w:val="00CF2051"/>
    <w:rsid w:val="00CF2BB9"/>
    <w:rsid w:val="00D02562"/>
    <w:rsid w:val="00D07854"/>
    <w:rsid w:val="00D10800"/>
    <w:rsid w:val="00D16446"/>
    <w:rsid w:val="00D31C59"/>
    <w:rsid w:val="00D3481D"/>
    <w:rsid w:val="00D34A10"/>
    <w:rsid w:val="00D4271A"/>
    <w:rsid w:val="00D73EE0"/>
    <w:rsid w:val="00D85359"/>
    <w:rsid w:val="00D9517A"/>
    <w:rsid w:val="00D97089"/>
    <w:rsid w:val="00DA5251"/>
    <w:rsid w:val="00DD5275"/>
    <w:rsid w:val="00DE23FD"/>
    <w:rsid w:val="00E13F66"/>
    <w:rsid w:val="00E158F1"/>
    <w:rsid w:val="00E340F1"/>
    <w:rsid w:val="00E34602"/>
    <w:rsid w:val="00E34F8B"/>
    <w:rsid w:val="00E3773C"/>
    <w:rsid w:val="00E515E2"/>
    <w:rsid w:val="00E52013"/>
    <w:rsid w:val="00E6578E"/>
    <w:rsid w:val="00E777B9"/>
    <w:rsid w:val="00E875AF"/>
    <w:rsid w:val="00E94E6D"/>
    <w:rsid w:val="00EA629A"/>
    <w:rsid w:val="00EB1400"/>
    <w:rsid w:val="00ED73BE"/>
    <w:rsid w:val="00EE15C2"/>
    <w:rsid w:val="00F02653"/>
    <w:rsid w:val="00F22F22"/>
    <w:rsid w:val="00F235B0"/>
    <w:rsid w:val="00F242BF"/>
    <w:rsid w:val="00F25653"/>
    <w:rsid w:val="00F31306"/>
    <w:rsid w:val="00F429C9"/>
    <w:rsid w:val="00F74BF0"/>
    <w:rsid w:val="00F94A72"/>
    <w:rsid w:val="00F96841"/>
    <w:rsid w:val="00FA32FF"/>
    <w:rsid w:val="00FB4B7E"/>
    <w:rsid w:val="00FC1B0D"/>
    <w:rsid w:val="00FD1128"/>
    <w:rsid w:val="00FD1609"/>
    <w:rsid w:val="00FD7C12"/>
    <w:rsid w:val="00FE702D"/>
    <w:rsid w:val="00FF33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F41F38-6B6B-4392-9680-7BC856C4B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201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3766B"/>
    <w:pPr>
      <w:tabs>
        <w:tab w:val="center" w:pos="4153"/>
        <w:tab w:val="right" w:pos="8306"/>
      </w:tabs>
      <w:snapToGrid w:val="0"/>
    </w:pPr>
    <w:rPr>
      <w:sz w:val="20"/>
      <w:szCs w:val="20"/>
    </w:rPr>
  </w:style>
  <w:style w:type="character" w:customStyle="1" w:styleId="a5">
    <w:name w:val="頁首 字元"/>
    <w:basedOn w:val="a0"/>
    <w:link w:val="a4"/>
    <w:uiPriority w:val="99"/>
    <w:rsid w:val="0063766B"/>
    <w:rPr>
      <w:sz w:val="20"/>
      <w:szCs w:val="20"/>
    </w:rPr>
  </w:style>
  <w:style w:type="paragraph" w:styleId="a6">
    <w:name w:val="footer"/>
    <w:basedOn w:val="a"/>
    <w:link w:val="a7"/>
    <w:uiPriority w:val="99"/>
    <w:unhideWhenUsed/>
    <w:rsid w:val="0063766B"/>
    <w:pPr>
      <w:tabs>
        <w:tab w:val="center" w:pos="4153"/>
        <w:tab w:val="right" w:pos="8306"/>
      </w:tabs>
      <w:snapToGrid w:val="0"/>
    </w:pPr>
    <w:rPr>
      <w:sz w:val="20"/>
      <w:szCs w:val="20"/>
    </w:rPr>
  </w:style>
  <w:style w:type="character" w:customStyle="1" w:styleId="a7">
    <w:name w:val="頁尾 字元"/>
    <w:basedOn w:val="a0"/>
    <w:link w:val="a6"/>
    <w:uiPriority w:val="99"/>
    <w:rsid w:val="0063766B"/>
    <w:rPr>
      <w:sz w:val="20"/>
      <w:szCs w:val="20"/>
    </w:rPr>
  </w:style>
  <w:style w:type="paragraph" w:styleId="a8">
    <w:name w:val="List Paragraph"/>
    <w:basedOn w:val="a"/>
    <w:uiPriority w:val="34"/>
    <w:qFormat/>
    <w:rsid w:val="003674A4"/>
    <w:pPr>
      <w:ind w:leftChars="200" w:left="480"/>
    </w:pPr>
  </w:style>
  <w:style w:type="character" w:styleId="a9">
    <w:name w:val="annotation reference"/>
    <w:basedOn w:val="a0"/>
    <w:uiPriority w:val="99"/>
    <w:semiHidden/>
    <w:unhideWhenUsed/>
    <w:rsid w:val="00E34F8B"/>
    <w:rPr>
      <w:sz w:val="18"/>
      <w:szCs w:val="18"/>
    </w:rPr>
  </w:style>
  <w:style w:type="paragraph" w:styleId="aa">
    <w:name w:val="annotation text"/>
    <w:basedOn w:val="a"/>
    <w:link w:val="ab"/>
    <w:uiPriority w:val="99"/>
    <w:semiHidden/>
    <w:unhideWhenUsed/>
    <w:rsid w:val="00E34F8B"/>
  </w:style>
  <w:style w:type="character" w:customStyle="1" w:styleId="ab">
    <w:name w:val="註解文字 字元"/>
    <w:basedOn w:val="a0"/>
    <w:link w:val="aa"/>
    <w:uiPriority w:val="99"/>
    <w:semiHidden/>
    <w:rsid w:val="00E34F8B"/>
  </w:style>
  <w:style w:type="paragraph" w:styleId="ac">
    <w:name w:val="annotation subject"/>
    <w:basedOn w:val="aa"/>
    <w:next w:val="aa"/>
    <w:link w:val="ad"/>
    <w:uiPriority w:val="99"/>
    <w:semiHidden/>
    <w:unhideWhenUsed/>
    <w:rsid w:val="00E34F8B"/>
    <w:rPr>
      <w:b/>
      <w:bCs/>
    </w:rPr>
  </w:style>
  <w:style w:type="character" w:customStyle="1" w:styleId="ad">
    <w:name w:val="註解主旨 字元"/>
    <w:basedOn w:val="ab"/>
    <w:link w:val="ac"/>
    <w:uiPriority w:val="99"/>
    <w:semiHidden/>
    <w:rsid w:val="00E34F8B"/>
    <w:rPr>
      <w:b/>
      <w:bCs/>
    </w:rPr>
  </w:style>
  <w:style w:type="paragraph" w:styleId="ae">
    <w:name w:val="Balloon Text"/>
    <w:basedOn w:val="a"/>
    <w:link w:val="af"/>
    <w:uiPriority w:val="99"/>
    <w:semiHidden/>
    <w:unhideWhenUsed/>
    <w:rsid w:val="00E34F8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4F8B"/>
    <w:rPr>
      <w:rFonts w:asciiTheme="majorHAnsi" w:eastAsiaTheme="majorEastAsia" w:hAnsiTheme="majorHAnsi" w:cstheme="majorBidi"/>
      <w:sz w:val="18"/>
      <w:szCs w:val="18"/>
    </w:rPr>
  </w:style>
  <w:style w:type="paragraph" w:customStyle="1" w:styleId="Default">
    <w:name w:val="Default"/>
    <w:rsid w:val="0062118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62555-33F8-482F-A460-28A95EB87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174</Words>
  <Characters>994</Characters>
  <Application>Microsoft Office Word</Application>
  <DocSecurity>0</DocSecurity>
  <Lines>8</Lines>
  <Paragraphs>2</Paragraphs>
  <ScaleCrop>false</ScaleCrop>
  <Company>Hewlett-Packard Company</Company>
  <LinksUpToDate>false</LinksUpToDate>
  <CharactersWithSpaces>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陳嘉胤</cp:lastModifiedBy>
  <cp:revision>2</cp:revision>
  <cp:lastPrinted>2018-05-23T00:34:00Z</cp:lastPrinted>
  <dcterms:created xsi:type="dcterms:W3CDTF">2019-12-19T08:12:00Z</dcterms:created>
  <dcterms:modified xsi:type="dcterms:W3CDTF">2019-12-19T08:12:00Z</dcterms:modified>
</cp:coreProperties>
</file>