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1267" w:rsidRPr="00071267" w:rsidRDefault="00071267" w:rsidP="00071267">
      <w:pPr>
        <w:tabs>
          <w:tab w:val="left" w:pos="1080"/>
        </w:tabs>
        <w:spacing w:line="400" w:lineRule="exact"/>
        <w:ind w:left="1696" w:hangingChars="385" w:hanging="1696"/>
        <w:rPr>
          <w:rFonts w:ascii="標楷體" w:eastAsia="標楷體" w:hAnsi="標楷體"/>
          <w:b/>
          <w:sz w:val="44"/>
          <w:szCs w:val="44"/>
        </w:rPr>
      </w:pPr>
      <w:bookmarkStart w:id="0" w:name="_GoBack"/>
      <w:r w:rsidRPr="00071267">
        <w:rPr>
          <w:rFonts w:ascii="標楷體" w:eastAsia="標楷體" w:hAnsi="標楷體"/>
          <w:b/>
          <w:sz w:val="44"/>
          <w:szCs w:val="44"/>
        </w:rPr>
        <w:t>臺中市西醫醫療機構收費</w:t>
      </w:r>
      <w:r w:rsidRPr="00071267">
        <w:rPr>
          <w:rFonts w:ascii="標楷體" w:eastAsia="標楷體" w:hAnsi="標楷體" w:hint="eastAsia"/>
          <w:b/>
          <w:sz w:val="44"/>
          <w:szCs w:val="44"/>
        </w:rPr>
        <w:t>標</w:t>
      </w:r>
      <w:r w:rsidRPr="00071267">
        <w:rPr>
          <w:rFonts w:ascii="標楷體" w:eastAsia="標楷體" w:hAnsi="標楷體"/>
          <w:b/>
          <w:sz w:val="44"/>
          <w:szCs w:val="44"/>
        </w:rPr>
        <w:t>準表修正</w:t>
      </w:r>
      <w:r w:rsidRPr="00071267">
        <w:rPr>
          <w:rFonts w:ascii="標楷體" w:eastAsia="標楷體" w:hAnsi="標楷體" w:hint="eastAsia"/>
          <w:b/>
          <w:sz w:val="44"/>
          <w:szCs w:val="44"/>
        </w:rPr>
        <w:t>草案</w:t>
      </w:r>
    </w:p>
    <w:p w:rsidR="00071267" w:rsidRPr="00071267" w:rsidRDefault="00071267" w:rsidP="00071267">
      <w:pPr>
        <w:tabs>
          <w:tab w:val="left" w:pos="1080"/>
        </w:tabs>
        <w:spacing w:line="400" w:lineRule="exact"/>
        <w:ind w:left="1696" w:hangingChars="385" w:hanging="1696"/>
        <w:rPr>
          <w:rFonts w:ascii="標楷體" w:eastAsia="標楷體" w:hAnsi="標楷體"/>
          <w:b/>
          <w:sz w:val="44"/>
          <w:szCs w:val="44"/>
        </w:rPr>
      </w:pPr>
      <w:r w:rsidRPr="00071267">
        <w:rPr>
          <w:rFonts w:ascii="標楷體" w:eastAsia="標楷體" w:hAnsi="標楷體"/>
          <w:b/>
          <w:sz w:val="44"/>
          <w:szCs w:val="44"/>
        </w:rPr>
        <w:t>總說明</w:t>
      </w:r>
    </w:p>
    <w:bookmarkEnd w:id="0"/>
    <w:p w:rsidR="00071267" w:rsidRPr="00071267" w:rsidRDefault="00071267" w:rsidP="00071267">
      <w:pPr>
        <w:spacing w:beforeLines="100" w:before="360" w:line="480" w:lineRule="exact"/>
        <w:jc w:val="both"/>
        <w:rPr>
          <w:rFonts w:ascii="標楷體" w:eastAsia="標楷體" w:hAnsi="標楷體"/>
          <w:sz w:val="28"/>
          <w:szCs w:val="28"/>
        </w:rPr>
      </w:pPr>
      <w:r w:rsidRPr="00071267">
        <w:rPr>
          <w:rFonts w:ascii="標楷體" w:eastAsia="標楷體" w:hAnsi="標楷體" w:hint="eastAsia"/>
          <w:sz w:val="28"/>
          <w:szCs w:val="28"/>
        </w:rPr>
        <w:t xml:space="preserve">　　臺中市西醫醫療機構收費標準表（以下簡稱本表）係經一百年七月五日臺中市政府醫事審議委員會審議通過並經臺中市政府衛生局（以下簡稱本局）公告在案。為因應醫療機構執行醫療業務，並使本轄醫療機構對於</w:t>
      </w:r>
      <w:r w:rsidRPr="00071267">
        <w:rPr>
          <w:rFonts w:ascii="標楷體" w:eastAsia="標楷體" w:hAnsi="標楷體" w:cs="Calibri Light" w:hint="eastAsia"/>
          <w:color w:val="000000"/>
          <w:sz w:val="28"/>
          <w:szCs w:val="28"/>
        </w:rPr>
        <w:t>收費金額有所依循</w:t>
      </w:r>
      <w:r w:rsidRPr="00071267">
        <w:rPr>
          <w:rFonts w:ascii="標楷體" w:eastAsia="標楷體" w:hAnsi="標楷體" w:hint="eastAsia"/>
          <w:sz w:val="28"/>
          <w:szCs w:val="28"/>
        </w:rPr>
        <w:t>，修正收費標準如下：</w:t>
      </w:r>
    </w:p>
    <w:p w:rsidR="00071267" w:rsidRPr="00071267" w:rsidRDefault="00071267" w:rsidP="00071267">
      <w:pPr>
        <w:pStyle w:val="a8"/>
        <w:numPr>
          <w:ilvl w:val="0"/>
          <w:numId w:val="6"/>
        </w:numPr>
        <w:spacing w:before="240" w:line="400" w:lineRule="exact"/>
        <w:ind w:leftChars="0" w:left="709" w:hanging="709"/>
        <w:jc w:val="both"/>
        <w:rPr>
          <w:rFonts w:ascii="標楷體" w:eastAsia="標楷體" w:hAnsi="標楷體" w:cs="Calibri Light"/>
          <w:sz w:val="28"/>
          <w:szCs w:val="28"/>
        </w:rPr>
      </w:pPr>
      <w:r w:rsidRPr="00071267">
        <w:rPr>
          <w:rFonts w:ascii="標楷體" w:eastAsia="標楷體" w:hAnsi="標楷體" w:cs="Times New Roman" w:hint="eastAsia"/>
          <w:color w:val="000000" w:themeColor="text1"/>
          <w:sz w:val="28"/>
          <w:szCs w:val="28"/>
        </w:rPr>
        <w:t>考量許多產婦因接受特定醫師產檢後，與醫師建立長期醫病關係，指定由該醫師接生，將增加醫師額外工作負擔，為使產科醫師24小時待命有合理補償，爰</w:t>
      </w:r>
      <w:r w:rsidRPr="00071267">
        <w:rPr>
          <w:rFonts w:ascii="標楷體" w:eastAsia="標楷體" w:hAnsi="標楷體" w:cs="Calibri Light" w:hint="eastAsia"/>
          <w:sz w:val="28"/>
          <w:szCs w:val="28"/>
        </w:rPr>
        <w:t>增訂婦產科醫師非值班時間出勤費，規範其費用及時段，增列於本表「二、診察費」項下。</w:t>
      </w:r>
    </w:p>
    <w:p w:rsidR="00071267" w:rsidRPr="00071267" w:rsidRDefault="00071267" w:rsidP="00071267">
      <w:pPr>
        <w:pStyle w:val="a8"/>
        <w:numPr>
          <w:ilvl w:val="0"/>
          <w:numId w:val="6"/>
        </w:numPr>
        <w:spacing w:before="240" w:line="400" w:lineRule="exact"/>
        <w:ind w:leftChars="0" w:left="709" w:hanging="709"/>
        <w:jc w:val="both"/>
        <w:rPr>
          <w:rFonts w:ascii="標楷體" w:eastAsia="標楷體" w:hAnsi="標楷體" w:cs="Calibri Light"/>
          <w:sz w:val="28"/>
          <w:szCs w:val="28"/>
        </w:rPr>
      </w:pPr>
      <w:r w:rsidRPr="00071267">
        <w:rPr>
          <w:rFonts w:ascii="標楷體" w:eastAsia="標楷體" w:hAnsi="標楷體" w:cs="Calibri Light" w:hint="eastAsia"/>
          <w:sz w:val="28"/>
          <w:szCs w:val="28"/>
        </w:rPr>
        <w:t>為因應本轄醫療機構執行預立醫療諮商臨床需求，</w:t>
      </w:r>
      <w:r w:rsidRPr="00071267">
        <w:rPr>
          <w:rFonts w:ascii="標楷體" w:eastAsia="標楷體" w:hAnsi="標楷體" w:cstheme="majorHAnsi" w:hint="eastAsia"/>
          <w:color w:val="000000" w:themeColor="text1"/>
          <w:sz w:val="28"/>
          <w:szCs w:val="28"/>
        </w:rPr>
        <w:t>刪除本表「十一、預立醫療諮商費」項下備註「每次諮商以兩人為限」之諮商人數限制，並修訂同診諮商親友諮商費之收費金額。</w:t>
      </w:r>
    </w:p>
    <w:p w:rsidR="00071267" w:rsidRPr="00071267" w:rsidRDefault="00071267" w:rsidP="00071267">
      <w:pPr>
        <w:pStyle w:val="Aff"/>
        <w:numPr>
          <w:ilvl w:val="0"/>
          <w:numId w:val="5"/>
        </w:numPr>
        <w:rPr>
          <w:rFonts w:ascii="標楷體" w:eastAsia="標楷體" w:hAnsi="標楷體"/>
        </w:rPr>
        <w:sectPr w:rsidR="00071267" w:rsidRPr="00071267" w:rsidSect="00071267">
          <w:pgSz w:w="11906" w:h="16838"/>
          <w:pgMar w:top="1440" w:right="1800" w:bottom="1440" w:left="1800" w:header="851" w:footer="992" w:gutter="0"/>
          <w:cols w:space="425"/>
          <w:docGrid w:type="lines" w:linePitch="360"/>
        </w:sectPr>
      </w:pPr>
    </w:p>
    <w:p w:rsidR="008156B4" w:rsidRPr="00071267" w:rsidRDefault="008156B4" w:rsidP="00071267">
      <w:pPr>
        <w:widowControl/>
        <w:rPr>
          <w:rFonts w:ascii="標楷體" w:eastAsia="標楷體" w:hAnsi="標楷體"/>
          <w:b/>
          <w:sz w:val="44"/>
          <w:szCs w:val="44"/>
        </w:rPr>
      </w:pPr>
      <w:r w:rsidRPr="00071267">
        <w:rPr>
          <w:rFonts w:ascii="標楷體" w:eastAsia="標楷體" w:hAnsi="標楷體"/>
          <w:b/>
          <w:sz w:val="44"/>
          <w:szCs w:val="44"/>
        </w:rPr>
        <w:lastRenderedPageBreak/>
        <w:t>臺中市西醫醫療機構收費</w:t>
      </w:r>
      <w:r w:rsidRPr="00071267">
        <w:rPr>
          <w:rFonts w:ascii="標楷體" w:eastAsia="標楷體" w:hAnsi="標楷體" w:hint="eastAsia"/>
          <w:b/>
          <w:sz w:val="44"/>
          <w:szCs w:val="44"/>
        </w:rPr>
        <w:t>標</w:t>
      </w:r>
      <w:r w:rsidRPr="00071267">
        <w:rPr>
          <w:rFonts w:ascii="標楷體" w:eastAsia="標楷體" w:hAnsi="標楷體"/>
          <w:b/>
          <w:sz w:val="44"/>
          <w:szCs w:val="44"/>
        </w:rPr>
        <w:t>準表修正</w:t>
      </w:r>
      <w:r w:rsidRPr="00071267">
        <w:rPr>
          <w:rFonts w:ascii="標楷體" w:eastAsia="標楷體" w:hAnsi="標楷體" w:hint="eastAsia"/>
          <w:b/>
          <w:sz w:val="44"/>
          <w:szCs w:val="44"/>
        </w:rPr>
        <w:t>草案</w:t>
      </w:r>
      <w:r w:rsidRPr="00071267">
        <w:rPr>
          <w:rFonts w:ascii="標楷體" w:eastAsia="標楷體" w:hAnsi="標楷體"/>
          <w:b/>
          <w:sz w:val="44"/>
          <w:szCs w:val="44"/>
        </w:rPr>
        <w:t>對照表</w:t>
      </w:r>
    </w:p>
    <w:tbl>
      <w:tblPr>
        <w:tblpPr w:leftFromText="180" w:rightFromText="180" w:vertAnchor="text" w:horzAnchor="margin" w:tblpY="212"/>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982"/>
        <w:gridCol w:w="6379"/>
        <w:gridCol w:w="2093"/>
      </w:tblGrid>
      <w:tr w:rsidR="008156B4" w:rsidRPr="00071267" w:rsidTr="00EF1E8A">
        <w:trPr>
          <w:trHeight w:val="530"/>
        </w:trPr>
        <w:tc>
          <w:tcPr>
            <w:tcW w:w="5982" w:type="dxa"/>
            <w:vAlign w:val="center"/>
          </w:tcPr>
          <w:p w:rsidR="008156B4" w:rsidRPr="00071267" w:rsidRDefault="008156B4" w:rsidP="00EF1E8A">
            <w:pPr>
              <w:spacing w:line="400" w:lineRule="exact"/>
              <w:jc w:val="center"/>
              <w:rPr>
                <w:rFonts w:ascii="標楷體" w:eastAsia="標楷體" w:hAnsi="標楷體"/>
                <w:b/>
                <w:sz w:val="22"/>
                <w:szCs w:val="28"/>
              </w:rPr>
            </w:pPr>
            <w:r w:rsidRPr="00071267">
              <w:rPr>
                <w:rFonts w:ascii="標楷體" w:eastAsia="標楷體" w:hAnsi="標楷體"/>
                <w:b/>
                <w:sz w:val="22"/>
                <w:szCs w:val="28"/>
              </w:rPr>
              <w:t>修</w:t>
            </w:r>
            <w:r w:rsidRPr="00071267">
              <w:rPr>
                <w:rFonts w:ascii="標楷體" w:eastAsia="標楷體" w:hAnsi="標楷體" w:hint="eastAsia"/>
                <w:b/>
                <w:sz w:val="22"/>
                <w:szCs w:val="28"/>
              </w:rPr>
              <w:t>正規定</w:t>
            </w:r>
          </w:p>
        </w:tc>
        <w:tc>
          <w:tcPr>
            <w:tcW w:w="6379" w:type="dxa"/>
          </w:tcPr>
          <w:p w:rsidR="008156B4" w:rsidRPr="00071267" w:rsidRDefault="008156B4" w:rsidP="00EF1E8A">
            <w:pPr>
              <w:spacing w:line="400" w:lineRule="exact"/>
              <w:jc w:val="center"/>
              <w:rPr>
                <w:rFonts w:ascii="標楷體" w:eastAsia="標楷體" w:hAnsi="標楷體"/>
                <w:b/>
                <w:sz w:val="28"/>
                <w:szCs w:val="28"/>
              </w:rPr>
            </w:pPr>
            <w:r w:rsidRPr="00071267">
              <w:rPr>
                <w:rFonts w:ascii="標楷體" w:eastAsia="標楷體" w:hAnsi="標楷體" w:hint="eastAsia"/>
                <w:b/>
                <w:sz w:val="28"/>
                <w:szCs w:val="28"/>
              </w:rPr>
              <w:t>現行規定</w:t>
            </w:r>
          </w:p>
        </w:tc>
        <w:tc>
          <w:tcPr>
            <w:tcW w:w="2093" w:type="dxa"/>
            <w:vAlign w:val="center"/>
          </w:tcPr>
          <w:p w:rsidR="008156B4" w:rsidRPr="00071267" w:rsidRDefault="008156B4" w:rsidP="00EF1E8A">
            <w:pPr>
              <w:spacing w:line="400" w:lineRule="exact"/>
              <w:jc w:val="center"/>
              <w:rPr>
                <w:rFonts w:ascii="標楷體" w:eastAsia="標楷體" w:hAnsi="標楷體"/>
                <w:b/>
                <w:sz w:val="28"/>
                <w:szCs w:val="28"/>
              </w:rPr>
            </w:pPr>
            <w:r w:rsidRPr="00071267">
              <w:rPr>
                <w:rFonts w:ascii="標楷體" w:eastAsia="標楷體" w:hAnsi="標楷體"/>
                <w:b/>
                <w:sz w:val="28"/>
                <w:szCs w:val="28"/>
              </w:rPr>
              <w:t>說明</w:t>
            </w:r>
          </w:p>
        </w:tc>
      </w:tr>
      <w:tr w:rsidR="008156B4" w:rsidRPr="00071267" w:rsidTr="00EF1E8A">
        <w:trPr>
          <w:trHeight w:val="1266"/>
        </w:trPr>
        <w:tc>
          <w:tcPr>
            <w:tcW w:w="5982" w:type="dxa"/>
            <w:vAlign w:val="center"/>
          </w:tcPr>
          <w:tbl>
            <w:tblPr>
              <w:tblW w:w="5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74"/>
              <w:gridCol w:w="2268"/>
              <w:gridCol w:w="1276"/>
            </w:tblGrid>
            <w:tr w:rsidR="008156B4" w:rsidRPr="00071267" w:rsidTr="00EF1E8A">
              <w:trPr>
                <w:cantSplit/>
                <w:trHeight w:val="70"/>
                <w:tblHeader/>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項目</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收費標準（新臺幣）</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備註</w:t>
                  </w: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rPr>
                  </w:pPr>
                  <w:r w:rsidRPr="00071267">
                    <w:rPr>
                      <w:rFonts w:ascii="標楷體" w:eastAsia="標楷體" w:hAnsi="標楷體" w:hint="eastAsia"/>
                      <w:b/>
                      <w:sz w:val="20"/>
                      <w:shd w:val="pct15" w:color="auto" w:fill="FFFFFF"/>
                    </w:rPr>
                    <w:t>一、掛號及病歷管理費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初診</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門診</w:t>
                  </w:r>
                  <w:r w:rsidRPr="00071267">
                    <w:rPr>
                      <w:rFonts w:ascii="標楷體" w:eastAsia="標楷體" w:hAnsi="標楷體"/>
                      <w:sz w:val="20"/>
                    </w:rPr>
                    <w:t xml:space="preserve"> </w:t>
                  </w:r>
                  <w:r w:rsidRPr="00071267">
                    <w:rPr>
                      <w:rFonts w:ascii="標楷體" w:eastAsia="標楷體" w:hAnsi="標楷體" w:hint="eastAsia"/>
                      <w:sz w:val="20"/>
                    </w:rPr>
                    <w:t>○～一五○元</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急診</w:t>
                  </w:r>
                  <w:r w:rsidRPr="00071267">
                    <w:rPr>
                      <w:rFonts w:ascii="標楷體" w:eastAsia="標楷體" w:hAnsi="標楷體"/>
                      <w:sz w:val="20"/>
                    </w:rPr>
                    <w:t xml:space="preserve"> </w:t>
                  </w:r>
                  <w:r w:rsidRPr="00071267">
                    <w:rPr>
                      <w:rFonts w:ascii="標楷體" w:eastAsia="標楷體" w:hAnsi="標楷體" w:hint="eastAsia"/>
                      <w:sz w:val="20"/>
                    </w:rPr>
                    <w:t>○～三○○元</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若超過左列收費標準，</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應專案報請衛生局備查</w:t>
                  </w: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複診</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急診</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補發掛號證</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二、診察費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門診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hint="eastAsia"/>
                      <w:bCs/>
                      <w:sz w:val="20"/>
                    </w:rPr>
                    <w:t>二五○～四八○元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（兒童六歲以下）</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二五○～五八○元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（兒童二歲以下）</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二五○～六二○元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高危險早產兒特別門診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二五○～六二○元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精神科</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急診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出診（交通費及藥材費另計）</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五○○～一五○○元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一般病房（每日）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四○○～一二○○元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加護病房（每日）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七○○～一六八○元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燒傷病房（每日）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七○○～一六八○元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住院會診費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sz w:val="20"/>
                    </w:rPr>
                    <w:t xml:space="preserve">  </w:t>
                  </w:r>
                  <w:r w:rsidRPr="00071267">
                    <w:rPr>
                      <w:rFonts w:ascii="標楷體" w:eastAsia="標楷體" w:hAnsi="標楷體" w:hint="eastAsia"/>
                      <w:sz w:val="20"/>
                    </w:rPr>
                    <w:t>院內</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sz w:val="20"/>
                    </w:rPr>
                    <w:t xml:space="preserve">  </w:t>
                  </w:r>
                  <w:r w:rsidRPr="00071267">
                    <w:rPr>
                      <w:rFonts w:ascii="標楷體" w:eastAsia="標楷體" w:hAnsi="標楷體" w:hint="eastAsia"/>
                      <w:sz w:val="20"/>
                    </w:rPr>
                    <w:t>院外（交通費另計）</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hint="eastAsia"/>
                      <w:bCs/>
                      <w:sz w:val="20"/>
                    </w:rPr>
                    <w:t>五○○～一○○○元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980"/>
              </w:trPr>
              <w:tc>
                <w:tcPr>
                  <w:tcW w:w="2274" w:type="dxa"/>
                  <w:tcBorders>
                    <w:top w:val="single" w:sz="4" w:space="0" w:color="auto"/>
                    <w:left w:val="single" w:sz="4" w:space="0" w:color="auto"/>
                    <w:bottom w:val="single" w:sz="4" w:space="0" w:color="auto"/>
                    <w:right w:val="single" w:sz="4" w:space="0" w:color="auto"/>
                  </w:tcBorders>
                  <w:vAlign w:val="center"/>
                </w:tcPr>
                <w:p w:rsidR="008156B4" w:rsidRPr="00345258" w:rsidRDefault="00345258" w:rsidP="00EF1E8A">
                  <w:pPr>
                    <w:framePr w:hSpace="180" w:wrap="around" w:vAnchor="text" w:hAnchor="margin" w:y="212"/>
                    <w:spacing w:line="300" w:lineRule="exact"/>
                    <w:rPr>
                      <w:rFonts w:ascii="標楷體" w:eastAsia="標楷體" w:hAnsi="標楷體"/>
                      <w:sz w:val="20"/>
                      <w:szCs w:val="28"/>
                      <w:u w:val="single"/>
                    </w:rPr>
                  </w:pPr>
                  <w:r>
                    <w:rPr>
                      <w:rFonts w:ascii="標楷體" w:eastAsia="標楷體" w:hAnsi="標楷體" w:hint="eastAsia"/>
                      <w:sz w:val="20"/>
                      <w:szCs w:val="28"/>
                      <w:u w:val="single"/>
                    </w:rPr>
                    <w:lastRenderedPageBreak/>
                    <w:t>婦</w:t>
                  </w:r>
                  <w:r w:rsidR="008156B4" w:rsidRPr="00345258">
                    <w:rPr>
                      <w:rFonts w:ascii="標楷體" w:eastAsia="標楷體" w:hAnsi="標楷體" w:hint="eastAsia"/>
                      <w:sz w:val="20"/>
                      <w:szCs w:val="28"/>
                      <w:u w:val="single"/>
                    </w:rPr>
                    <w:t>產科醫師非值班時間出勤費</w:t>
                  </w:r>
                  <w:r w:rsidR="008156B4" w:rsidRPr="00345258">
                    <w:rPr>
                      <w:rFonts w:ascii="標楷體" w:eastAsia="標楷體" w:hAnsi="標楷體" w:hint="eastAsia"/>
                      <w:sz w:val="20"/>
                      <w:szCs w:val="28"/>
                      <w:u w:val="single"/>
                    </w:rPr>
                    <w:br/>
                    <w:t>(周一至周五下午五時至凌晨零時</w:t>
                  </w:r>
                  <w:r w:rsidRPr="00345258">
                    <w:rPr>
                      <w:rFonts w:ascii="標楷體" w:eastAsia="標楷體" w:hAnsi="標楷體" w:hint="eastAsia"/>
                      <w:sz w:val="20"/>
                      <w:szCs w:val="28"/>
                      <w:u w:val="single"/>
                    </w:rPr>
                    <w:t>；</w:t>
                  </w:r>
                  <w:r w:rsidR="008156B4" w:rsidRPr="00345258">
                    <w:rPr>
                      <w:rFonts w:ascii="標楷體" w:eastAsia="標楷體" w:hAnsi="標楷體" w:hint="eastAsia"/>
                      <w:sz w:val="20"/>
                      <w:szCs w:val="28"/>
                      <w:u w:val="single"/>
                    </w:rPr>
                    <w:t>周六、周日及國定假日上午八時至凌晨零時)</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345258" w:rsidRDefault="008156B4" w:rsidP="00EF1E8A">
                  <w:pPr>
                    <w:framePr w:hSpace="180" w:wrap="around" w:vAnchor="text" w:hAnchor="margin" w:y="212"/>
                    <w:spacing w:line="300" w:lineRule="exact"/>
                    <w:jc w:val="center"/>
                    <w:rPr>
                      <w:rFonts w:ascii="標楷體" w:eastAsia="標楷體" w:hAnsi="標楷體"/>
                      <w:sz w:val="20"/>
                      <w:szCs w:val="28"/>
                      <w:u w:val="single"/>
                    </w:rPr>
                  </w:pPr>
                  <w:r w:rsidRPr="00345258">
                    <w:rPr>
                      <w:rFonts w:ascii="標楷體" w:eastAsia="標楷體" w:hAnsi="標楷體" w:hint="eastAsia"/>
                      <w:sz w:val="20"/>
                      <w:szCs w:val="28"/>
                      <w:u w:val="single"/>
                    </w:rPr>
                    <w:t>五○○○元</w:t>
                  </w:r>
                  <w:r w:rsidRPr="00345258">
                    <w:rPr>
                      <w:rFonts w:ascii="標楷體" w:eastAsia="標楷體" w:hAnsi="標楷體"/>
                      <w:sz w:val="20"/>
                      <w:szCs w:val="28"/>
                      <w:u w:val="single"/>
                    </w:rPr>
                    <w:t>/</w:t>
                  </w:r>
                  <w:r w:rsidRPr="00345258">
                    <w:rPr>
                      <w:rFonts w:ascii="標楷體" w:eastAsia="標楷體" w:hAnsi="標楷體" w:hint="eastAsia"/>
                      <w:sz w:val="20"/>
                      <w:szCs w:val="28"/>
                      <w:u w:val="single"/>
                    </w:rPr>
                    <w:t>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256"/>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345258" w:rsidRDefault="00345258" w:rsidP="00EF1E8A">
                  <w:pPr>
                    <w:framePr w:hSpace="180" w:wrap="around" w:vAnchor="text" w:hAnchor="margin" w:y="212"/>
                    <w:widowControl/>
                    <w:spacing w:line="240" w:lineRule="exact"/>
                    <w:rPr>
                      <w:rFonts w:ascii="標楷體" w:eastAsia="標楷體" w:hAnsi="標楷體"/>
                      <w:sz w:val="20"/>
                      <w:szCs w:val="28"/>
                      <w:u w:val="single"/>
                    </w:rPr>
                  </w:pPr>
                  <w:r>
                    <w:rPr>
                      <w:rFonts w:ascii="標楷體" w:eastAsia="標楷體" w:hAnsi="標楷體" w:hint="eastAsia"/>
                      <w:sz w:val="20"/>
                      <w:szCs w:val="28"/>
                      <w:u w:val="single"/>
                    </w:rPr>
                    <w:t>婦</w:t>
                  </w:r>
                  <w:r w:rsidR="008156B4" w:rsidRPr="00345258">
                    <w:rPr>
                      <w:rFonts w:ascii="標楷體" w:eastAsia="標楷體" w:hAnsi="標楷體" w:hint="eastAsia"/>
                      <w:sz w:val="20"/>
                      <w:szCs w:val="28"/>
                      <w:u w:val="single"/>
                    </w:rPr>
                    <w:t>產科醫師非值班時間出勤費</w:t>
                  </w:r>
                </w:p>
                <w:p w:rsidR="008156B4" w:rsidRPr="00345258" w:rsidRDefault="008156B4" w:rsidP="00EF1E8A">
                  <w:pPr>
                    <w:framePr w:hSpace="180" w:wrap="around" w:vAnchor="text" w:hAnchor="margin" w:y="212"/>
                    <w:spacing w:line="300" w:lineRule="exact"/>
                    <w:rPr>
                      <w:rFonts w:ascii="標楷體" w:eastAsia="標楷體" w:hAnsi="標楷體"/>
                      <w:sz w:val="20"/>
                      <w:szCs w:val="28"/>
                      <w:u w:val="single"/>
                    </w:rPr>
                  </w:pPr>
                  <w:r w:rsidRPr="00345258">
                    <w:rPr>
                      <w:rFonts w:ascii="標楷體" w:eastAsia="標楷體" w:hAnsi="標楷體" w:hint="eastAsia"/>
                      <w:sz w:val="20"/>
                      <w:szCs w:val="28"/>
                      <w:u w:val="single"/>
                    </w:rPr>
                    <w:t>(每日凌晨零時至隔日上午八時)</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345258" w:rsidRDefault="008156B4" w:rsidP="00EF1E8A">
                  <w:pPr>
                    <w:framePr w:hSpace="180" w:wrap="around" w:vAnchor="text" w:hAnchor="margin" w:y="212"/>
                    <w:spacing w:line="300" w:lineRule="exact"/>
                    <w:jc w:val="center"/>
                    <w:rPr>
                      <w:rFonts w:ascii="標楷體" w:eastAsia="標楷體" w:hAnsi="標楷體"/>
                      <w:sz w:val="20"/>
                      <w:szCs w:val="28"/>
                      <w:u w:val="single"/>
                    </w:rPr>
                  </w:pPr>
                  <w:r w:rsidRPr="00345258">
                    <w:rPr>
                      <w:rFonts w:ascii="標楷體" w:eastAsia="標楷體" w:hAnsi="標楷體" w:hint="eastAsia"/>
                      <w:sz w:val="20"/>
                      <w:szCs w:val="28"/>
                      <w:u w:val="single"/>
                    </w:rPr>
                    <w:t>一○○○○元</w:t>
                  </w:r>
                  <w:r w:rsidRPr="00345258">
                    <w:rPr>
                      <w:rFonts w:ascii="標楷體" w:eastAsia="標楷體" w:hAnsi="標楷體"/>
                      <w:sz w:val="20"/>
                      <w:szCs w:val="28"/>
                      <w:u w:val="single"/>
                    </w:rPr>
                    <w:t>/</w:t>
                  </w:r>
                  <w:r w:rsidRPr="00345258">
                    <w:rPr>
                      <w:rFonts w:ascii="標楷體" w:eastAsia="標楷體" w:hAnsi="標楷體" w:hint="eastAsia"/>
                      <w:sz w:val="20"/>
                      <w:szCs w:val="28"/>
                      <w:u w:val="single"/>
                    </w:rPr>
                    <w:t>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szCs w:val="28"/>
                    </w:rPr>
                  </w:pPr>
                  <w:r w:rsidRPr="00071267">
                    <w:rPr>
                      <w:rFonts w:ascii="標楷體" w:eastAsia="標楷體" w:hAnsi="標楷體" w:hint="eastAsia"/>
                      <w:sz w:val="20"/>
                      <w:szCs w:val="28"/>
                    </w:rPr>
                    <w:t>一般用藥</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按進價加○～百分之五十</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szCs w:val="28"/>
                    </w:rPr>
                  </w:pPr>
                  <w:r w:rsidRPr="00071267">
                    <w:rPr>
                      <w:rFonts w:ascii="標楷體" w:eastAsia="標楷體" w:hAnsi="標楷體" w:hint="eastAsia"/>
                      <w:sz w:val="20"/>
                      <w:szCs w:val="28"/>
                    </w:rPr>
                    <w:t>特殊用藥</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5"/>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szCs w:val="28"/>
                    </w:rPr>
                  </w:pPr>
                  <w:r w:rsidRPr="00071267">
                    <w:rPr>
                      <w:rFonts w:ascii="標楷體" w:eastAsia="標楷體" w:hAnsi="標楷體" w:hint="eastAsia"/>
                      <w:sz w:val="20"/>
                      <w:szCs w:val="28"/>
                    </w:rPr>
                    <w:t>材料費</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四、技術費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皮內、皮下、肌肉注射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hint="eastAsia"/>
                      <w:sz w:val="20"/>
                    </w:rPr>
                    <w:t>四○～八○元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靜脈注射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八○～一二○元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動脈注射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二○○～三○○元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生物學製劑注射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六○～二○○元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點滴注射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一五○～二七○元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點滴注射（二歲以下）</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二五○～四五○元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輸血技術費</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一○○○～一六○○元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換血技術費</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一五○○～三五○○元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Cs/>
                      <w:sz w:val="20"/>
                    </w:rPr>
                  </w:pPr>
                  <w:r w:rsidRPr="00071267">
                    <w:rPr>
                      <w:rFonts w:ascii="標楷體" w:eastAsia="標楷體" w:hAnsi="標楷體" w:hint="eastAsia"/>
                      <w:bCs/>
                      <w:sz w:val="20"/>
                    </w:rPr>
                    <w:t>手術後疼痛控制費</w:t>
                  </w:r>
                </w:p>
                <w:p w:rsidR="008156B4" w:rsidRPr="00071267" w:rsidRDefault="008156B4" w:rsidP="00EF1E8A">
                  <w:pPr>
                    <w:framePr w:hSpace="180" w:wrap="around" w:vAnchor="text" w:hAnchor="margin" w:y="212"/>
                    <w:spacing w:line="300" w:lineRule="exact"/>
                    <w:rPr>
                      <w:rFonts w:ascii="標楷體" w:eastAsia="標楷體" w:hAnsi="標楷體"/>
                      <w:bCs/>
                      <w:sz w:val="20"/>
                      <w:shd w:val="pct15" w:color="auto" w:fill="FFFFFF"/>
                    </w:rPr>
                  </w:pPr>
                  <w:r w:rsidRPr="00071267">
                    <w:rPr>
                      <w:rFonts w:ascii="標楷體" w:eastAsia="標楷體" w:hAnsi="標楷體" w:hint="eastAsia"/>
                      <w:bCs/>
                      <w:sz w:val="20"/>
                    </w:rPr>
                    <w:t>（需病患與醫師同意）</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四○○○～六○○○元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五、護理費（需聘有專任護理人員）</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lastRenderedPageBreak/>
                    <w:t>門診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
                      <w:sz w:val="20"/>
                    </w:rPr>
                  </w:pPr>
                  <w:r w:rsidRPr="00071267">
                    <w:rPr>
                      <w:rFonts w:ascii="標楷體" w:eastAsia="標楷體" w:hAnsi="標楷體" w:hint="eastAsia"/>
                      <w:sz w:val="20"/>
                    </w:rPr>
                    <w:t>三○～六○元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一般病房（每日）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四○○～九○○元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加護病房（每日）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二○○○～四○○○元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六、病房費（不包括住院診察費、護理費、陪伴費）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特等病房（每日）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一二○○～一二○○○元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單床病房（每日）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六○○～三五○○元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雙床病房（每日）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三○○～二五○○元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總床病房（三床以上，每日）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四○○～一○○○元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總床病房（五床以上，每日）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三○○～五○○元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隔離病房（每日）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病房費加七○○元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加護病房</w:t>
                  </w:r>
                  <w:r w:rsidRPr="00071267">
                    <w:rPr>
                      <w:rFonts w:ascii="標楷體" w:eastAsia="標楷體" w:hAnsi="標楷體"/>
                      <w:sz w:val="20"/>
                    </w:rPr>
                    <w:t>(</w:t>
                  </w:r>
                  <w:r w:rsidRPr="00071267">
                    <w:rPr>
                      <w:rFonts w:ascii="標楷體" w:eastAsia="標楷體" w:hAnsi="標楷體" w:hint="eastAsia"/>
                      <w:sz w:val="20"/>
                    </w:rPr>
                    <w:t>每日，儀器使用費另加）</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一○○○～五○○○元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嬰兒室保育器（每日，氧氣另收）</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二○○～四五○元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嬰兒室</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一五○～四○○元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燒傷病房</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病房費加六五○元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燒傷中心</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sz w:val="20"/>
                    </w:rPr>
                    <w:t>ICU</w:t>
                  </w:r>
                  <w:r w:rsidRPr="00071267">
                    <w:rPr>
                      <w:rFonts w:ascii="標楷體" w:eastAsia="標楷體" w:hAnsi="標楷體" w:hint="eastAsia"/>
                      <w:sz w:val="20"/>
                    </w:rPr>
                    <w:t>加百分之五為上限</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門診及急診觀察病床</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sz w:val="20"/>
                    </w:rPr>
                    <w:t xml:space="preserve">  </w:t>
                  </w:r>
                  <w:r w:rsidRPr="00071267">
                    <w:rPr>
                      <w:rFonts w:ascii="標楷體" w:eastAsia="標楷體" w:hAnsi="標楷體" w:hint="eastAsia"/>
                      <w:sz w:val="20"/>
                    </w:rPr>
                    <w:t>三小時以內</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sz w:val="20"/>
                    </w:rPr>
                    <w:t xml:space="preserve">  </w:t>
                  </w:r>
                  <w:r w:rsidRPr="00071267">
                    <w:rPr>
                      <w:rFonts w:ascii="標楷體" w:eastAsia="標楷體" w:hAnsi="標楷體" w:hint="eastAsia"/>
                      <w:sz w:val="20"/>
                    </w:rPr>
                    <w:t>三小時以上（二十四小時內）</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hint="eastAsia"/>
                      <w:bCs/>
                      <w:sz w:val="20"/>
                    </w:rPr>
                    <w:t>三○○～一○○○元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七、證明書費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lastRenderedPageBreak/>
                    <w:t>就醫證明</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五○～一○○元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八、診斷書</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
                      <w:sz w:val="20"/>
                      <w:shd w:val="pct15"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
                      <w:sz w:val="20"/>
                      <w:shd w:val="pct15" w:color="auto" w:fill="FFFFFF"/>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診斷書（一般用）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診斷書（退休用）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診斷書（傷害、殘廢鑑定證明用）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
                      <w:bCs/>
                      <w:sz w:val="20"/>
                    </w:rPr>
                  </w:pPr>
                  <w:r w:rsidRPr="00071267">
                    <w:rPr>
                      <w:rFonts w:ascii="標楷體" w:eastAsia="標楷體" w:hAnsi="標楷體" w:hint="eastAsia"/>
                      <w:sz w:val="20"/>
                    </w:rPr>
                    <w:t>一○○～一○○○元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診斷書（訴訟用）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家庭暴力及性侵害事件</w:t>
                  </w:r>
                </w:p>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驗傷診斷書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一○○～五○○元</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本診斷書不得</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加註非訴訟用</w:t>
                  </w:r>
                </w:p>
              </w:tc>
            </w:tr>
            <w:tr w:rsidR="008156B4" w:rsidRPr="00071267" w:rsidTr="00EF1E8A">
              <w:trPr>
                <w:cantSplit/>
                <w:trHeight w:val="567"/>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rPr>
                  </w:pPr>
                  <w:r w:rsidRPr="00071267">
                    <w:rPr>
                      <w:rFonts w:ascii="標楷體" w:eastAsia="標楷體" w:hAnsi="標楷體" w:hint="eastAsia"/>
                      <w:sz w:val="20"/>
                    </w:rPr>
                    <w:t>英文診斷書或證明書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以各類診斷書或證明書之收費</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加收一○○～五○○元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rPr>
                  </w:pPr>
                  <w:r w:rsidRPr="00071267">
                    <w:rPr>
                      <w:rFonts w:ascii="標楷體" w:eastAsia="標楷體" w:hAnsi="標楷體" w:hint="eastAsia"/>
                      <w:sz w:val="20"/>
                    </w:rPr>
                    <w:t>病歷摘要證明</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二○○～六五○元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rPr>
                  </w:pPr>
                  <w:r w:rsidRPr="00071267">
                    <w:rPr>
                      <w:rFonts w:ascii="標楷體" w:eastAsia="標楷體" w:hAnsi="標楷體" w:hint="eastAsia"/>
                      <w:sz w:val="20"/>
                    </w:rPr>
                    <w:t>各類保險業查卷費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一○○○元(每次)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rPr>
                  </w:pPr>
                  <w:r w:rsidRPr="00071267">
                    <w:rPr>
                      <w:rFonts w:ascii="標楷體" w:eastAsia="標楷體" w:hAnsi="標楷體" w:hint="eastAsia"/>
                      <w:sz w:val="20"/>
                    </w:rPr>
                    <w:t>中文病歷摘要證明</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六五○元為上限</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精神鑑定書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二八○○～五六○○元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出生證明書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二份以內免費</w:t>
                  </w:r>
                  <w:r w:rsidRPr="00071267">
                    <w:rPr>
                      <w:rFonts w:ascii="標楷體" w:eastAsia="標楷體" w:hAnsi="標楷體"/>
                      <w:sz w:val="20"/>
                    </w:rPr>
                    <w:t>(</w:t>
                  </w:r>
                  <w:r w:rsidRPr="00071267">
                    <w:rPr>
                      <w:rFonts w:ascii="標楷體" w:eastAsia="標楷體" w:hAnsi="標楷體" w:hint="eastAsia"/>
                      <w:sz w:val="20"/>
                    </w:rPr>
                    <w:t>加一份一○○元</w:t>
                  </w:r>
                  <w:r w:rsidRPr="00071267">
                    <w:rPr>
                      <w:rFonts w:ascii="標楷體" w:eastAsia="標楷體" w:hAnsi="標楷體"/>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死亡證明書（死產證明書）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三份以內免費</w:t>
                  </w:r>
                  <w:r w:rsidRPr="00071267">
                    <w:rPr>
                      <w:rFonts w:ascii="標楷體" w:eastAsia="標楷體" w:hAnsi="標楷體"/>
                      <w:sz w:val="20"/>
                    </w:rPr>
                    <w:t>(</w:t>
                  </w:r>
                  <w:r w:rsidRPr="00071267">
                    <w:rPr>
                      <w:rFonts w:ascii="標楷體" w:eastAsia="標楷體" w:hAnsi="標楷體" w:hint="eastAsia"/>
                      <w:sz w:val="20"/>
                    </w:rPr>
                    <w:t>加一份二○○元</w:t>
                  </w:r>
                  <w:r w:rsidRPr="00071267">
                    <w:rPr>
                      <w:rFonts w:ascii="標楷體" w:eastAsia="標楷體" w:hAnsi="標楷體"/>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九、膳食費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一般</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一五○～四○○元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治療（須聘有專職營養師）</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一五○～四五○元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十、病歷複製本費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96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lastRenderedPageBreak/>
                    <w:t>病歷複製本費</w:t>
                  </w:r>
                </w:p>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（含基本費及影印費）（</w:t>
                  </w:r>
                  <w:r w:rsidRPr="00071267">
                    <w:rPr>
                      <w:rFonts w:ascii="標楷體" w:eastAsia="標楷體" w:hAnsi="標楷體"/>
                      <w:sz w:val="20"/>
                    </w:rPr>
                    <w:t>A4</w:t>
                  </w:r>
                  <w:r w:rsidRPr="00071267">
                    <w:rPr>
                      <w:rFonts w:ascii="標楷體" w:eastAsia="標楷體" w:hAnsi="標楷體" w:hint="eastAsia"/>
                      <w:sz w:val="20"/>
                    </w:rPr>
                    <w:t>）</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both"/>
                    <w:rPr>
                      <w:rFonts w:ascii="標楷體" w:eastAsia="標楷體" w:hAnsi="標楷體"/>
                      <w:sz w:val="20"/>
                    </w:rPr>
                  </w:pPr>
                  <w:r w:rsidRPr="00071267">
                    <w:rPr>
                      <w:rFonts w:ascii="標楷體" w:eastAsia="標楷體" w:hAnsi="標楷體" w:hint="eastAsia"/>
                      <w:sz w:val="20"/>
                    </w:rPr>
                    <w:t>病歷複製本基本費（含掛號費）十張以內二○○元，第十一張起每張五元，詳如附註</w:t>
                  </w:r>
                  <w:r w:rsidRPr="00071267">
                    <w:rPr>
                      <w:rFonts w:ascii="標楷體" w:eastAsia="標楷體" w:hAnsi="標楷體"/>
                      <w:sz w:val="20"/>
                    </w:rPr>
                    <w:t>9</w:t>
                  </w:r>
                  <w:r w:rsidRPr="00071267">
                    <w:rPr>
                      <w:rFonts w:ascii="標楷體" w:eastAsia="標楷體" w:hAnsi="標楷體" w:hint="eastAsia"/>
                      <w:sz w:val="20"/>
                    </w:rPr>
                    <w:t>至</w:t>
                  </w:r>
                  <w:r w:rsidRPr="00071267">
                    <w:rPr>
                      <w:rFonts w:ascii="標楷體" w:eastAsia="標楷體" w:hAnsi="標楷體"/>
                      <w:sz w:val="20"/>
                    </w:rPr>
                    <w:t>13</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單純複製不得</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另收掛號費</w:t>
                  </w:r>
                </w:p>
              </w:tc>
            </w:tr>
            <w:tr w:rsidR="008156B4" w:rsidRPr="00071267" w:rsidTr="00EF1E8A">
              <w:trPr>
                <w:cantSplit/>
                <w:trHeight w:val="1032"/>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每張傳統膠片之影像病歷</w:t>
                  </w:r>
                </w:p>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w:t>
                  </w:r>
                  <w:r w:rsidRPr="00071267">
                    <w:rPr>
                      <w:rFonts w:ascii="標楷體" w:eastAsia="標楷體" w:hAnsi="標楷體"/>
                      <w:sz w:val="20"/>
                    </w:rPr>
                    <w:t>X</w:t>
                  </w:r>
                  <w:r w:rsidRPr="00071267">
                    <w:rPr>
                      <w:rFonts w:ascii="標楷體" w:eastAsia="標楷體" w:hAnsi="標楷體" w:hint="eastAsia"/>
                      <w:sz w:val="20"/>
                    </w:rPr>
                    <w:t>光片、</w:t>
                  </w:r>
                  <w:r w:rsidRPr="00071267">
                    <w:rPr>
                      <w:rFonts w:ascii="標楷體" w:eastAsia="標楷體" w:hAnsi="標楷體"/>
                      <w:sz w:val="20"/>
                    </w:rPr>
                    <w:t>CT</w:t>
                  </w:r>
                  <w:r w:rsidRPr="00071267">
                    <w:rPr>
                      <w:rFonts w:ascii="標楷體" w:eastAsia="標楷體" w:hAnsi="標楷體" w:hint="eastAsia"/>
                      <w:sz w:val="20"/>
                    </w:rPr>
                    <w:t>、</w:t>
                  </w:r>
                  <w:r w:rsidRPr="00071267">
                    <w:rPr>
                      <w:rFonts w:ascii="標楷體" w:eastAsia="標楷體" w:hAnsi="標楷體"/>
                      <w:sz w:val="20"/>
                    </w:rPr>
                    <w:t>MRI</w:t>
                  </w:r>
                  <w:r w:rsidRPr="00071267">
                    <w:rPr>
                      <w:rFonts w:ascii="標楷體" w:eastAsia="標楷體" w:hAnsi="標楷體" w:hint="eastAsia"/>
                      <w:sz w:val="20"/>
                    </w:rPr>
                    <w:t>、內試鏡及超音波檢查資料）</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
                      <w:bCs/>
                      <w:sz w:val="20"/>
                    </w:rPr>
                  </w:pPr>
                  <w:r w:rsidRPr="00071267">
                    <w:rPr>
                      <w:rFonts w:ascii="標楷體" w:eastAsia="標楷體" w:hAnsi="標楷體" w:hint="eastAsia"/>
                      <w:sz w:val="20"/>
                    </w:rPr>
                    <w:t>二○○元以內</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1032"/>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病歷複製光碟片費用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both"/>
                    <w:rPr>
                      <w:rFonts w:ascii="標楷體" w:eastAsia="標楷體" w:hAnsi="標楷體"/>
                      <w:sz w:val="20"/>
                    </w:rPr>
                  </w:pPr>
                  <w:r w:rsidRPr="00071267">
                    <w:rPr>
                      <w:rFonts w:ascii="標楷體" w:eastAsia="標楷體" w:hAnsi="標楷體" w:hint="eastAsia"/>
                      <w:sz w:val="20"/>
                    </w:rPr>
                    <w:t>單筆一張二○○元以內，多筆檢查之一張收費五○○元為上限，超過一張之部分，每張加收費用上限為第一張光碟片費用之百分之二十。</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402"/>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十一、預立醫療諮商費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both"/>
                    <w:rPr>
                      <w:rFonts w:ascii="標楷體" w:eastAsia="標楷體" w:hAnsi="標楷體"/>
                      <w:sz w:val="20"/>
                    </w:rPr>
                  </w:pPr>
                </w:p>
              </w:tc>
            </w:tr>
            <w:tr w:rsidR="008156B4" w:rsidRPr="00071267" w:rsidTr="00EF1E8A">
              <w:trPr>
                <w:cantSplit/>
                <w:trHeight w:val="53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預立醫療諮商費(單人)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三五○○元/次/小時/人為上限</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both"/>
                    <w:rPr>
                      <w:rFonts w:ascii="標楷體" w:eastAsia="標楷體" w:hAnsi="標楷體"/>
                      <w:sz w:val="20"/>
                      <w:szCs w:val="28"/>
                    </w:rPr>
                  </w:pPr>
                  <w:r w:rsidRPr="00071267">
                    <w:rPr>
                      <w:rFonts w:ascii="標楷體" w:eastAsia="標楷體" w:hAnsi="標楷體" w:hint="eastAsia"/>
                      <w:sz w:val="20"/>
                      <w:szCs w:val="28"/>
                    </w:rPr>
                    <w:t>每次最高諮商時間三小時</w:t>
                  </w:r>
                  <w:r w:rsidR="00345258">
                    <w:rPr>
                      <w:rFonts w:ascii="標楷體" w:eastAsia="標楷體" w:hAnsi="標楷體" w:hint="eastAsia"/>
                      <w:sz w:val="20"/>
                      <w:szCs w:val="28"/>
                    </w:rPr>
                    <w:t>。</w:t>
                  </w:r>
                </w:p>
              </w:tc>
            </w:tr>
            <w:tr w:rsidR="008156B4" w:rsidRPr="00071267" w:rsidTr="00EF1E8A">
              <w:trPr>
                <w:cantSplit/>
                <w:trHeight w:val="557"/>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szCs w:val="28"/>
                    </w:rPr>
                  </w:pPr>
                  <w:r w:rsidRPr="00071267">
                    <w:rPr>
                      <w:rFonts w:ascii="標楷體" w:eastAsia="標楷體" w:hAnsi="標楷體" w:hint="eastAsia"/>
                      <w:sz w:val="20"/>
                      <w:szCs w:val="28"/>
                    </w:rPr>
                    <w:t>同診諮商</w:t>
                  </w:r>
                  <w:r w:rsidRPr="00071267">
                    <w:rPr>
                      <w:rFonts w:ascii="標楷體" w:eastAsia="標楷體" w:hAnsi="標楷體" w:hint="eastAsia"/>
                      <w:sz w:val="20"/>
                    </w:rPr>
                    <w:t>親友</w:t>
                  </w:r>
                  <w:r w:rsidRPr="00071267">
                    <w:rPr>
                      <w:rFonts w:ascii="標楷體" w:eastAsia="標楷體" w:hAnsi="標楷體" w:hint="eastAsia"/>
                      <w:sz w:val="20"/>
                      <w:szCs w:val="28"/>
                    </w:rPr>
                    <w:t>諮商費</w:t>
                  </w:r>
                </w:p>
              </w:tc>
              <w:tc>
                <w:tcPr>
                  <w:tcW w:w="2268" w:type="dxa"/>
                  <w:tcBorders>
                    <w:top w:val="single" w:sz="4" w:space="0" w:color="auto"/>
                    <w:left w:val="single" w:sz="4" w:space="0" w:color="auto"/>
                    <w:bottom w:val="single" w:sz="4" w:space="0" w:color="auto"/>
                    <w:right w:val="single" w:sz="4" w:space="0" w:color="auto"/>
                  </w:tcBorders>
                  <w:vAlign w:val="center"/>
                  <w:hideMark/>
                </w:tcPr>
                <w:p w:rsidR="00345258" w:rsidRPr="00345258" w:rsidRDefault="00345258" w:rsidP="00345258">
                  <w:pPr>
                    <w:spacing w:line="240" w:lineRule="exact"/>
                    <w:jc w:val="center"/>
                    <w:rPr>
                      <w:rFonts w:ascii="標楷體" w:eastAsia="標楷體" w:hAnsi="標楷體"/>
                      <w:sz w:val="20"/>
                      <w:szCs w:val="28"/>
                      <w:u w:val="single"/>
                    </w:rPr>
                  </w:pPr>
                  <w:r w:rsidRPr="00345258">
                    <w:rPr>
                      <w:rFonts w:ascii="標楷體" w:eastAsia="標楷體" w:hAnsi="標楷體" w:hint="eastAsia"/>
                      <w:sz w:val="20"/>
                      <w:szCs w:val="28"/>
                      <w:u w:val="single"/>
                    </w:rPr>
                    <w:t>(加第一人)</w:t>
                  </w:r>
                </w:p>
                <w:p w:rsidR="00345258" w:rsidRPr="00345258" w:rsidRDefault="00345258" w:rsidP="00345258">
                  <w:pPr>
                    <w:spacing w:line="240" w:lineRule="exact"/>
                    <w:jc w:val="center"/>
                    <w:rPr>
                      <w:rFonts w:ascii="標楷體" w:eastAsia="標楷體" w:hAnsi="標楷體"/>
                      <w:sz w:val="20"/>
                      <w:szCs w:val="28"/>
                      <w:u w:val="single"/>
                    </w:rPr>
                  </w:pPr>
                  <w:r w:rsidRPr="00345258">
                    <w:rPr>
                      <w:rFonts w:ascii="標楷體" w:eastAsia="標楷體" w:hAnsi="標楷體" w:hint="eastAsia"/>
                      <w:sz w:val="20"/>
                      <w:szCs w:val="28"/>
                      <w:u w:val="single"/>
                    </w:rPr>
                    <w:t>二五○○元/次/小時/人為上限</w:t>
                  </w:r>
                </w:p>
                <w:p w:rsidR="00345258" w:rsidRPr="00345258" w:rsidRDefault="00345258" w:rsidP="00345258">
                  <w:pPr>
                    <w:spacing w:line="240" w:lineRule="exact"/>
                    <w:jc w:val="center"/>
                    <w:rPr>
                      <w:rFonts w:ascii="標楷體" w:eastAsia="標楷體" w:hAnsi="標楷體"/>
                      <w:sz w:val="20"/>
                      <w:szCs w:val="28"/>
                      <w:u w:val="single"/>
                    </w:rPr>
                  </w:pPr>
                  <w:r w:rsidRPr="00345258">
                    <w:rPr>
                      <w:rFonts w:ascii="標楷體" w:eastAsia="標楷體" w:hAnsi="標楷體" w:hint="eastAsia"/>
                      <w:sz w:val="20"/>
                      <w:szCs w:val="28"/>
                      <w:u w:val="single"/>
                    </w:rPr>
                    <w:t>(加第二人(含)以上)</w:t>
                  </w:r>
                </w:p>
                <w:p w:rsidR="008156B4" w:rsidRPr="00071267" w:rsidRDefault="00345258" w:rsidP="00345258">
                  <w:pPr>
                    <w:spacing w:line="240" w:lineRule="exact"/>
                    <w:jc w:val="center"/>
                    <w:rPr>
                      <w:rFonts w:ascii="標楷體" w:eastAsia="標楷體" w:hAnsi="標楷體"/>
                      <w:b/>
                      <w:sz w:val="20"/>
                      <w:szCs w:val="28"/>
                    </w:rPr>
                  </w:pPr>
                  <w:r w:rsidRPr="00345258">
                    <w:rPr>
                      <w:rFonts w:ascii="標楷體" w:eastAsia="標楷體" w:hAnsi="標楷體" w:hint="eastAsia"/>
                      <w:sz w:val="20"/>
                      <w:szCs w:val="28"/>
                      <w:u w:val="single"/>
                    </w:rPr>
                    <w:t>二○○○元/次/小時/人為上限</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42"/>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單次諮商超過六十分鐘加收費用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一五○○元/三十分鐘/人為上限</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超過十分鐘起以三十分鐘計，以此類推</w:t>
                  </w:r>
                </w:p>
              </w:tc>
            </w:tr>
            <w:tr w:rsidR="008156B4" w:rsidRPr="00071267" w:rsidTr="00EF1E8A">
              <w:trPr>
                <w:cantSplit/>
                <w:trHeight w:val="671"/>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同診諮商親友單次諮商超過六十分鐘加收費用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一○○○元/三十分鐘/人為上限</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十二、眼科驗光及配鏡費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color w:val="C00000"/>
                      <w:sz w:val="20"/>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lastRenderedPageBreak/>
                    <w:t>(一)驗光檢查費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驗光費(點藥、睫狀肌麻痺劑)</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三ＯＯ元(雙眼)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赫氏表(複視檢查)</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四ＯＯ元(雙眼)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睫狀體調節機能分析檢查</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四七Ｏ元(雙眼)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潛在視力機能測定(PAM)</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四七Ｏ元(雙眼)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語前幼兒視力檢查(PL)</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五二Ｏ元(雙眼)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特殊高階驗光</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八ＯＯ元(雙眼)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(二)配鏡處方費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鏡片處方費(單焦)</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二五Ｏ元(雙眼)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鏡片處方費(多焦)</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三五Ｏ元(雙眼)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隱形眼鏡驗配費(軟式)</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四ＯＯ元(雙眼)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隱形眼鏡驗配費(硬式)</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六ＯＯ元(雙眼)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特殊隱形眼鏡(圓錐角膜、角膜塑型)</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一五ＯＯ元(雙眼)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b/>
                      <w:bCs/>
                      <w:sz w:val="20"/>
                      <w:shd w:val="pct15" w:color="auto" w:fill="FFFFFF"/>
                    </w:rPr>
                    <w:t>十三、其它</w:t>
                  </w:r>
                  <w:r w:rsidRPr="00071267">
                    <w:rPr>
                      <w:rFonts w:ascii="標楷體" w:eastAsia="標楷體" w:hAnsi="標楷體"/>
                      <w:b/>
                      <w:bCs/>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病情諮詢費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一○○～六五○元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r w:rsidRPr="00071267">
                    <w:rPr>
                      <w:rFonts w:ascii="標楷體" w:eastAsia="標楷體" w:hAnsi="標楷體"/>
                      <w:sz w:val="20"/>
                    </w:rPr>
                    <w:t>(</w:t>
                  </w:r>
                  <w:r w:rsidRPr="00071267">
                    <w:rPr>
                      <w:rFonts w:ascii="標楷體" w:eastAsia="標楷體" w:hAnsi="標楷體" w:hint="eastAsia"/>
                      <w:sz w:val="20"/>
                    </w:rPr>
                    <w:t>不含預立醫療諮商費</w:t>
                  </w:r>
                  <w:r w:rsidRPr="00071267">
                    <w:rPr>
                      <w:rFonts w:ascii="標楷體" w:eastAsia="標楷體" w:hAnsi="標楷體"/>
                      <w:sz w:val="20"/>
                    </w:rPr>
                    <w:t>)</w:t>
                  </w: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驗屍費（交通費另計）</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二○○○～六五○○元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高壓氧躺床單次治療費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二○○○～三○○○元（每次）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lastRenderedPageBreak/>
                    <w:t>高壓氧治療護理人員陪窗艙費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三○○～八○○元（每次）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全自動乳房超音波掃描儀檢查</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二○○○～二五○○元（每次）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美沙冬跨區給藥轉出評估費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三○○元／每人次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美沙冬跨區給藥服務費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一五○元／每人日</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r w:rsidRPr="00071267">
                    <w:rPr>
                      <w:rFonts w:ascii="標楷體" w:eastAsia="標楷體" w:hAnsi="標楷體" w:hint="eastAsia"/>
                      <w:sz w:val="20"/>
                    </w:rPr>
                    <w:t>不得同時向病患收取及向衛生福利部申請補助「給藥服務費」</w:t>
                  </w:r>
                </w:p>
              </w:tc>
            </w:tr>
          </w:tbl>
          <w:p w:rsidR="008156B4" w:rsidRPr="00071267" w:rsidRDefault="008156B4" w:rsidP="00EF1E8A">
            <w:pPr>
              <w:spacing w:line="400" w:lineRule="exact"/>
              <w:jc w:val="center"/>
              <w:rPr>
                <w:rFonts w:ascii="標楷體" w:eastAsia="標楷體" w:hAnsi="標楷體"/>
                <w:b/>
                <w:sz w:val="22"/>
                <w:szCs w:val="28"/>
              </w:rPr>
            </w:pPr>
          </w:p>
        </w:tc>
        <w:tc>
          <w:tcPr>
            <w:tcW w:w="6379" w:type="dxa"/>
          </w:tcPr>
          <w:tbl>
            <w:tblPr>
              <w:tblW w:w="5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274"/>
              <w:gridCol w:w="2268"/>
              <w:gridCol w:w="1276"/>
            </w:tblGrid>
            <w:tr w:rsidR="008156B4" w:rsidRPr="00071267" w:rsidTr="00EF1E8A">
              <w:trPr>
                <w:cantSplit/>
                <w:trHeight w:val="70"/>
                <w:tblHeader/>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lastRenderedPageBreak/>
                    <w:t>項目</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收費標準（新臺幣）</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備註</w:t>
                  </w: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rPr>
                  </w:pPr>
                  <w:r w:rsidRPr="00071267">
                    <w:rPr>
                      <w:rFonts w:ascii="標楷體" w:eastAsia="標楷體" w:hAnsi="標楷體" w:hint="eastAsia"/>
                      <w:b/>
                      <w:sz w:val="20"/>
                      <w:shd w:val="pct15" w:color="auto" w:fill="FFFFFF"/>
                    </w:rPr>
                    <w:t>一、掛號及病歷管理費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初診</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門診</w:t>
                  </w:r>
                  <w:r w:rsidRPr="00071267">
                    <w:rPr>
                      <w:rFonts w:ascii="標楷體" w:eastAsia="標楷體" w:hAnsi="標楷體"/>
                      <w:sz w:val="20"/>
                    </w:rPr>
                    <w:t xml:space="preserve"> </w:t>
                  </w:r>
                  <w:r w:rsidRPr="00071267">
                    <w:rPr>
                      <w:rFonts w:ascii="標楷體" w:eastAsia="標楷體" w:hAnsi="標楷體" w:hint="eastAsia"/>
                      <w:sz w:val="20"/>
                    </w:rPr>
                    <w:t>○～一五○元</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急診</w:t>
                  </w:r>
                  <w:r w:rsidRPr="00071267">
                    <w:rPr>
                      <w:rFonts w:ascii="標楷體" w:eastAsia="標楷體" w:hAnsi="標楷體"/>
                      <w:sz w:val="20"/>
                    </w:rPr>
                    <w:t xml:space="preserve"> </w:t>
                  </w:r>
                  <w:r w:rsidRPr="00071267">
                    <w:rPr>
                      <w:rFonts w:ascii="標楷體" w:eastAsia="標楷體" w:hAnsi="標楷體" w:hint="eastAsia"/>
                      <w:sz w:val="20"/>
                    </w:rPr>
                    <w:t>○～三○○元</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若超過左列收費標準，</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應專案報請衛生局備查</w:t>
                  </w: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複診</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急診</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補發掛號證</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二、診察費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門診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hint="eastAsia"/>
                      <w:bCs/>
                      <w:sz w:val="20"/>
                    </w:rPr>
                    <w:t>二五○～四八○元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（兒童六歲以下）</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二五○～五八○元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（兒童二歲以下）</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二五○～六二○元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高危險早產兒特別門診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二五○～六二○元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精神科</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急診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出診（交通費及藥材費另計）</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五○○～一五○○元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一般病房（每日）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四○○～一二○○元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加護病房（每日）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七○○～一六八○元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燒傷病房（每日）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七○○～一六八○元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住院會診費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sz w:val="20"/>
                    </w:rPr>
                    <w:t xml:space="preserve">  </w:t>
                  </w:r>
                  <w:r w:rsidRPr="00071267">
                    <w:rPr>
                      <w:rFonts w:ascii="標楷體" w:eastAsia="標楷體" w:hAnsi="標楷體" w:hint="eastAsia"/>
                      <w:sz w:val="20"/>
                    </w:rPr>
                    <w:t>院內</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sz w:val="20"/>
                    </w:rPr>
                    <w:t xml:space="preserve">  </w:t>
                  </w:r>
                  <w:r w:rsidRPr="00071267">
                    <w:rPr>
                      <w:rFonts w:ascii="標楷體" w:eastAsia="標楷體" w:hAnsi="標楷體" w:hint="eastAsia"/>
                      <w:sz w:val="20"/>
                    </w:rPr>
                    <w:t>院外（交通費另計）</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hint="eastAsia"/>
                      <w:bCs/>
                      <w:sz w:val="20"/>
                    </w:rPr>
                    <w:t>五○○～一○○○元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lastRenderedPageBreak/>
                    <w:t>三、藥材費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szCs w:val="28"/>
                    </w:rPr>
                  </w:pPr>
                  <w:r w:rsidRPr="00071267">
                    <w:rPr>
                      <w:rFonts w:ascii="標楷體" w:eastAsia="標楷體" w:hAnsi="標楷體" w:hint="eastAsia"/>
                      <w:sz w:val="20"/>
                      <w:szCs w:val="28"/>
                    </w:rPr>
                    <w:t>一般用藥</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按進價加○～百分之五十</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szCs w:val="28"/>
                    </w:rPr>
                  </w:pPr>
                  <w:r w:rsidRPr="00071267">
                    <w:rPr>
                      <w:rFonts w:ascii="標楷體" w:eastAsia="標楷體" w:hAnsi="標楷體" w:hint="eastAsia"/>
                      <w:sz w:val="20"/>
                      <w:szCs w:val="28"/>
                    </w:rPr>
                    <w:t>特殊用藥</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5"/>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szCs w:val="28"/>
                    </w:rPr>
                  </w:pPr>
                  <w:r w:rsidRPr="00071267">
                    <w:rPr>
                      <w:rFonts w:ascii="標楷體" w:eastAsia="標楷體" w:hAnsi="標楷體" w:hint="eastAsia"/>
                      <w:sz w:val="20"/>
                      <w:szCs w:val="28"/>
                    </w:rPr>
                    <w:t>材料費</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四、技術費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皮內、皮下、肌肉注射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hint="eastAsia"/>
                      <w:sz w:val="20"/>
                    </w:rPr>
                    <w:t>四○～八○元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靜脈注射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八○～一二○元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動脈注射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二○○～三○○元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生物學製劑注射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六○～二○○元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點滴注射</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一五○～二七○元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點滴注射（二歲以下）</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二五○～四五○元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輸血技術費</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一○○○～一六○○元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換血技術費</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一五○○～三五○○元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Cs/>
                      <w:sz w:val="20"/>
                    </w:rPr>
                  </w:pPr>
                  <w:r w:rsidRPr="00071267">
                    <w:rPr>
                      <w:rFonts w:ascii="標楷體" w:eastAsia="標楷體" w:hAnsi="標楷體" w:hint="eastAsia"/>
                      <w:bCs/>
                      <w:sz w:val="20"/>
                    </w:rPr>
                    <w:t>手術後疼痛控制費</w:t>
                  </w:r>
                </w:p>
                <w:p w:rsidR="008156B4" w:rsidRPr="00071267" w:rsidRDefault="008156B4" w:rsidP="00EF1E8A">
                  <w:pPr>
                    <w:framePr w:hSpace="180" w:wrap="around" w:vAnchor="text" w:hAnchor="margin" w:y="212"/>
                    <w:spacing w:line="300" w:lineRule="exact"/>
                    <w:rPr>
                      <w:rFonts w:ascii="標楷體" w:eastAsia="標楷體" w:hAnsi="標楷體"/>
                      <w:bCs/>
                      <w:sz w:val="20"/>
                      <w:shd w:val="pct15" w:color="auto" w:fill="FFFFFF"/>
                    </w:rPr>
                  </w:pPr>
                  <w:r w:rsidRPr="00071267">
                    <w:rPr>
                      <w:rFonts w:ascii="標楷體" w:eastAsia="標楷體" w:hAnsi="標楷體" w:hint="eastAsia"/>
                      <w:bCs/>
                      <w:sz w:val="20"/>
                    </w:rPr>
                    <w:t>（需病患與醫師同意）</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四○○○～六○○○元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五、護理費（需聘有專任護理人員）</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門診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
                      <w:sz w:val="20"/>
                    </w:rPr>
                  </w:pPr>
                  <w:r w:rsidRPr="00071267">
                    <w:rPr>
                      <w:rFonts w:ascii="標楷體" w:eastAsia="標楷體" w:hAnsi="標楷體" w:hint="eastAsia"/>
                      <w:sz w:val="20"/>
                    </w:rPr>
                    <w:t>三○～六○元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一般病房（每日）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四○○～九○○元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加護病房（每日）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二○○○～四○○○元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六、病房費（不包括住院診察費、護理費、陪伴費）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特等病房（每日）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一二○○～一二○○○元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單床病房（每日）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六○○～三五○○元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雙床病房（每日）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三○○～二五○○元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lastRenderedPageBreak/>
                    <w:t>總床病房（三床以上，每日）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四○○～一○○○元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總床病房（五床以上，每日）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三○○～五○○元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隔離病房（每日）</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病房費加七○○元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加護病房</w:t>
                  </w:r>
                  <w:r w:rsidRPr="00071267">
                    <w:rPr>
                      <w:rFonts w:ascii="標楷體" w:eastAsia="標楷體" w:hAnsi="標楷體"/>
                      <w:sz w:val="20"/>
                    </w:rPr>
                    <w:t>(</w:t>
                  </w:r>
                  <w:r w:rsidRPr="00071267">
                    <w:rPr>
                      <w:rFonts w:ascii="標楷體" w:eastAsia="標楷體" w:hAnsi="標楷體" w:hint="eastAsia"/>
                      <w:sz w:val="20"/>
                    </w:rPr>
                    <w:t>每日，儀器使用費另加）</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r w:rsidRPr="00071267">
                    <w:rPr>
                      <w:rFonts w:ascii="標楷體" w:eastAsia="標楷體" w:hAnsi="標楷體" w:hint="eastAsia"/>
                      <w:sz w:val="20"/>
                    </w:rPr>
                    <w:t>一○○○～五○○○元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嬰兒室保育器（每日，氧氣另收）</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二○○～四五○元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嬰兒室</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一五○～四○○元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燒傷病房</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病房費加六五○元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燒傷中心</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sz w:val="20"/>
                    </w:rPr>
                    <w:t>ICU</w:t>
                  </w:r>
                  <w:r w:rsidRPr="00071267">
                    <w:rPr>
                      <w:rFonts w:ascii="標楷體" w:eastAsia="標楷體" w:hAnsi="標楷體" w:hint="eastAsia"/>
                      <w:sz w:val="20"/>
                    </w:rPr>
                    <w:t>加百分之五為上限</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門診及急診觀察病床</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sz w:val="20"/>
                    </w:rPr>
                    <w:t xml:space="preserve">  </w:t>
                  </w:r>
                  <w:r w:rsidRPr="00071267">
                    <w:rPr>
                      <w:rFonts w:ascii="標楷體" w:eastAsia="標楷體" w:hAnsi="標楷體" w:hint="eastAsia"/>
                      <w:sz w:val="20"/>
                    </w:rPr>
                    <w:t>三小時以內</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sz w:val="20"/>
                    </w:rPr>
                    <w:t xml:space="preserve">  </w:t>
                  </w:r>
                  <w:r w:rsidRPr="00071267">
                    <w:rPr>
                      <w:rFonts w:ascii="標楷體" w:eastAsia="標楷體" w:hAnsi="標楷體" w:hint="eastAsia"/>
                      <w:sz w:val="20"/>
                    </w:rPr>
                    <w:t>三小時以上（二十四小時內）</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r w:rsidRPr="00071267">
                    <w:rPr>
                      <w:rFonts w:ascii="標楷體" w:eastAsia="標楷體" w:hAnsi="標楷體" w:hint="eastAsia"/>
                      <w:bCs/>
                      <w:sz w:val="20"/>
                    </w:rPr>
                    <w:t>三○○～一○○○元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七、證明書費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就醫證明</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五○～一○○元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八、診斷書</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
                      <w:sz w:val="20"/>
                      <w:shd w:val="pct15" w:color="auto" w:fill="FFFFFF"/>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
                      <w:sz w:val="20"/>
                      <w:shd w:val="pct15" w:color="auto" w:fill="FFFFFF"/>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診斷書（一般用）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一○○～二○○元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診斷書（退休用）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診斷書（傷害、殘廢鑑定證明用）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
                      <w:bCs/>
                      <w:sz w:val="20"/>
                    </w:rPr>
                  </w:pPr>
                  <w:r w:rsidRPr="00071267">
                    <w:rPr>
                      <w:rFonts w:ascii="標楷體" w:eastAsia="標楷體" w:hAnsi="標楷體" w:hint="eastAsia"/>
                      <w:sz w:val="20"/>
                    </w:rPr>
                    <w:t>一○○～一○○○元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b/>
                      <w:bCs/>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診斷書（訴訟用）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二五○○～五○○○元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家庭暴力及性侵害事件</w:t>
                  </w:r>
                </w:p>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驗傷診斷書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一○○～五○○元</w:t>
                  </w:r>
                </w:p>
              </w:tc>
              <w:tc>
                <w:tcPr>
                  <w:tcW w:w="1276"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本診斷書不得</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加註非訴訟用</w:t>
                  </w:r>
                </w:p>
              </w:tc>
            </w:tr>
            <w:tr w:rsidR="008156B4" w:rsidRPr="00071267" w:rsidTr="00EF1E8A">
              <w:trPr>
                <w:cantSplit/>
                <w:trHeight w:val="567"/>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rPr>
                  </w:pPr>
                  <w:r w:rsidRPr="00071267">
                    <w:rPr>
                      <w:rFonts w:ascii="標楷體" w:eastAsia="標楷體" w:hAnsi="標楷體" w:hint="eastAsia"/>
                      <w:sz w:val="20"/>
                    </w:rPr>
                    <w:lastRenderedPageBreak/>
                    <w:t>英文診斷書或證明書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以各類診斷書或證明書之收費</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加收一○○～五○○元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rPr>
                  </w:pPr>
                  <w:r w:rsidRPr="00071267">
                    <w:rPr>
                      <w:rFonts w:ascii="標楷體" w:eastAsia="標楷體" w:hAnsi="標楷體" w:hint="eastAsia"/>
                      <w:sz w:val="20"/>
                    </w:rPr>
                    <w:t>病歷摘要證明</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二○○～六五○元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rPr>
                  </w:pPr>
                  <w:r w:rsidRPr="00071267">
                    <w:rPr>
                      <w:rFonts w:ascii="標楷體" w:eastAsia="標楷體" w:hAnsi="標楷體" w:hint="eastAsia"/>
                      <w:sz w:val="20"/>
                    </w:rPr>
                    <w:t>各類保險業查卷費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一○○○元(每次)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rPr>
                  </w:pPr>
                  <w:r w:rsidRPr="00071267">
                    <w:rPr>
                      <w:rFonts w:ascii="標楷體" w:eastAsia="標楷體" w:hAnsi="標楷體" w:hint="eastAsia"/>
                      <w:sz w:val="20"/>
                    </w:rPr>
                    <w:t>中文病歷摘要證明</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六五○元為上限</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14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精神鑑定書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二八○○～五六○○元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出生證明書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二份以內免費</w:t>
                  </w:r>
                  <w:r w:rsidRPr="00071267">
                    <w:rPr>
                      <w:rFonts w:ascii="標楷體" w:eastAsia="標楷體" w:hAnsi="標楷體"/>
                      <w:sz w:val="20"/>
                    </w:rPr>
                    <w:t>(</w:t>
                  </w:r>
                  <w:r w:rsidRPr="00071267">
                    <w:rPr>
                      <w:rFonts w:ascii="標楷體" w:eastAsia="標楷體" w:hAnsi="標楷體" w:hint="eastAsia"/>
                      <w:sz w:val="20"/>
                    </w:rPr>
                    <w:t>加一份一○○元</w:t>
                  </w:r>
                  <w:r w:rsidRPr="00071267">
                    <w:rPr>
                      <w:rFonts w:ascii="標楷體" w:eastAsia="標楷體" w:hAnsi="標楷體"/>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死亡證明書（死產證明書）</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三份以內免費</w:t>
                  </w:r>
                  <w:r w:rsidRPr="00071267">
                    <w:rPr>
                      <w:rFonts w:ascii="標楷體" w:eastAsia="標楷體" w:hAnsi="標楷體"/>
                      <w:sz w:val="20"/>
                    </w:rPr>
                    <w:t>(</w:t>
                  </w:r>
                  <w:r w:rsidRPr="00071267">
                    <w:rPr>
                      <w:rFonts w:ascii="標楷體" w:eastAsia="標楷體" w:hAnsi="標楷體" w:hint="eastAsia"/>
                      <w:sz w:val="20"/>
                    </w:rPr>
                    <w:t>加一份二○○元</w:t>
                  </w:r>
                  <w:r w:rsidRPr="00071267">
                    <w:rPr>
                      <w:rFonts w:ascii="標楷體" w:eastAsia="標楷體" w:hAnsi="標楷體"/>
                      <w:sz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九、膳食費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一般</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一五○～四○○元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治療（須聘有專職營養師）</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一五○～四五○元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283"/>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十、病歷複製本費</w:t>
                  </w:r>
                  <w:r w:rsidRPr="00071267">
                    <w:rPr>
                      <w:rFonts w:ascii="標楷體" w:eastAsia="標楷體" w:hAnsi="標楷體"/>
                      <w:b/>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r>
            <w:tr w:rsidR="008156B4" w:rsidRPr="00071267" w:rsidTr="00EF1E8A">
              <w:trPr>
                <w:cantSplit/>
                <w:trHeight w:val="96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病歷複製本費</w:t>
                  </w:r>
                </w:p>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（含基本費及影印費）（</w:t>
                  </w:r>
                  <w:r w:rsidRPr="00071267">
                    <w:rPr>
                      <w:rFonts w:ascii="標楷體" w:eastAsia="標楷體" w:hAnsi="標楷體"/>
                      <w:sz w:val="20"/>
                    </w:rPr>
                    <w:t>A4</w:t>
                  </w:r>
                  <w:r w:rsidRPr="00071267">
                    <w:rPr>
                      <w:rFonts w:ascii="標楷體" w:eastAsia="標楷體" w:hAnsi="標楷體" w:hint="eastAsia"/>
                      <w:sz w:val="20"/>
                    </w:rPr>
                    <w:t>）</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both"/>
                    <w:rPr>
                      <w:rFonts w:ascii="標楷體" w:eastAsia="標楷體" w:hAnsi="標楷體"/>
                      <w:sz w:val="20"/>
                    </w:rPr>
                  </w:pPr>
                  <w:r w:rsidRPr="00071267">
                    <w:rPr>
                      <w:rFonts w:ascii="標楷體" w:eastAsia="標楷體" w:hAnsi="標楷體" w:hint="eastAsia"/>
                      <w:sz w:val="20"/>
                    </w:rPr>
                    <w:t>病歷複製本基本費（含掛號費）十張以內二○○元，第十一張起每張五元，詳如附註</w:t>
                  </w:r>
                  <w:r w:rsidRPr="00071267">
                    <w:rPr>
                      <w:rFonts w:ascii="標楷體" w:eastAsia="標楷體" w:hAnsi="標楷體"/>
                      <w:sz w:val="20"/>
                    </w:rPr>
                    <w:t>9</w:t>
                  </w:r>
                  <w:r w:rsidRPr="00071267">
                    <w:rPr>
                      <w:rFonts w:ascii="標楷體" w:eastAsia="標楷體" w:hAnsi="標楷體" w:hint="eastAsia"/>
                      <w:sz w:val="20"/>
                    </w:rPr>
                    <w:t>至</w:t>
                  </w:r>
                  <w:r w:rsidRPr="00071267">
                    <w:rPr>
                      <w:rFonts w:ascii="標楷體" w:eastAsia="標楷體" w:hAnsi="標楷體"/>
                      <w:sz w:val="20"/>
                    </w:rPr>
                    <w:t>13</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單純複製不得</w:t>
                  </w:r>
                </w:p>
                <w:p w:rsidR="008156B4" w:rsidRPr="00071267" w:rsidRDefault="008156B4" w:rsidP="00EF1E8A">
                  <w:pPr>
                    <w:framePr w:hSpace="180" w:wrap="around" w:vAnchor="text" w:hAnchor="margin" w:y="212"/>
                    <w:spacing w:line="300" w:lineRule="exact"/>
                    <w:jc w:val="center"/>
                    <w:rPr>
                      <w:rFonts w:ascii="標楷體" w:eastAsia="標楷體" w:hAnsi="標楷體"/>
                      <w:sz w:val="20"/>
                    </w:rPr>
                  </w:pPr>
                  <w:r w:rsidRPr="00071267">
                    <w:rPr>
                      <w:rFonts w:ascii="標楷體" w:eastAsia="標楷體" w:hAnsi="標楷體" w:hint="eastAsia"/>
                      <w:sz w:val="20"/>
                    </w:rPr>
                    <w:t>另收掛號費</w:t>
                  </w:r>
                </w:p>
              </w:tc>
            </w:tr>
            <w:tr w:rsidR="008156B4" w:rsidRPr="00071267" w:rsidTr="00EF1E8A">
              <w:trPr>
                <w:cantSplit/>
                <w:trHeight w:val="1032"/>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每張傳統膠片之影像病歷</w:t>
                  </w:r>
                </w:p>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w:t>
                  </w:r>
                  <w:r w:rsidRPr="00071267">
                    <w:rPr>
                      <w:rFonts w:ascii="標楷體" w:eastAsia="標楷體" w:hAnsi="標楷體"/>
                      <w:sz w:val="20"/>
                    </w:rPr>
                    <w:t>X</w:t>
                  </w:r>
                  <w:r w:rsidRPr="00071267">
                    <w:rPr>
                      <w:rFonts w:ascii="標楷體" w:eastAsia="標楷體" w:hAnsi="標楷體" w:hint="eastAsia"/>
                      <w:sz w:val="20"/>
                    </w:rPr>
                    <w:t>光片、</w:t>
                  </w:r>
                  <w:r w:rsidRPr="00071267">
                    <w:rPr>
                      <w:rFonts w:ascii="標楷體" w:eastAsia="標楷體" w:hAnsi="標楷體"/>
                      <w:sz w:val="20"/>
                    </w:rPr>
                    <w:t>CT</w:t>
                  </w:r>
                  <w:r w:rsidRPr="00071267">
                    <w:rPr>
                      <w:rFonts w:ascii="標楷體" w:eastAsia="標楷體" w:hAnsi="標楷體" w:hint="eastAsia"/>
                      <w:sz w:val="20"/>
                    </w:rPr>
                    <w:t>、</w:t>
                  </w:r>
                  <w:r w:rsidRPr="00071267">
                    <w:rPr>
                      <w:rFonts w:ascii="標楷體" w:eastAsia="標楷體" w:hAnsi="標楷體"/>
                      <w:sz w:val="20"/>
                    </w:rPr>
                    <w:t>MRI</w:t>
                  </w:r>
                  <w:r w:rsidRPr="00071267">
                    <w:rPr>
                      <w:rFonts w:ascii="標楷體" w:eastAsia="標楷體" w:hAnsi="標楷體" w:hint="eastAsia"/>
                      <w:sz w:val="20"/>
                    </w:rPr>
                    <w:t>、內試鏡及超音波檢查資料）</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center"/>
                    <w:rPr>
                      <w:rFonts w:ascii="標楷體" w:eastAsia="標楷體" w:hAnsi="標楷體"/>
                      <w:b/>
                      <w:bCs/>
                      <w:sz w:val="20"/>
                    </w:rPr>
                  </w:pPr>
                  <w:r w:rsidRPr="00071267">
                    <w:rPr>
                      <w:rFonts w:ascii="標楷體" w:eastAsia="標楷體" w:hAnsi="標楷體" w:hint="eastAsia"/>
                      <w:sz w:val="20"/>
                    </w:rPr>
                    <w:t>二○○元以內</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1032"/>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rPr>
                      <w:rFonts w:ascii="標楷體" w:eastAsia="標楷體" w:hAnsi="標楷體"/>
                      <w:sz w:val="20"/>
                    </w:rPr>
                  </w:pPr>
                  <w:r w:rsidRPr="00071267">
                    <w:rPr>
                      <w:rFonts w:ascii="標楷體" w:eastAsia="標楷體" w:hAnsi="標楷體" w:hint="eastAsia"/>
                      <w:sz w:val="20"/>
                    </w:rPr>
                    <w:t>病歷複製光碟片費用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jc w:val="both"/>
                    <w:rPr>
                      <w:rFonts w:ascii="標楷體" w:eastAsia="標楷體" w:hAnsi="標楷體"/>
                      <w:sz w:val="20"/>
                    </w:rPr>
                  </w:pPr>
                  <w:r w:rsidRPr="00071267">
                    <w:rPr>
                      <w:rFonts w:ascii="標楷體" w:eastAsia="標楷體" w:hAnsi="標楷體" w:hint="eastAsia"/>
                      <w:sz w:val="20"/>
                    </w:rPr>
                    <w:t>單筆一張二○○元以內，多筆檢查之一張收費五○○元為上限，超過一張之</w:t>
                  </w:r>
                  <w:r w:rsidRPr="00071267">
                    <w:rPr>
                      <w:rFonts w:ascii="標楷體" w:eastAsia="標楷體" w:hAnsi="標楷體" w:hint="eastAsia"/>
                      <w:sz w:val="20"/>
                    </w:rPr>
                    <w:lastRenderedPageBreak/>
                    <w:t>部分，每張加收費用上限為第一張光碟片費用之百分之二十。</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rPr>
                      <w:rFonts w:ascii="標楷體" w:eastAsia="標楷體" w:hAnsi="標楷體"/>
                      <w:sz w:val="20"/>
                    </w:rPr>
                  </w:pPr>
                </w:p>
              </w:tc>
            </w:tr>
            <w:tr w:rsidR="008156B4" w:rsidRPr="00071267" w:rsidTr="00EF1E8A">
              <w:trPr>
                <w:cantSplit/>
                <w:trHeight w:val="402"/>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十一、預立醫療諮商費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center"/>
                    <w:rPr>
                      <w:rFonts w:ascii="標楷體" w:eastAsia="標楷體" w:hAnsi="標楷體"/>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jc w:val="both"/>
                    <w:rPr>
                      <w:rFonts w:ascii="標楷體" w:eastAsia="標楷體" w:hAnsi="標楷體"/>
                      <w:sz w:val="20"/>
                    </w:rPr>
                  </w:pPr>
                </w:p>
              </w:tc>
            </w:tr>
            <w:tr w:rsidR="008156B4" w:rsidRPr="00071267" w:rsidTr="00EF1E8A">
              <w:trPr>
                <w:cantSplit/>
                <w:trHeight w:val="534"/>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預立醫療諮商費(單人)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三五○○元/次/小時/人為上限</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both"/>
                    <w:rPr>
                      <w:rFonts w:ascii="標楷體" w:eastAsia="標楷體" w:hAnsi="標楷體"/>
                      <w:sz w:val="20"/>
                      <w:szCs w:val="28"/>
                    </w:rPr>
                  </w:pPr>
                  <w:r w:rsidRPr="00071267">
                    <w:rPr>
                      <w:rFonts w:ascii="標楷體" w:eastAsia="標楷體" w:hAnsi="標楷體" w:hint="eastAsia"/>
                      <w:sz w:val="20"/>
                      <w:szCs w:val="28"/>
                    </w:rPr>
                    <w:t>每次最高諮商時間三小時；每次諮商以兩人為限</w:t>
                  </w:r>
                </w:p>
              </w:tc>
            </w:tr>
            <w:tr w:rsidR="008156B4" w:rsidRPr="00071267" w:rsidTr="00EF1E8A">
              <w:trPr>
                <w:cantSplit/>
                <w:trHeight w:val="557"/>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300" w:lineRule="exact"/>
                    <w:ind w:left="280" w:hanging="280"/>
                    <w:rPr>
                      <w:rFonts w:ascii="標楷體" w:eastAsia="標楷體" w:hAnsi="標楷體"/>
                      <w:sz w:val="20"/>
                      <w:szCs w:val="28"/>
                    </w:rPr>
                  </w:pPr>
                  <w:r w:rsidRPr="00071267">
                    <w:rPr>
                      <w:rFonts w:ascii="標楷體" w:eastAsia="標楷體" w:hAnsi="標楷體" w:hint="eastAsia"/>
                      <w:sz w:val="20"/>
                      <w:szCs w:val="28"/>
                    </w:rPr>
                    <w:t>同診諮商</w:t>
                  </w:r>
                  <w:r w:rsidRPr="00071267">
                    <w:rPr>
                      <w:rFonts w:ascii="標楷體" w:eastAsia="標楷體" w:hAnsi="標楷體" w:hint="eastAsia"/>
                      <w:sz w:val="20"/>
                    </w:rPr>
                    <w:t>親友</w:t>
                  </w:r>
                  <w:r w:rsidRPr="00071267">
                    <w:rPr>
                      <w:rFonts w:ascii="標楷體" w:eastAsia="標楷體" w:hAnsi="標楷體" w:hint="eastAsia"/>
                      <w:sz w:val="20"/>
                      <w:szCs w:val="28"/>
                    </w:rPr>
                    <w:t>諮商費(加一人)</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二五○○元/次/小時/人為上限</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42"/>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單次諮商超過六十分鐘加收費用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一五○○元/三十分鐘/人為上限</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超過十分鐘起以三十分鐘計，以此類推</w:t>
                  </w:r>
                </w:p>
              </w:tc>
            </w:tr>
            <w:tr w:rsidR="008156B4" w:rsidRPr="00071267" w:rsidTr="00EF1E8A">
              <w:trPr>
                <w:cantSplit/>
                <w:trHeight w:val="671"/>
              </w:trPr>
              <w:tc>
                <w:tcPr>
                  <w:tcW w:w="2274"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同診諮商親友單次諮商超過六十分鐘加收費用</w:t>
                  </w:r>
                </w:p>
              </w:tc>
              <w:tc>
                <w:tcPr>
                  <w:tcW w:w="2268" w:type="dxa"/>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一○○○元/三十分鐘/人為上限</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300" w:lineRule="exact"/>
                    <w:rPr>
                      <w:rFonts w:ascii="標楷體" w:eastAsia="標楷體" w:hAnsi="標楷體"/>
                      <w:b/>
                      <w:sz w:val="20"/>
                      <w:shd w:val="pct15" w:color="auto" w:fill="FFFFFF"/>
                    </w:rPr>
                  </w:pPr>
                  <w:r w:rsidRPr="00071267">
                    <w:rPr>
                      <w:rFonts w:ascii="標楷體" w:eastAsia="標楷體" w:hAnsi="標楷體" w:hint="eastAsia"/>
                      <w:b/>
                      <w:sz w:val="20"/>
                      <w:shd w:val="pct15" w:color="auto" w:fill="FFFFFF"/>
                    </w:rPr>
                    <w:t>十二、眼科驗光及配鏡費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color w:val="C00000"/>
                      <w:sz w:val="20"/>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(一)驗光檢查費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驗光費(點藥、睫狀肌麻痺劑)</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三ＯＯ元(雙眼)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赫氏表(複視檢查)</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四ＯＯ元(雙眼)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睫狀體調節機能分析檢查</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四七Ｏ元(雙眼)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潛在視力機能測定(PAM)</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四七Ｏ元(雙眼)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語前幼兒視力檢查(PL)</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五二Ｏ元(雙眼)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特殊高階驗光</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八ＯＯ元(雙眼)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(二)配鏡處方費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lastRenderedPageBreak/>
                    <w:t>鏡片處方費(單焦)</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二五Ｏ元(雙眼)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鏡片處方費(多焦)</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三五Ｏ元(雙眼)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隱形眼鏡驗配費(軟式)</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四ＯＯ元(雙眼)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隱形眼鏡驗配費(硬式)</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六ＯＯ元(雙眼)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szCs w:val="28"/>
                    </w:rPr>
                    <w:t>特殊隱形眼鏡(圓錐角膜、角膜塑型)</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szCs w:val="28"/>
                    </w:rPr>
                    <w:t>一五ＯＯ元(雙眼)</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color w:val="FF0000"/>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b/>
                      <w:bCs/>
                      <w:sz w:val="20"/>
                      <w:shd w:val="pct15" w:color="auto" w:fill="FFFFFF"/>
                    </w:rPr>
                    <w:t>十三、其它</w:t>
                  </w:r>
                  <w:r w:rsidRPr="00071267">
                    <w:rPr>
                      <w:rFonts w:ascii="標楷體" w:eastAsia="標楷體" w:hAnsi="標楷體"/>
                      <w:b/>
                      <w:bCs/>
                      <w:sz w:val="20"/>
                      <w:shd w:val="pct15" w:color="auto" w:fill="FFFFFF"/>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病情諮詢費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一○○～六五○元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r w:rsidRPr="00071267">
                    <w:rPr>
                      <w:rFonts w:ascii="標楷體" w:eastAsia="標楷體" w:hAnsi="標楷體"/>
                      <w:sz w:val="20"/>
                    </w:rPr>
                    <w:t>(</w:t>
                  </w:r>
                  <w:r w:rsidRPr="00071267">
                    <w:rPr>
                      <w:rFonts w:ascii="標楷體" w:eastAsia="標楷體" w:hAnsi="標楷體" w:hint="eastAsia"/>
                      <w:sz w:val="20"/>
                    </w:rPr>
                    <w:t>不含預立醫療諮商費</w:t>
                  </w:r>
                  <w:r w:rsidRPr="00071267">
                    <w:rPr>
                      <w:rFonts w:ascii="標楷體" w:eastAsia="標楷體" w:hAnsi="標楷體"/>
                      <w:sz w:val="20"/>
                    </w:rPr>
                    <w:t>)</w:t>
                  </w: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驗屍費（交通費另計）</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二○○○～六五○○元</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高壓氧躺床單次治療費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二○○○～三○○○元（每次）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高壓氧治療護理人員陪窗艙費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三○○～八○○元（每次）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全自動乳房超音波掃描儀檢查</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二○○○～二五○○元（每次）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美沙冬跨區給藥轉出評估費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三○○元／每人次</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p>
              </w:tc>
            </w:tr>
            <w:tr w:rsidR="008156B4" w:rsidRPr="00071267" w:rsidTr="00EF1E8A">
              <w:trPr>
                <w:cantSplit/>
                <w:trHeight w:val="454"/>
              </w:trPr>
              <w:tc>
                <w:tcPr>
                  <w:tcW w:w="2274"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rPr>
                      <w:rFonts w:ascii="標楷體" w:eastAsia="標楷體" w:hAnsi="標楷體"/>
                      <w:sz w:val="20"/>
                      <w:szCs w:val="28"/>
                    </w:rPr>
                  </w:pPr>
                  <w:r w:rsidRPr="00071267">
                    <w:rPr>
                      <w:rFonts w:ascii="標楷體" w:eastAsia="標楷體" w:hAnsi="標楷體" w:hint="eastAsia"/>
                      <w:sz w:val="20"/>
                    </w:rPr>
                    <w:t>美沙冬跨區給藥服務費</w:t>
                  </w:r>
                </w:p>
              </w:tc>
              <w:tc>
                <w:tcPr>
                  <w:tcW w:w="2268"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spacing w:line="240" w:lineRule="exact"/>
                    <w:jc w:val="center"/>
                    <w:rPr>
                      <w:rFonts w:ascii="標楷體" w:eastAsia="標楷體" w:hAnsi="標楷體"/>
                      <w:sz w:val="20"/>
                      <w:szCs w:val="28"/>
                    </w:rPr>
                  </w:pPr>
                  <w:r w:rsidRPr="00071267">
                    <w:rPr>
                      <w:rFonts w:ascii="標楷體" w:eastAsia="標楷體" w:hAnsi="標楷體" w:hint="eastAsia"/>
                      <w:sz w:val="20"/>
                    </w:rPr>
                    <w:t>一五○元／每人日</w:t>
                  </w:r>
                </w:p>
              </w:tc>
              <w:tc>
                <w:tcPr>
                  <w:tcW w:w="1276" w:type="dxa"/>
                  <w:tcBorders>
                    <w:top w:val="single" w:sz="4" w:space="0" w:color="auto"/>
                    <w:left w:val="single" w:sz="4" w:space="0" w:color="auto"/>
                    <w:bottom w:val="single" w:sz="4" w:space="0" w:color="auto"/>
                    <w:right w:val="single" w:sz="4" w:space="0" w:color="auto"/>
                  </w:tcBorders>
                  <w:vAlign w:val="center"/>
                </w:tcPr>
                <w:p w:rsidR="008156B4" w:rsidRPr="00071267" w:rsidRDefault="008156B4" w:rsidP="00EF1E8A">
                  <w:pPr>
                    <w:framePr w:hSpace="180" w:wrap="around" w:vAnchor="text" w:hAnchor="margin" w:y="212"/>
                    <w:widowControl/>
                    <w:spacing w:line="240" w:lineRule="exact"/>
                    <w:rPr>
                      <w:rFonts w:ascii="標楷體" w:eastAsia="標楷體" w:hAnsi="標楷體"/>
                      <w:sz w:val="20"/>
                      <w:szCs w:val="28"/>
                    </w:rPr>
                  </w:pPr>
                  <w:r w:rsidRPr="00071267">
                    <w:rPr>
                      <w:rFonts w:ascii="標楷體" w:eastAsia="標楷體" w:hAnsi="標楷體" w:hint="eastAsia"/>
                      <w:sz w:val="20"/>
                    </w:rPr>
                    <w:t>不得同時向病患收取及向衛生福利部申請補助「給藥服務費」</w:t>
                  </w:r>
                </w:p>
              </w:tc>
            </w:tr>
          </w:tbl>
          <w:p w:rsidR="008156B4" w:rsidRPr="00071267" w:rsidRDefault="008156B4" w:rsidP="00EF1E8A">
            <w:pPr>
              <w:spacing w:line="320" w:lineRule="exact"/>
              <w:jc w:val="both"/>
              <w:rPr>
                <w:rFonts w:ascii="標楷體" w:eastAsia="標楷體" w:hAnsi="標楷體"/>
              </w:rPr>
            </w:pPr>
          </w:p>
        </w:tc>
        <w:tc>
          <w:tcPr>
            <w:tcW w:w="2093" w:type="dxa"/>
          </w:tcPr>
          <w:p w:rsidR="008156B4" w:rsidRDefault="008156B4" w:rsidP="00345258">
            <w:pPr>
              <w:pStyle w:val="a8"/>
              <w:numPr>
                <w:ilvl w:val="0"/>
                <w:numId w:val="4"/>
              </w:numPr>
              <w:spacing w:line="400" w:lineRule="exact"/>
              <w:ind w:leftChars="0"/>
              <w:jc w:val="both"/>
              <w:rPr>
                <w:rFonts w:ascii="標楷體" w:eastAsia="標楷體" w:hAnsi="標楷體" w:cs="Times New Roman"/>
                <w:szCs w:val="28"/>
              </w:rPr>
            </w:pPr>
            <w:r w:rsidRPr="00071267">
              <w:rPr>
                <w:rFonts w:ascii="標楷體" w:eastAsia="標楷體" w:hAnsi="標楷體" w:cs="Times New Roman" w:hint="eastAsia"/>
                <w:szCs w:val="28"/>
              </w:rPr>
              <w:lastRenderedPageBreak/>
              <w:t>增訂非值班醫師出勤費，新增納入「二、診察費」項下。</w:t>
            </w:r>
          </w:p>
          <w:p w:rsidR="00345258" w:rsidRPr="00345258" w:rsidRDefault="00345258" w:rsidP="00345258">
            <w:pPr>
              <w:pStyle w:val="a8"/>
              <w:numPr>
                <w:ilvl w:val="0"/>
                <w:numId w:val="4"/>
              </w:numPr>
              <w:spacing w:line="400" w:lineRule="exact"/>
              <w:ind w:leftChars="0"/>
              <w:jc w:val="both"/>
              <w:rPr>
                <w:rFonts w:ascii="標楷體" w:eastAsia="標楷體" w:hAnsi="標楷體" w:cs="Times New Roman"/>
                <w:szCs w:val="28"/>
              </w:rPr>
            </w:pPr>
            <w:r w:rsidRPr="00345258">
              <w:rPr>
                <w:rFonts w:ascii="標楷體" w:eastAsia="標楷體" w:hAnsi="標楷體" w:cs="Times New Roman" w:hint="eastAsia"/>
                <w:szCs w:val="28"/>
              </w:rPr>
              <w:t>刪除本表「十一、預立醫療諮商費」項下備註「每次諮商以兩人為限」之諮商人數限制，並修訂同診諮商親友諮商費之收費金額。</w:t>
            </w:r>
          </w:p>
          <w:p w:rsidR="008156B4" w:rsidRPr="00071267" w:rsidRDefault="008156B4" w:rsidP="00EF1E8A">
            <w:pPr>
              <w:pStyle w:val="a8"/>
              <w:tabs>
                <w:tab w:val="left" w:pos="993"/>
              </w:tabs>
              <w:adjustRightInd w:val="0"/>
              <w:snapToGrid w:val="0"/>
              <w:spacing w:line="400" w:lineRule="exact"/>
              <w:ind w:leftChars="0" w:left="0"/>
              <w:jc w:val="both"/>
              <w:rPr>
                <w:rFonts w:ascii="標楷體" w:eastAsia="標楷體" w:hAnsi="標楷體" w:cs="Times New Roman"/>
                <w:szCs w:val="28"/>
              </w:rPr>
            </w:pPr>
          </w:p>
          <w:p w:rsidR="008156B4" w:rsidRPr="00071267" w:rsidRDefault="008156B4" w:rsidP="00EF1E8A">
            <w:pPr>
              <w:spacing w:line="300" w:lineRule="exact"/>
              <w:jc w:val="both"/>
              <w:rPr>
                <w:rFonts w:ascii="標楷體" w:eastAsia="標楷體" w:hAnsi="標楷體" w:cs="Times New Roman"/>
                <w:szCs w:val="28"/>
              </w:rPr>
            </w:pPr>
          </w:p>
        </w:tc>
      </w:tr>
    </w:tbl>
    <w:p w:rsidR="00F81D75" w:rsidRPr="00071267" w:rsidRDefault="00F81D75">
      <w:pPr>
        <w:rPr>
          <w:rFonts w:ascii="標楷體" w:eastAsia="標楷體" w:hAnsi="標楷體"/>
        </w:rPr>
      </w:pPr>
    </w:p>
    <w:sectPr w:rsidR="00F81D75" w:rsidRPr="00071267" w:rsidSect="008156B4">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384E" w:rsidRDefault="008B384E" w:rsidP="00345258">
      <w:r>
        <w:separator/>
      </w:r>
    </w:p>
  </w:endnote>
  <w:endnote w:type="continuationSeparator" w:id="0">
    <w:p w:rsidR="008B384E" w:rsidRDefault="008B384E" w:rsidP="00345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微軟正黑體">
    <w:altName w:val="微軟正黑體"/>
    <w:panose1 w:val="020B0604030504040204"/>
    <w:charset w:val="88"/>
    <w:family w:val="swiss"/>
    <w:pitch w:val="variable"/>
    <w:sig w:usb0="00000087" w:usb1="288F40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全真楷書">
    <w:altName w:val="微軟正黑體"/>
    <w:charset w:val="88"/>
    <w:family w:val="modern"/>
    <w:pitch w:val="fixed"/>
    <w:sig w:usb0="00000001" w:usb1="08080000" w:usb2="00000010" w:usb3="00000000" w:csb0="00100000" w:csb1="00000000"/>
  </w:font>
  <w:font w:name="Noto Sans CJK JP Regular">
    <w:altName w:val="Arial"/>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384E" w:rsidRDefault="008B384E" w:rsidP="00345258">
      <w:r>
        <w:separator/>
      </w:r>
    </w:p>
  </w:footnote>
  <w:footnote w:type="continuationSeparator" w:id="0">
    <w:p w:rsidR="008B384E" w:rsidRDefault="008B384E" w:rsidP="0034525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91D4A"/>
    <w:multiLevelType w:val="hybridMultilevel"/>
    <w:tmpl w:val="1AC0B54E"/>
    <w:lvl w:ilvl="0" w:tplc="00B21E5A">
      <w:start w:val="1"/>
      <w:numFmt w:val="taiwaneseCountingThousand"/>
      <w:pStyle w:val="a"/>
      <w:lvlText w:val="(%1)"/>
      <w:lvlJc w:val="left"/>
      <w:pPr>
        <w:ind w:left="1647" w:hanging="1080"/>
      </w:pPr>
      <w:rPr>
        <w:b w:val="0"/>
        <w:bCs w:val="0"/>
        <w:i w:val="0"/>
        <w:iCs w:val="0"/>
        <w:caps w:val="0"/>
        <w:smallCaps w:val="0"/>
        <w:strike w:val="0"/>
        <w:dstrike w:val="0"/>
        <w:noProof w:val="0"/>
        <w:vanish w:val="0"/>
        <w:color w:val="00000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 w15:restartNumberingAfterBreak="0">
    <w:nsid w:val="11E65D1F"/>
    <w:multiLevelType w:val="hybridMultilevel"/>
    <w:tmpl w:val="62828A40"/>
    <w:lvl w:ilvl="0" w:tplc="04090015">
      <w:start w:val="1"/>
      <w:numFmt w:val="taiwaneseCountingThousand"/>
      <w:lvlText w:val="%1、"/>
      <w:lvlJc w:val="left"/>
      <w:pPr>
        <w:ind w:left="884" w:hanging="480"/>
      </w:pPr>
    </w:lvl>
    <w:lvl w:ilvl="1" w:tplc="04090019" w:tentative="1">
      <w:start w:val="1"/>
      <w:numFmt w:val="ideographTraditional"/>
      <w:lvlText w:val="%2、"/>
      <w:lvlJc w:val="left"/>
      <w:pPr>
        <w:ind w:left="1364" w:hanging="480"/>
      </w:pPr>
    </w:lvl>
    <w:lvl w:ilvl="2" w:tplc="0409001B" w:tentative="1">
      <w:start w:val="1"/>
      <w:numFmt w:val="lowerRoman"/>
      <w:lvlText w:val="%3."/>
      <w:lvlJc w:val="right"/>
      <w:pPr>
        <w:ind w:left="1844" w:hanging="480"/>
      </w:pPr>
    </w:lvl>
    <w:lvl w:ilvl="3" w:tplc="0409000F" w:tentative="1">
      <w:start w:val="1"/>
      <w:numFmt w:val="decimal"/>
      <w:lvlText w:val="%4."/>
      <w:lvlJc w:val="left"/>
      <w:pPr>
        <w:ind w:left="2324" w:hanging="480"/>
      </w:pPr>
    </w:lvl>
    <w:lvl w:ilvl="4" w:tplc="04090019" w:tentative="1">
      <w:start w:val="1"/>
      <w:numFmt w:val="ideographTraditional"/>
      <w:lvlText w:val="%5、"/>
      <w:lvlJc w:val="left"/>
      <w:pPr>
        <w:ind w:left="2804" w:hanging="480"/>
      </w:pPr>
    </w:lvl>
    <w:lvl w:ilvl="5" w:tplc="0409001B" w:tentative="1">
      <w:start w:val="1"/>
      <w:numFmt w:val="lowerRoman"/>
      <w:lvlText w:val="%6."/>
      <w:lvlJc w:val="right"/>
      <w:pPr>
        <w:ind w:left="3284" w:hanging="480"/>
      </w:pPr>
    </w:lvl>
    <w:lvl w:ilvl="6" w:tplc="0409000F" w:tentative="1">
      <w:start w:val="1"/>
      <w:numFmt w:val="decimal"/>
      <w:lvlText w:val="%7."/>
      <w:lvlJc w:val="left"/>
      <w:pPr>
        <w:ind w:left="3764" w:hanging="480"/>
      </w:pPr>
    </w:lvl>
    <w:lvl w:ilvl="7" w:tplc="04090019" w:tentative="1">
      <w:start w:val="1"/>
      <w:numFmt w:val="ideographTraditional"/>
      <w:lvlText w:val="%8、"/>
      <w:lvlJc w:val="left"/>
      <w:pPr>
        <w:ind w:left="4244" w:hanging="480"/>
      </w:pPr>
    </w:lvl>
    <w:lvl w:ilvl="8" w:tplc="0409001B" w:tentative="1">
      <w:start w:val="1"/>
      <w:numFmt w:val="lowerRoman"/>
      <w:lvlText w:val="%9."/>
      <w:lvlJc w:val="right"/>
      <w:pPr>
        <w:ind w:left="4724" w:hanging="480"/>
      </w:pPr>
    </w:lvl>
  </w:abstractNum>
  <w:abstractNum w:abstractNumId="2" w15:restartNumberingAfterBreak="0">
    <w:nsid w:val="1F6D4EA6"/>
    <w:multiLevelType w:val="hybridMultilevel"/>
    <w:tmpl w:val="31D41308"/>
    <w:lvl w:ilvl="0" w:tplc="5BE24202">
      <w:start w:val="1"/>
      <w:numFmt w:val="taiwaneseCountingThousand"/>
      <w:pStyle w:val="q"/>
      <w:lvlText w:val="%1、"/>
      <w:lvlJc w:val="left"/>
      <w:pPr>
        <w:tabs>
          <w:tab w:val="num" w:pos="6249"/>
        </w:tabs>
        <w:ind w:left="6249" w:hanging="720"/>
      </w:pPr>
      <w:rPr>
        <w:rFonts w:hint="default"/>
        <w:lang w:val="en-US"/>
      </w:rPr>
    </w:lvl>
    <w:lvl w:ilvl="1" w:tplc="E03E66FE">
      <w:start w:val="1"/>
      <w:numFmt w:val="taiwaneseCountingThousand"/>
      <w:lvlText w:val="%2、"/>
      <w:lvlJc w:val="left"/>
      <w:pPr>
        <w:tabs>
          <w:tab w:val="num" w:pos="1186"/>
        </w:tabs>
        <w:ind w:left="1186" w:hanging="567"/>
      </w:pPr>
      <w:rPr>
        <w:rFonts w:hint="eastAsia"/>
      </w:rPr>
    </w:lvl>
    <w:lvl w:ilvl="2" w:tplc="0409001B">
      <w:start w:val="1"/>
      <w:numFmt w:val="lowerRoman"/>
      <w:lvlText w:val="%3."/>
      <w:lvlJc w:val="right"/>
      <w:pPr>
        <w:tabs>
          <w:tab w:val="num" w:pos="1579"/>
        </w:tabs>
        <w:ind w:left="1579" w:hanging="480"/>
      </w:pPr>
    </w:lvl>
    <w:lvl w:ilvl="3" w:tplc="C94E31B2">
      <w:start w:val="1"/>
      <w:numFmt w:val="decimal"/>
      <w:lvlText w:val="%4."/>
      <w:lvlJc w:val="left"/>
      <w:pPr>
        <w:ind w:left="1939" w:hanging="360"/>
      </w:pPr>
      <w:rPr>
        <w:rFonts w:hint="default"/>
      </w:rPr>
    </w:lvl>
    <w:lvl w:ilvl="4" w:tplc="04090019" w:tentative="1">
      <w:start w:val="1"/>
      <w:numFmt w:val="ideographTraditional"/>
      <w:lvlText w:val="%5、"/>
      <w:lvlJc w:val="left"/>
      <w:pPr>
        <w:tabs>
          <w:tab w:val="num" w:pos="2539"/>
        </w:tabs>
        <w:ind w:left="2539" w:hanging="480"/>
      </w:pPr>
    </w:lvl>
    <w:lvl w:ilvl="5" w:tplc="0409001B" w:tentative="1">
      <w:start w:val="1"/>
      <w:numFmt w:val="lowerRoman"/>
      <w:lvlText w:val="%6."/>
      <w:lvlJc w:val="right"/>
      <w:pPr>
        <w:tabs>
          <w:tab w:val="num" w:pos="3019"/>
        </w:tabs>
        <w:ind w:left="3019" w:hanging="480"/>
      </w:pPr>
    </w:lvl>
    <w:lvl w:ilvl="6" w:tplc="0409000F" w:tentative="1">
      <w:start w:val="1"/>
      <w:numFmt w:val="decimal"/>
      <w:lvlText w:val="%7."/>
      <w:lvlJc w:val="left"/>
      <w:pPr>
        <w:tabs>
          <w:tab w:val="num" w:pos="3499"/>
        </w:tabs>
        <w:ind w:left="3499" w:hanging="480"/>
      </w:pPr>
    </w:lvl>
    <w:lvl w:ilvl="7" w:tplc="04090019" w:tentative="1">
      <w:start w:val="1"/>
      <w:numFmt w:val="ideographTraditional"/>
      <w:lvlText w:val="%8、"/>
      <w:lvlJc w:val="left"/>
      <w:pPr>
        <w:tabs>
          <w:tab w:val="num" w:pos="3979"/>
        </w:tabs>
        <w:ind w:left="3979" w:hanging="480"/>
      </w:pPr>
    </w:lvl>
    <w:lvl w:ilvl="8" w:tplc="0409001B" w:tentative="1">
      <w:start w:val="1"/>
      <w:numFmt w:val="lowerRoman"/>
      <w:lvlText w:val="%9."/>
      <w:lvlJc w:val="right"/>
      <w:pPr>
        <w:tabs>
          <w:tab w:val="num" w:pos="4459"/>
        </w:tabs>
        <w:ind w:left="4459" w:hanging="480"/>
      </w:pPr>
    </w:lvl>
  </w:abstractNum>
  <w:abstractNum w:abstractNumId="3" w15:restartNumberingAfterBreak="0">
    <w:nsid w:val="395B2937"/>
    <w:multiLevelType w:val="hybridMultilevel"/>
    <w:tmpl w:val="9D3A237E"/>
    <w:lvl w:ilvl="0" w:tplc="0BEE136E">
      <w:start w:val="1"/>
      <w:numFmt w:val="taiwaneseCountingThousand"/>
      <w:lvlText w:val="%1、"/>
      <w:lvlJc w:val="left"/>
      <w:pPr>
        <w:ind w:left="622" w:hanging="480"/>
      </w:pPr>
      <w:rPr>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033EB1"/>
    <w:multiLevelType w:val="hybridMultilevel"/>
    <w:tmpl w:val="B43CFE00"/>
    <w:lvl w:ilvl="0" w:tplc="04090015">
      <w:start w:val="1"/>
      <w:numFmt w:val="taiwaneseCountingThousand"/>
      <w:lvlText w:val="%1、"/>
      <w:lvlJc w:val="left"/>
      <w:pPr>
        <w:ind w:left="1048" w:hanging="480"/>
      </w:pPr>
    </w:lvl>
    <w:lvl w:ilvl="1" w:tplc="F258B36C">
      <w:start w:val="1"/>
      <w:numFmt w:val="decimal"/>
      <w:pStyle w:val="u"/>
      <w:lvlText w:val="%2."/>
      <w:lvlJc w:val="left"/>
      <w:pPr>
        <w:ind w:left="1320" w:hanging="360"/>
      </w:pPr>
      <w:rPr>
        <w:rFonts w:asciiTheme="majorEastAsia" w:eastAsiaTheme="majorEastAsia" w:hAnsiTheme="majorEastAsia" w:cstheme="minorHAnsi"/>
        <w:sz w:val="24"/>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78A40F8A"/>
    <w:multiLevelType w:val="hybridMultilevel"/>
    <w:tmpl w:val="0F64B5CA"/>
    <w:lvl w:ilvl="0" w:tplc="702827D2">
      <w:start w:val="1"/>
      <w:numFmt w:val="taiwaneseCountingThousand"/>
      <w:lvlText w:val="%1、"/>
      <w:lvlJc w:val="left"/>
      <w:pPr>
        <w:ind w:left="516" w:hanging="516"/>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
  </w:num>
  <w:num w:numId="3">
    <w:abstractNumId w:val="0"/>
  </w:num>
  <w:num w:numId="4">
    <w:abstractNumId w:val="5"/>
  </w:num>
  <w:num w:numId="5">
    <w:abstractNumId w:val="1"/>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6B4"/>
    <w:rsid w:val="00071267"/>
    <w:rsid w:val="00345258"/>
    <w:rsid w:val="0043405E"/>
    <w:rsid w:val="008156B4"/>
    <w:rsid w:val="008B384E"/>
    <w:rsid w:val="00E0271E"/>
    <w:rsid w:val="00F81D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0833A1C-E9F8-4BFF-80B2-468748A35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156B4"/>
    <w:pPr>
      <w:widowControl w:val="0"/>
    </w:pPr>
  </w:style>
  <w:style w:type="paragraph" w:styleId="1">
    <w:name w:val="heading 1"/>
    <w:basedOn w:val="a0"/>
    <w:next w:val="a0"/>
    <w:link w:val="10"/>
    <w:qFormat/>
    <w:rsid w:val="008156B4"/>
    <w:pPr>
      <w:keepNext/>
      <w:spacing w:line="560" w:lineRule="exact"/>
      <w:outlineLvl w:val="0"/>
    </w:pPr>
    <w:rPr>
      <w:rFonts w:ascii="Times New Roman" w:eastAsia="標楷體" w:hAnsi="Times New Roman" w:cstheme="majorBidi"/>
      <w:b/>
      <w:bCs/>
      <w:kern w:val="52"/>
      <w:sz w:val="36"/>
      <w:szCs w:val="52"/>
    </w:rPr>
  </w:style>
  <w:style w:type="paragraph" w:styleId="2">
    <w:name w:val="heading 2"/>
    <w:basedOn w:val="a0"/>
    <w:next w:val="a0"/>
    <w:link w:val="20"/>
    <w:uiPriority w:val="9"/>
    <w:unhideWhenUsed/>
    <w:qFormat/>
    <w:rsid w:val="008156B4"/>
    <w:pPr>
      <w:keepNext/>
      <w:spacing w:afterLines="50" w:line="400" w:lineRule="exact"/>
      <w:outlineLvl w:val="1"/>
    </w:pPr>
    <w:rPr>
      <w:rFonts w:ascii="Times New Roman" w:eastAsia="標楷體" w:hAnsi="Times New Roman" w:cstheme="majorBidi"/>
      <w:b/>
      <w:bCs/>
      <w:sz w:val="40"/>
      <w:szCs w:val="48"/>
    </w:rPr>
  </w:style>
  <w:style w:type="paragraph" w:styleId="3">
    <w:name w:val="heading 3"/>
    <w:basedOn w:val="a0"/>
    <w:next w:val="a0"/>
    <w:link w:val="30"/>
    <w:uiPriority w:val="9"/>
    <w:unhideWhenUsed/>
    <w:qFormat/>
    <w:rsid w:val="008156B4"/>
    <w:pPr>
      <w:keepNext/>
      <w:spacing w:line="720" w:lineRule="auto"/>
      <w:outlineLvl w:val="2"/>
    </w:pPr>
    <w:rPr>
      <w:rFonts w:asciiTheme="majorHAnsi" w:eastAsiaTheme="majorEastAsia" w:hAnsiTheme="majorHAnsi" w:cstheme="majorBidi"/>
      <w:b/>
      <w:bCs/>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basedOn w:val="a1"/>
    <w:link w:val="1"/>
    <w:rsid w:val="008156B4"/>
    <w:rPr>
      <w:rFonts w:ascii="Times New Roman" w:eastAsia="標楷體" w:hAnsi="Times New Roman" w:cstheme="majorBidi"/>
      <w:b/>
      <w:bCs/>
      <w:kern w:val="52"/>
      <w:sz w:val="36"/>
      <w:szCs w:val="52"/>
    </w:rPr>
  </w:style>
  <w:style w:type="character" w:customStyle="1" w:styleId="20">
    <w:name w:val="標題 2 字元"/>
    <w:basedOn w:val="a1"/>
    <w:link w:val="2"/>
    <w:uiPriority w:val="9"/>
    <w:rsid w:val="008156B4"/>
    <w:rPr>
      <w:rFonts w:ascii="Times New Roman" w:eastAsia="標楷體" w:hAnsi="Times New Roman" w:cstheme="majorBidi"/>
      <w:b/>
      <w:bCs/>
      <w:sz w:val="40"/>
      <w:szCs w:val="48"/>
    </w:rPr>
  </w:style>
  <w:style w:type="character" w:customStyle="1" w:styleId="30">
    <w:name w:val="標題 3 字元"/>
    <w:basedOn w:val="a1"/>
    <w:link w:val="3"/>
    <w:uiPriority w:val="9"/>
    <w:rsid w:val="008156B4"/>
    <w:rPr>
      <w:rFonts w:asciiTheme="majorHAnsi" w:eastAsiaTheme="majorEastAsia" w:hAnsiTheme="majorHAnsi" w:cstheme="majorBidi"/>
      <w:b/>
      <w:bCs/>
      <w:sz w:val="36"/>
      <w:szCs w:val="36"/>
    </w:rPr>
  </w:style>
  <w:style w:type="table" w:styleId="a4">
    <w:name w:val="Table Grid"/>
    <w:basedOn w:val="a2"/>
    <w:uiPriority w:val="39"/>
    <w:rsid w:val="008156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OC Heading"/>
    <w:basedOn w:val="1"/>
    <w:next w:val="a0"/>
    <w:uiPriority w:val="39"/>
    <w:unhideWhenUsed/>
    <w:qFormat/>
    <w:rsid w:val="008156B4"/>
    <w:pPr>
      <w:keepLines/>
      <w:widowControl/>
      <w:spacing w:before="480" w:line="276" w:lineRule="auto"/>
      <w:outlineLvl w:val="9"/>
    </w:pPr>
    <w:rPr>
      <w:color w:val="2F5496" w:themeColor="accent1" w:themeShade="BF"/>
      <w:kern w:val="0"/>
      <w:sz w:val="28"/>
      <w:szCs w:val="28"/>
    </w:rPr>
  </w:style>
  <w:style w:type="paragraph" w:styleId="21">
    <w:name w:val="toc 2"/>
    <w:basedOn w:val="a0"/>
    <w:next w:val="a0"/>
    <w:autoRedefine/>
    <w:uiPriority w:val="39"/>
    <w:unhideWhenUsed/>
    <w:qFormat/>
    <w:rsid w:val="008156B4"/>
    <w:pPr>
      <w:widowControl/>
      <w:tabs>
        <w:tab w:val="right" w:leader="dot" w:pos="9628"/>
      </w:tabs>
      <w:spacing w:after="100" w:line="276" w:lineRule="auto"/>
    </w:pPr>
    <w:rPr>
      <w:rFonts w:ascii="微軟正黑體" w:eastAsia="微軟正黑體" w:hAnsi="微軟正黑體" w:cstheme="minorHAnsi"/>
      <w:b/>
      <w:noProof/>
      <w:kern w:val="0"/>
      <w:sz w:val="40"/>
      <w:szCs w:val="40"/>
    </w:rPr>
  </w:style>
  <w:style w:type="paragraph" w:styleId="11">
    <w:name w:val="toc 1"/>
    <w:basedOn w:val="a0"/>
    <w:next w:val="a0"/>
    <w:autoRedefine/>
    <w:uiPriority w:val="39"/>
    <w:unhideWhenUsed/>
    <w:qFormat/>
    <w:rsid w:val="008156B4"/>
    <w:pPr>
      <w:widowControl/>
      <w:tabs>
        <w:tab w:val="right" w:leader="dot" w:pos="9628"/>
      </w:tabs>
      <w:spacing w:after="100" w:line="276" w:lineRule="auto"/>
    </w:pPr>
    <w:rPr>
      <w:rFonts w:cstheme="minorHAnsi"/>
      <w:b/>
      <w:noProof/>
      <w:kern w:val="0"/>
      <w:sz w:val="40"/>
      <w:szCs w:val="40"/>
    </w:rPr>
  </w:style>
  <w:style w:type="paragraph" w:styleId="31">
    <w:name w:val="toc 3"/>
    <w:basedOn w:val="a0"/>
    <w:next w:val="a0"/>
    <w:autoRedefine/>
    <w:uiPriority w:val="39"/>
    <w:semiHidden/>
    <w:unhideWhenUsed/>
    <w:qFormat/>
    <w:rsid w:val="008156B4"/>
    <w:pPr>
      <w:widowControl/>
      <w:spacing w:after="100" w:line="276" w:lineRule="auto"/>
      <w:ind w:left="440"/>
    </w:pPr>
    <w:rPr>
      <w:kern w:val="0"/>
      <w:sz w:val="22"/>
    </w:rPr>
  </w:style>
  <w:style w:type="paragraph" w:styleId="a6">
    <w:name w:val="Balloon Text"/>
    <w:basedOn w:val="a0"/>
    <w:link w:val="a7"/>
    <w:semiHidden/>
    <w:unhideWhenUsed/>
    <w:rsid w:val="008156B4"/>
    <w:rPr>
      <w:rFonts w:asciiTheme="majorHAnsi" w:eastAsiaTheme="majorEastAsia" w:hAnsiTheme="majorHAnsi" w:cstheme="majorBidi"/>
      <w:sz w:val="18"/>
      <w:szCs w:val="18"/>
    </w:rPr>
  </w:style>
  <w:style w:type="character" w:customStyle="1" w:styleId="a7">
    <w:name w:val="註解方塊文字 字元"/>
    <w:basedOn w:val="a1"/>
    <w:link w:val="a6"/>
    <w:semiHidden/>
    <w:rsid w:val="008156B4"/>
    <w:rPr>
      <w:rFonts w:asciiTheme="majorHAnsi" w:eastAsiaTheme="majorEastAsia" w:hAnsiTheme="majorHAnsi" w:cstheme="majorBidi"/>
      <w:sz w:val="18"/>
      <w:szCs w:val="18"/>
    </w:rPr>
  </w:style>
  <w:style w:type="paragraph" w:styleId="a8">
    <w:name w:val="List Paragraph"/>
    <w:basedOn w:val="a0"/>
    <w:link w:val="a9"/>
    <w:qFormat/>
    <w:rsid w:val="008156B4"/>
    <w:pPr>
      <w:ind w:leftChars="200" w:left="480"/>
    </w:pPr>
  </w:style>
  <w:style w:type="character" w:styleId="aa">
    <w:name w:val="Hyperlink"/>
    <w:basedOn w:val="a1"/>
    <w:uiPriority w:val="99"/>
    <w:unhideWhenUsed/>
    <w:rsid w:val="008156B4"/>
    <w:rPr>
      <w:color w:val="0563C1" w:themeColor="hyperlink"/>
      <w:u w:val="single"/>
    </w:rPr>
  </w:style>
  <w:style w:type="paragraph" w:styleId="ab">
    <w:name w:val="header"/>
    <w:basedOn w:val="a0"/>
    <w:link w:val="ac"/>
    <w:uiPriority w:val="99"/>
    <w:unhideWhenUsed/>
    <w:rsid w:val="008156B4"/>
    <w:pPr>
      <w:tabs>
        <w:tab w:val="center" w:pos="4153"/>
        <w:tab w:val="right" w:pos="8306"/>
      </w:tabs>
      <w:snapToGrid w:val="0"/>
    </w:pPr>
    <w:rPr>
      <w:sz w:val="20"/>
      <w:szCs w:val="20"/>
    </w:rPr>
  </w:style>
  <w:style w:type="character" w:customStyle="1" w:styleId="ac">
    <w:name w:val="頁首 字元"/>
    <w:basedOn w:val="a1"/>
    <w:link w:val="ab"/>
    <w:uiPriority w:val="99"/>
    <w:rsid w:val="008156B4"/>
    <w:rPr>
      <w:sz w:val="20"/>
      <w:szCs w:val="20"/>
    </w:rPr>
  </w:style>
  <w:style w:type="paragraph" w:styleId="ad">
    <w:name w:val="footer"/>
    <w:basedOn w:val="a0"/>
    <w:link w:val="ae"/>
    <w:uiPriority w:val="99"/>
    <w:unhideWhenUsed/>
    <w:rsid w:val="008156B4"/>
    <w:pPr>
      <w:tabs>
        <w:tab w:val="center" w:pos="4153"/>
        <w:tab w:val="right" w:pos="8306"/>
      </w:tabs>
      <w:snapToGrid w:val="0"/>
    </w:pPr>
    <w:rPr>
      <w:sz w:val="20"/>
      <w:szCs w:val="20"/>
    </w:rPr>
  </w:style>
  <w:style w:type="character" w:customStyle="1" w:styleId="ae">
    <w:name w:val="頁尾 字元"/>
    <w:basedOn w:val="a1"/>
    <w:link w:val="ad"/>
    <w:uiPriority w:val="99"/>
    <w:rsid w:val="008156B4"/>
    <w:rPr>
      <w:sz w:val="20"/>
      <w:szCs w:val="20"/>
    </w:rPr>
  </w:style>
  <w:style w:type="paragraph" w:styleId="af">
    <w:name w:val="Body Text"/>
    <w:basedOn w:val="a0"/>
    <w:link w:val="af0"/>
    <w:rsid w:val="008156B4"/>
    <w:rPr>
      <w:rFonts w:ascii="Times New Roman" w:eastAsia="新細明體" w:hAnsi="Times New Roman" w:cs="Times New Roman"/>
      <w:sz w:val="28"/>
      <w:szCs w:val="20"/>
    </w:rPr>
  </w:style>
  <w:style w:type="character" w:customStyle="1" w:styleId="af0">
    <w:name w:val="本文 字元"/>
    <w:basedOn w:val="a1"/>
    <w:link w:val="af"/>
    <w:rsid w:val="008156B4"/>
    <w:rPr>
      <w:rFonts w:ascii="Times New Roman" w:eastAsia="新細明體" w:hAnsi="Times New Roman" w:cs="Times New Roman"/>
      <w:sz w:val="28"/>
      <w:szCs w:val="20"/>
    </w:rPr>
  </w:style>
  <w:style w:type="paragraph" w:styleId="HTML">
    <w:name w:val="HTML Preformatted"/>
    <w:basedOn w:val="a0"/>
    <w:link w:val="HTML0"/>
    <w:uiPriority w:val="99"/>
    <w:rsid w:val="008156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1"/>
    <w:link w:val="HTML"/>
    <w:uiPriority w:val="99"/>
    <w:rsid w:val="008156B4"/>
    <w:rPr>
      <w:rFonts w:ascii="細明體" w:eastAsia="細明體" w:hAnsi="細明體" w:cs="細明體"/>
      <w:kern w:val="0"/>
      <w:szCs w:val="24"/>
    </w:rPr>
  </w:style>
  <w:style w:type="paragraph" w:customStyle="1" w:styleId="12">
    <w:name w:val="清單段落1"/>
    <w:basedOn w:val="a0"/>
    <w:rsid w:val="008156B4"/>
    <w:pPr>
      <w:ind w:leftChars="200" w:left="480"/>
    </w:pPr>
    <w:rPr>
      <w:rFonts w:ascii="Calibri" w:eastAsia="新細明體" w:hAnsi="Calibri" w:cs="Times New Roman"/>
    </w:rPr>
  </w:style>
  <w:style w:type="paragraph" w:customStyle="1" w:styleId="22">
    <w:name w:val="清單段落2"/>
    <w:basedOn w:val="a0"/>
    <w:rsid w:val="008156B4"/>
    <w:pPr>
      <w:ind w:leftChars="200" w:left="480"/>
    </w:pPr>
    <w:rPr>
      <w:rFonts w:ascii="Calibri" w:eastAsia="新細明體" w:hAnsi="Calibri" w:cs="Times New Roman"/>
    </w:rPr>
  </w:style>
  <w:style w:type="paragraph" w:customStyle="1" w:styleId="msolistparagraph0">
    <w:name w:val="msolistparagraph"/>
    <w:basedOn w:val="a0"/>
    <w:rsid w:val="008156B4"/>
    <w:pPr>
      <w:ind w:leftChars="200" w:left="200"/>
    </w:pPr>
    <w:rPr>
      <w:rFonts w:ascii="Times New Roman" w:eastAsia="標楷體" w:hAnsi="Times New Roman" w:cs="Times New Roman"/>
    </w:rPr>
  </w:style>
  <w:style w:type="paragraph" w:customStyle="1" w:styleId="s5">
    <w:name w:val="s5"/>
    <w:basedOn w:val="a0"/>
    <w:rsid w:val="008156B4"/>
    <w:pPr>
      <w:spacing w:line="320" w:lineRule="exact"/>
      <w:ind w:left="2551" w:hanging="850"/>
    </w:pPr>
    <w:rPr>
      <w:rFonts w:ascii="Times New Roman" w:eastAsia="標楷體" w:hAnsi="Times New Roman" w:cs="Times New Roman"/>
      <w:kern w:val="0"/>
      <w:szCs w:val="24"/>
    </w:rPr>
  </w:style>
  <w:style w:type="paragraph" w:styleId="Web">
    <w:name w:val="Normal (Web)"/>
    <w:basedOn w:val="a0"/>
    <w:uiPriority w:val="99"/>
    <w:unhideWhenUsed/>
    <w:rsid w:val="008156B4"/>
    <w:pPr>
      <w:widowControl/>
      <w:spacing w:before="100" w:beforeAutospacing="1" w:after="100" w:afterAutospacing="1"/>
    </w:pPr>
    <w:rPr>
      <w:rFonts w:ascii="新細明體" w:eastAsia="新細明體" w:hAnsi="新細明體" w:cs="新細明體"/>
      <w:kern w:val="0"/>
      <w:szCs w:val="24"/>
    </w:rPr>
  </w:style>
  <w:style w:type="paragraph" w:styleId="23">
    <w:name w:val="Body Text Indent 2"/>
    <w:basedOn w:val="a0"/>
    <w:link w:val="24"/>
    <w:semiHidden/>
    <w:unhideWhenUsed/>
    <w:rsid w:val="008156B4"/>
    <w:pPr>
      <w:spacing w:after="120" w:line="480" w:lineRule="auto"/>
      <w:ind w:leftChars="200" w:left="480"/>
    </w:pPr>
  </w:style>
  <w:style w:type="character" w:customStyle="1" w:styleId="24">
    <w:name w:val="本文縮排 2 字元"/>
    <w:basedOn w:val="a1"/>
    <w:link w:val="23"/>
    <w:semiHidden/>
    <w:rsid w:val="008156B4"/>
  </w:style>
  <w:style w:type="paragraph" w:customStyle="1" w:styleId="af1">
    <w:name w:val="章"/>
    <w:basedOn w:val="a0"/>
    <w:rsid w:val="008156B4"/>
    <w:pPr>
      <w:adjustRightInd w:val="0"/>
      <w:spacing w:line="360" w:lineRule="atLeast"/>
      <w:textAlignment w:val="baseline"/>
    </w:pPr>
    <w:rPr>
      <w:rFonts w:ascii="全真楷書" w:eastAsia="全真楷書" w:hAnsi="Times New Roman" w:cs="Times New Roman"/>
      <w:kern w:val="0"/>
      <w:sz w:val="32"/>
      <w:szCs w:val="20"/>
    </w:rPr>
  </w:style>
  <w:style w:type="character" w:styleId="af2">
    <w:name w:val="page number"/>
    <w:basedOn w:val="a1"/>
    <w:rsid w:val="008156B4"/>
  </w:style>
  <w:style w:type="paragraph" w:styleId="af3">
    <w:name w:val="Body Text Indent"/>
    <w:basedOn w:val="a0"/>
    <w:link w:val="af4"/>
    <w:semiHidden/>
    <w:rsid w:val="008156B4"/>
    <w:pPr>
      <w:ind w:firstLineChars="204" w:firstLine="571"/>
    </w:pPr>
    <w:rPr>
      <w:rFonts w:ascii="Times New Roman" w:eastAsia="全真楷書" w:hAnsi="Times New Roman" w:cs="Times New Roman"/>
      <w:sz w:val="28"/>
      <w:szCs w:val="20"/>
    </w:rPr>
  </w:style>
  <w:style w:type="character" w:customStyle="1" w:styleId="af4">
    <w:name w:val="本文縮排 字元"/>
    <w:basedOn w:val="a1"/>
    <w:link w:val="af3"/>
    <w:semiHidden/>
    <w:rsid w:val="008156B4"/>
    <w:rPr>
      <w:rFonts w:ascii="Times New Roman" w:eastAsia="全真楷書" w:hAnsi="Times New Roman" w:cs="Times New Roman"/>
      <w:sz w:val="28"/>
      <w:szCs w:val="20"/>
    </w:rPr>
  </w:style>
  <w:style w:type="paragraph" w:styleId="32">
    <w:name w:val="Body Text Indent 3"/>
    <w:basedOn w:val="a0"/>
    <w:link w:val="33"/>
    <w:semiHidden/>
    <w:rsid w:val="008156B4"/>
    <w:pPr>
      <w:spacing w:line="480" w:lineRule="exact"/>
      <w:ind w:left="447"/>
    </w:pPr>
    <w:rPr>
      <w:rFonts w:ascii="標楷體" w:eastAsia="標楷體" w:hAnsi="Times New Roman" w:cs="Times New Roman"/>
      <w:b/>
      <w:bCs/>
      <w:szCs w:val="20"/>
      <w:u w:val="single"/>
    </w:rPr>
  </w:style>
  <w:style w:type="character" w:customStyle="1" w:styleId="33">
    <w:name w:val="本文縮排 3 字元"/>
    <w:basedOn w:val="a1"/>
    <w:link w:val="32"/>
    <w:semiHidden/>
    <w:rsid w:val="008156B4"/>
    <w:rPr>
      <w:rFonts w:ascii="標楷體" w:eastAsia="標楷體" w:hAnsi="Times New Roman" w:cs="Times New Roman"/>
      <w:b/>
      <w:bCs/>
      <w:szCs w:val="20"/>
      <w:u w:val="single"/>
    </w:rPr>
  </w:style>
  <w:style w:type="paragraph" w:customStyle="1" w:styleId="13">
    <w:name w:val="樣式1"/>
    <w:basedOn w:val="a0"/>
    <w:link w:val="14"/>
    <w:qFormat/>
    <w:rsid w:val="008156B4"/>
    <w:pPr>
      <w:spacing w:line="500" w:lineRule="exact"/>
    </w:pPr>
    <w:rPr>
      <w:rFonts w:ascii="標楷體" w:eastAsia="標楷體" w:hAnsi="標楷體" w:cs="Times New Roman"/>
      <w:szCs w:val="28"/>
      <w:lang w:val="x-none" w:eastAsia="x-none"/>
    </w:rPr>
  </w:style>
  <w:style w:type="character" w:customStyle="1" w:styleId="14">
    <w:name w:val="樣式1 字元"/>
    <w:link w:val="13"/>
    <w:rsid w:val="008156B4"/>
    <w:rPr>
      <w:rFonts w:ascii="標楷體" w:eastAsia="標楷體" w:hAnsi="標楷體" w:cs="Times New Roman"/>
      <w:szCs w:val="28"/>
      <w:lang w:val="x-none" w:eastAsia="x-none"/>
    </w:rPr>
  </w:style>
  <w:style w:type="character" w:styleId="af5">
    <w:name w:val="annotation reference"/>
    <w:uiPriority w:val="99"/>
    <w:semiHidden/>
    <w:unhideWhenUsed/>
    <w:rsid w:val="008156B4"/>
    <w:rPr>
      <w:sz w:val="18"/>
      <w:szCs w:val="18"/>
    </w:rPr>
  </w:style>
  <w:style w:type="paragraph" w:styleId="af6">
    <w:name w:val="annotation text"/>
    <w:basedOn w:val="a0"/>
    <w:link w:val="af7"/>
    <w:uiPriority w:val="99"/>
    <w:semiHidden/>
    <w:unhideWhenUsed/>
    <w:rsid w:val="008156B4"/>
    <w:rPr>
      <w:rFonts w:ascii="Times New Roman" w:eastAsia="新細明體" w:hAnsi="Times New Roman" w:cs="Times New Roman"/>
      <w:szCs w:val="20"/>
    </w:rPr>
  </w:style>
  <w:style w:type="character" w:customStyle="1" w:styleId="af7">
    <w:name w:val="註解文字 字元"/>
    <w:basedOn w:val="a1"/>
    <w:link w:val="af6"/>
    <w:uiPriority w:val="99"/>
    <w:semiHidden/>
    <w:rsid w:val="008156B4"/>
    <w:rPr>
      <w:rFonts w:ascii="Times New Roman" w:eastAsia="新細明體" w:hAnsi="Times New Roman" w:cs="Times New Roman"/>
      <w:szCs w:val="20"/>
    </w:rPr>
  </w:style>
  <w:style w:type="paragraph" w:styleId="af8">
    <w:name w:val="annotation subject"/>
    <w:basedOn w:val="af6"/>
    <w:next w:val="af6"/>
    <w:link w:val="af9"/>
    <w:uiPriority w:val="99"/>
    <w:semiHidden/>
    <w:unhideWhenUsed/>
    <w:rsid w:val="008156B4"/>
    <w:rPr>
      <w:b/>
      <w:bCs/>
    </w:rPr>
  </w:style>
  <w:style w:type="character" w:customStyle="1" w:styleId="af9">
    <w:name w:val="註解主旨 字元"/>
    <w:basedOn w:val="af7"/>
    <w:link w:val="af8"/>
    <w:uiPriority w:val="99"/>
    <w:semiHidden/>
    <w:rsid w:val="008156B4"/>
    <w:rPr>
      <w:rFonts w:ascii="Times New Roman" w:eastAsia="新細明體" w:hAnsi="Times New Roman" w:cs="Times New Roman"/>
      <w:b/>
      <w:bCs/>
      <w:szCs w:val="20"/>
    </w:rPr>
  </w:style>
  <w:style w:type="character" w:customStyle="1" w:styleId="st1">
    <w:name w:val="st1"/>
    <w:rsid w:val="008156B4"/>
  </w:style>
  <w:style w:type="paragraph" w:customStyle="1" w:styleId="34">
    <w:name w:val="清單段落3"/>
    <w:basedOn w:val="a0"/>
    <w:rsid w:val="008156B4"/>
    <w:pPr>
      <w:ind w:leftChars="200" w:left="480"/>
    </w:pPr>
    <w:rPr>
      <w:rFonts w:ascii="Times New Roman" w:eastAsia="新細明體" w:hAnsi="Times New Roman" w:cs="Times New Roman"/>
      <w:szCs w:val="20"/>
    </w:rPr>
  </w:style>
  <w:style w:type="paragraph" w:customStyle="1" w:styleId="Default">
    <w:name w:val="Default"/>
    <w:rsid w:val="008156B4"/>
    <w:pPr>
      <w:widowControl w:val="0"/>
      <w:autoSpaceDE w:val="0"/>
      <w:autoSpaceDN w:val="0"/>
      <w:adjustRightInd w:val="0"/>
    </w:pPr>
    <w:rPr>
      <w:rFonts w:ascii="Times New Roman" w:eastAsia="新細明體" w:hAnsi="Times New Roman" w:cs="Times New Roman"/>
      <w:color w:val="000000"/>
      <w:kern w:val="0"/>
      <w:szCs w:val="24"/>
    </w:rPr>
  </w:style>
  <w:style w:type="character" w:customStyle="1" w:styleId="highlight">
    <w:name w:val="highlight"/>
    <w:basedOn w:val="a1"/>
    <w:rsid w:val="008156B4"/>
  </w:style>
  <w:style w:type="character" w:customStyle="1" w:styleId="apple-converted-space">
    <w:name w:val="apple-converted-space"/>
    <w:basedOn w:val="a1"/>
    <w:rsid w:val="008156B4"/>
  </w:style>
  <w:style w:type="paragraph" w:customStyle="1" w:styleId="4">
    <w:name w:val="清單段落4"/>
    <w:basedOn w:val="a0"/>
    <w:rsid w:val="008156B4"/>
    <w:pPr>
      <w:ind w:leftChars="200" w:left="480"/>
    </w:pPr>
    <w:rPr>
      <w:rFonts w:ascii="Times New Roman" w:eastAsia="新細明體" w:hAnsi="Times New Roman" w:cs="Times New Roman"/>
      <w:szCs w:val="20"/>
    </w:rPr>
  </w:style>
  <w:style w:type="character" w:styleId="afa">
    <w:name w:val="Strong"/>
    <w:uiPriority w:val="22"/>
    <w:qFormat/>
    <w:rsid w:val="008156B4"/>
    <w:rPr>
      <w:b/>
      <w:bCs/>
    </w:rPr>
  </w:style>
  <w:style w:type="numbering" w:customStyle="1" w:styleId="15">
    <w:name w:val="無清單1"/>
    <w:next w:val="a3"/>
    <w:uiPriority w:val="99"/>
    <w:semiHidden/>
    <w:unhideWhenUsed/>
    <w:rsid w:val="008156B4"/>
  </w:style>
  <w:style w:type="table" w:customStyle="1" w:styleId="16">
    <w:name w:val="表格格線1"/>
    <w:basedOn w:val="a2"/>
    <w:next w:val="a4"/>
    <w:uiPriority w:val="59"/>
    <w:rsid w:val="008156B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
    <w:name w:val="無清單2"/>
    <w:next w:val="a3"/>
    <w:uiPriority w:val="99"/>
    <w:semiHidden/>
    <w:unhideWhenUsed/>
    <w:rsid w:val="008156B4"/>
  </w:style>
  <w:style w:type="table" w:customStyle="1" w:styleId="26">
    <w:name w:val="表格格線2"/>
    <w:basedOn w:val="a2"/>
    <w:next w:val="a4"/>
    <w:uiPriority w:val="59"/>
    <w:rsid w:val="008156B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
    <w:name w:val="無清單3"/>
    <w:next w:val="a3"/>
    <w:uiPriority w:val="99"/>
    <w:semiHidden/>
    <w:unhideWhenUsed/>
    <w:rsid w:val="008156B4"/>
  </w:style>
  <w:style w:type="table" w:customStyle="1" w:styleId="36">
    <w:name w:val="表格格線3"/>
    <w:basedOn w:val="a2"/>
    <w:next w:val="a4"/>
    <w:uiPriority w:val="59"/>
    <w:rsid w:val="008156B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無清單4"/>
    <w:next w:val="a3"/>
    <w:uiPriority w:val="99"/>
    <w:semiHidden/>
    <w:unhideWhenUsed/>
    <w:rsid w:val="008156B4"/>
  </w:style>
  <w:style w:type="table" w:customStyle="1" w:styleId="41">
    <w:name w:val="表格格線4"/>
    <w:basedOn w:val="a2"/>
    <w:next w:val="a4"/>
    <w:uiPriority w:val="59"/>
    <w:rsid w:val="008156B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
    <w:name w:val="無清單5"/>
    <w:next w:val="a3"/>
    <w:uiPriority w:val="99"/>
    <w:semiHidden/>
    <w:unhideWhenUsed/>
    <w:rsid w:val="008156B4"/>
  </w:style>
  <w:style w:type="table" w:customStyle="1" w:styleId="50">
    <w:name w:val="表格格線5"/>
    <w:basedOn w:val="a2"/>
    <w:next w:val="a4"/>
    <w:uiPriority w:val="59"/>
    <w:rsid w:val="008156B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
    <w:name w:val="無清單6"/>
    <w:next w:val="a3"/>
    <w:uiPriority w:val="99"/>
    <w:semiHidden/>
    <w:unhideWhenUsed/>
    <w:rsid w:val="008156B4"/>
  </w:style>
  <w:style w:type="table" w:customStyle="1" w:styleId="60">
    <w:name w:val="表格格線6"/>
    <w:basedOn w:val="a2"/>
    <w:next w:val="a4"/>
    <w:uiPriority w:val="59"/>
    <w:rsid w:val="008156B4"/>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1"/>
    <w:rsid w:val="008156B4"/>
  </w:style>
  <w:style w:type="character" w:styleId="afb">
    <w:name w:val="FollowedHyperlink"/>
    <w:basedOn w:val="a1"/>
    <w:uiPriority w:val="99"/>
    <w:semiHidden/>
    <w:unhideWhenUsed/>
    <w:rsid w:val="008156B4"/>
    <w:rPr>
      <w:color w:val="800080"/>
      <w:u w:val="single"/>
    </w:rPr>
  </w:style>
  <w:style w:type="paragraph" w:customStyle="1" w:styleId="font5">
    <w:name w:val="font5"/>
    <w:basedOn w:val="a0"/>
    <w:rsid w:val="008156B4"/>
    <w:pPr>
      <w:widowControl/>
      <w:spacing w:before="100" w:beforeAutospacing="1" w:after="100" w:afterAutospacing="1"/>
    </w:pPr>
    <w:rPr>
      <w:rFonts w:ascii="新細明體" w:eastAsia="新細明體" w:hAnsi="新細明體" w:cs="新細明體"/>
      <w:kern w:val="0"/>
      <w:sz w:val="18"/>
      <w:szCs w:val="18"/>
    </w:rPr>
  </w:style>
  <w:style w:type="paragraph" w:customStyle="1" w:styleId="font6">
    <w:name w:val="font6"/>
    <w:basedOn w:val="a0"/>
    <w:rsid w:val="008156B4"/>
    <w:pPr>
      <w:widowControl/>
      <w:spacing w:before="100" w:beforeAutospacing="1" w:after="100" w:afterAutospacing="1"/>
    </w:pPr>
    <w:rPr>
      <w:rFonts w:ascii="細明體" w:eastAsia="細明體" w:hAnsi="細明體" w:cs="新細明體"/>
      <w:kern w:val="0"/>
      <w:sz w:val="18"/>
      <w:szCs w:val="18"/>
    </w:rPr>
  </w:style>
  <w:style w:type="paragraph" w:customStyle="1" w:styleId="font7">
    <w:name w:val="font7"/>
    <w:basedOn w:val="a0"/>
    <w:rsid w:val="008156B4"/>
    <w:pPr>
      <w:widowControl/>
      <w:spacing w:before="100" w:beforeAutospacing="1" w:after="100" w:afterAutospacing="1"/>
    </w:pPr>
    <w:rPr>
      <w:rFonts w:ascii="標楷體" w:eastAsia="標楷體" w:hAnsi="標楷體" w:cs="新細明體"/>
      <w:kern w:val="0"/>
      <w:sz w:val="20"/>
      <w:szCs w:val="20"/>
    </w:rPr>
  </w:style>
  <w:style w:type="paragraph" w:customStyle="1" w:styleId="font8">
    <w:name w:val="font8"/>
    <w:basedOn w:val="a0"/>
    <w:rsid w:val="008156B4"/>
    <w:pPr>
      <w:widowControl/>
      <w:spacing w:before="100" w:beforeAutospacing="1" w:after="100" w:afterAutospacing="1"/>
    </w:pPr>
    <w:rPr>
      <w:rFonts w:ascii="Times New Roman" w:eastAsia="新細明體" w:hAnsi="Times New Roman" w:cs="Times New Roman"/>
      <w:kern w:val="0"/>
      <w:sz w:val="20"/>
      <w:szCs w:val="20"/>
    </w:rPr>
  </w:style>
  <w:style w:type="paragraph" w:customStyle="1" w:styleId="font9">
    <w:name w:val="font9"/>
    <w:basedOn w:val="a0"/>
    <w:rsid w:val="008156B4"/>
    <w:pPr>
      <w:widowControl/>
      <w:spacing w:before="100" w:beforeAutospacing="1" w:after="100" w:afterAutospacing="1"/>
    </w:pPr>
    <w:rPr>
      <w:rFonts w:ascii="Times New Roman" w:eastAsia="新細明體" w:hAnsi="Times New Roman" w:cs="Times New Roman"/>
      <w:b/>
      <w:bCs/>
      <w:kern w:val="0"/>
      <w:sz w:val="20"/>
      <w:szCs w:val="20"/>
    </w:rPr>
  </w:style>
  <w:style w:type="paragraph" w:customStyle="1" w:styleId="font10">
    <w:name w:val="font10"/>
    <w:basedOn w:val="a0"/>
    <w:rsid w:val="008156B4"/>
    <w:pPr>
      <w:widowControl/>
      <w:spacing w:before="100" w:beforeAutospacing="1" w:after="100" w:afterAutospacing="1"/>
    </w:pPr>
    <w:rPr>
      <w:rFonts w:ascii="標楷體" w:eastAsia="標楷體" w:hAnsi="標楷體" w:cs="新細明體"/>
      <w:b/>
      <w:bCs/>
      <w:kern w:val="0"/>
      <w:sz w:val="20"/>
      <w:szCs w:val="20"/>
    </w:rPr>
  </w:style>
  <w:style w:type="paragraph" w:customStyle="1" w:styleId="font11">
    <w:name w:val="font11"/>
    <w:basedOn w:val="a0"/>
    <w:rsid w:val="008156B4"/>
    <w:pPr>
      <w:widowControl/>
      <w:spacing w:before="100" w:beforeAutospacing="1" w:after="100" w:afterAutospacing="1"/>
    </w:pPr>
    <w:rPr>
      <w:rFonts w:ascii="Times New Roman" w:eastAsia="新細明體" w:hAnsi="Times New Roman" w:cs="Times New Roman"/>
      <w:b/>
      <w:bCs/>
      <w:kern w:val="0"/>
      <w:szCs w:val="24"/>
    </w:rPr>
  </w:style>
  <w:style w:type="paragraph" w:customStyle="1" w:styleId="font12">
    <w:name w:val="font12"/>
    <w:basedOn w:val="a0"/>
    <w:rsid w:val="008156B4"/>
    <w:pPr>
      <w:widowControl/>
      <w:spacing w:before="100" w:beforeAutospacing="1" w:after="100" w:afterAutospacing="1"/>
    </w:pPr>
    <w:rPr>
      <w:rFonts w:ascii="標楷體" w:eastAsia="標楷體" w:hAnsi="標楷體" w:cs="新細明體"/>
      <w:b/>
      <w:bCs/>
      <w:kern w:val="0"/>
      <w:szCs w:val="24"/>
    </w:rPr>
  </w:style>
  <w:style w:type="paragraph" w:customStyle="1" w:styleId="font13">
    <w:name w:val="font13"/>
    <w:basedOn w:val="a0"/>
    <w:rsid w:val="008156B4"/>
    <w:pPr>
      <w:widowControl/>
      <w:spacing w:before="100" w:beforeAutospacing="1" w:after="100" w:afterAutospacing="1"/>
    </w:pPr>
    <w:rPr>
      <w:rFonts w:ascii="Times New Roman" w:eastAsia="新細明體" w:hAnsi="Times New Roman" w:cs="Times New Roman"/>
      <w:b/>
      <w:bCs/>
      <w:color w:val="FF0000"/>
      <w:kern w:val="0"/>
      <w:sz w:val="20"/>
      <w:szCs w:val="20"/>
    </w:rPr>
  </w:style>
  <w:style w:type="paragraph" w:customStyle="1" w:styleId="font14">
    <w:name w:val="font14"/>
    <w:basedOn w:val="a0"/>
    <w:rsid w:val="008156B4"/>
    <w:pPr>
      <w:widowControl/>
      <w:spacing w:before="100" w:beforeAutospacing="1" w:after="100" w:afterAutospacing="1"/>
    </w:pPr>
    <w:rPr>
      <w:rFonts w:ascii="標楷體" w:eastAsia="標楷體" w:hAnsi="標楷體" w:cs="新細明體"/>
      <w:b/>
      <w:bCs/>
      <w:color w:val="FF0000"/>
      <w:kern w:val="0"/>
      <w:sz w:val="20"/>
      <w:szCs w:val="20"/>
    </w:rPr>
  </w:style>
  <w:style w:type="paragraph" w:customStyle="1" w:styleId="font15">
    <w:name w:val="font15"/>
    <w:basedOn w:val="a0"/>
    <w:rsid w:val="008156B4"/>
    <w:pPr>
      <w:widowControl/>
      <w:spacing w:before="100" w:beforeAutospacing="1" w:after="100" w:afterAutospacing="1"/>
    </w:pPr>
    <w:rPr>
      <w:rFonts w:ascii="標楷體" w:eastAsia="標楷體" w:hAnsi="標楷體" w:cs="新細明體"/>
      <w:b/>
      <w:bCs/>
      <w:color w:val="FF0000"/>
      <w:kern w:val="0"/>
      <w:sz w:val="18"/>
      <w:szCs w:val="18"/>
    </w:rPr>
  </w:style>
  <w:style w:type="paragraph" w:customStyle="1" w:styleId="font16">
    <w:name w:val="font16"/>
    <w:basedOn w:val="a0"/>
    <w:rsid w:val="008156B4"/>
    <w:pPr>
      <w:widowControl/>
      <w:spacing w:before="100" w:beforeAutospacing="1" w:after="100" w:afterAutospacing="1"/>
    </w:pPr>
    <w:rPr>
      <w:rFonts w:ascii="Times New Roman" w:eastAsia="新細明體" w:hAnsi="Times New Roman" w:cs="Times New Roman"/>
      <w:b/>
      <w:bCs/>
      <w:color w:val="FF0000"/>
      <w:kern w:val="0"/>
      <w:sz w:val="18"/>
      <w:szCs w:val="18"/>
    </w:rPr>
  </w:style>
  <w:style w:type="paragraph" w:customStyle="1" w:styleId="xl66">
    <w:name w:val="xl66"/>
    <w:basedOn w:val="a0"/>
    <w:rsid w:val="008156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67">
    <w:name w:val="xl67"/>
    <w:basedOn w:val="a0"/>
    <w:rsid w:val="008156B4"/>
    <w:pPr>
      <w:widowControl/>
      <w:pBdr>
        <w:left w:val="single" w:sz="4"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68">
    <w:name w:val="xl68"/>
    <w:basedOn w:val="a0"/>
    <w:rsid w:val="008156B4"/>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69">
    <w:name w:val="xl69"/>
    <w:basedOn w:val="a0"/>
    <w:rsid w:val="008156B4"/>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0">
    <w:name w:val="xl70"/>
    <w:basedOn w:val="a0"/>
    <w:rsid w:val="008156B4"/>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71">
    <w:name w:val="xl71"/>
    <w:basedOn w:val="a0"/>
    <w:rsid w:val="008156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2">
    <w:name w:val="xl72"/>
    <w:basedOn w:val="a0"/>
    <w:rsid w:val="008156B4"/>
    <w:pPr>
      <w:widowControl/>
      <w:spacing w:before="100" w:beforeAutospacing="1" w:after="100" w:afterAutospacing="1"/>
      <w:textAlignment w:val="top"/>
    </w:pPr>
    <w:rPr>
      <w:rFonts w:ascii="Times New Roman" w:eastAsia="新細明體" w:hAnsi="Times New Roman" w:cs="Times New Roman"/>
      <w:kern w:val="0"/>
      <w:sz w:val="20"/>
      <w:szCs w:val="20"/>
    </w:rPr>
  </w:style>
  <w:style w:type="paragraph" w:customStyle="1" w:styleId="xl73">
    <w:name w:val="xl73"/>
    <w:basedOn w:val="a0"/>
    <w:rsid w:val="008156B4"/>
    <w:pPr>
      <w:widowControl/>
      <w:pBdr>
        <w:top w:val="single" w:sz="4" w:space="0" w:color="auto"/>
        <w:left w:val="single" w:sz="4"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4">
    <w:name w:val="xl74"/>
    <w:basedOn w:val="a0"/>
    <w:rsid w:val="008156B4"/>
    <w:pPr>
      <w:widowControl/>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5">
    <w:name w:val="xl75"/>
    <w:basedOn w:val="a0"/>
    <w:rsid w:val="008156B4"/>
    <w:pPr>
      <w:widowControl/>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76">
    <w:name w:val="xl76"/>
    <w:basedOn w:val="a0"/>
    <w:rsid w:val="008156B4"/>
    <w:pPr>
      <w:widowControl/>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77">
    <w:name w:val="xl77"/>
    <w:basedOn w:val="a0"/>
    <w:rsid w:val="008156B4"/>
    <w:pPr>
      <w:widowControl/>
      <w:pBdr>
        <w:top w:val="single" w:sz="8" w:space="0" w:color="auto"/>
        <w:bottom w:val="single" w:sz="8"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78">
    <w:name w:val="xl78"/>
    <w:basedOn w:val="a0"/>
    <w:rsid w:val="008156B4"/>
    <w:pPr>
      <w:widowControl/>
      <w:pBdr>
        <w:top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79">
    <w:name w:val="xl79"/>
    <w:basedOn w:val="a0"/>
    <w:rsid w:val="008156B4"/>
    <w:pPr>
      <w:widowControl/>
      <w:pBdr>
        <w:top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0">
    <w:name w:val="xl80"/>
    <w:basedOn w:val="a0"/>
    <w:rsid w:val="008156B4"/>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81">
    <w:name w:val="xl81"/>
    <w:basedOn w:val="a0"/>
    <w:rsid w:val="008156B4"/>
    <w:pPr>
      <w:widowControl/>
      <w:pBdr>
        <w:bottom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2">
    <w:name w:val="xl82"/>
    <w:basedOn w:val="a0"/>
    <w:rsid w:val="008156B4"/>
    <w:pPr>
      <w:widowControl/>
      <w:pBdr>
        <w:bottom w:val="single" w:sz="8" w:space="0" w:color="auto"/>
      </w:pBdr>
      <w:spacing w:before="100" w:beforeAutospacing="1" w:after="100" w:afterAutospacing="1"/>
    </w:pPr>
    <w:rPr>
      <w:rFonts w:ascii="Times New Roman" w:eastAsia="新細明體" w:hAnsi="Times New Roman" w:cs="Times New Roman"/>
      <w:kern w:val="0"/>
      <w:sz w:val="20"/>
      <w:szCs w:val="20"/>
    </w:rPr>
  </w:style>
  <w:style w:type="paragraph" w:customStyle="1" w:styleId="xl83">
    <w:name w:val="xl83"/>
    <w:basedOn w:val="a0"/>
    <w:rsid w:val="008156B4"/>
    <w:pPr>
      <w:widowControl/>
      <w:pBdr>
        <w:bottom w:val="single" w:sz="8" w:space="0" w:color="auto"/>
        <w:right w:val="single" w:sz="8" w:space="0" w:color="auto"/>
      </w:pBdr>
      <w:spacing w:before="100" w:beforeAutospacing="1" w:after="100" w:afterAutospacing="1"/>
      <w:jc w:val="right"/>
    </w:pPr>
    <w:rPr>
      <w:rFonts w:ascii="Times New Roman" w:eastAsia="新細明體" w:hAnsi="Times New Roman" w:cs="Times New Roman"/>
      <w:kern w:val="0"/>
      <w:sz w:val="20"/>
      <w:szCs w:val="20"/>
    </w:rPr>
  </w:style>
  <w:style w:type="paragraph" w:customStyle="1" w:styleId="xl84">
    <w:name w:val="xl84"/>
    <w:basedOn w:val="a0"/>
    <w:rsid w:val="008156B4"/>
    <w:pPr>
      <w:widowControl/>
      <w:pBdr>
        <w:left w:val="single" w:sz="8" w:space="0" w:color="auto"/>
        <w:bottom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5">
    <w:name w:val="xl85"/>
    <w:basedOn w:val="a0"/>
    <w:rsid w:val="008156B4"/>
    <w:pPr>
      <w:widowControl/>
      <w:pBdr>
        <w:lef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86">
    <w:name w:val="xl86"/>
    <w:basedOn w:val="a0"/>
    <w:rsid w:val="008156B4"/>
    <w:pPr>
      <w:widowControl/>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7">
    <w:name w:val="xl87"/>
    <w:basedOn w:val="a0"/>
    <w:rsid w:val="008156B4"/>
    <w:pPr>
      <w:widowControl/>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88">
    <w:name w:val="xl88"/>
    <w:basedOn w:val="a0"/>
    <w:rsid w:val="008156B4"/>
    <w:pPr>
      <w:widowControl/>
      <w:spacing w:before="100" w:beforeAutospacing="1" w:after="100" w:afterAutospacing="1"/>
    </w:pPr>
    <w:rPr>
      <w:rFonts w:ascii="Times New Roman" w:eastAsia="新細明體" w:hAnsi="Times New Roman" w:cs="Times New Roman"/>
      <w:kern w:val="0"/>
      <w:sz w:val="20"/>
      <w:szCs w:val="20"/>
    </w:rPr>
  </w:style>
  <w:style w:type="paragraph" w:customStyle="1" w:styleId="xl89">
    <w:name w:val="xl89"/>
    <w:basedOn w:val="a0"/>
    <w:rsid w:val="008156B4"/>
    <w:pPr>
      <w:widowControl/>
      <w:spacing w:before="100" w:beforeAutospacing="1" w:after="100" w:afterAutospacing="1"/>
      <w:textAlignment w:val="bottom"/>
    </w:pPr>
    <w:rPr>
      <w:rFonts w:ascii="Times New Roman" w:eastAsia="新細明體" w:hAnsi="Times New Roman" w:cs="Times New Roman"/>
      <w:b/>
      <w:bCs/>
      <w:kern w:val="0"/>
      <w:sz w:val="20"/>
      <w:szCs w:val="20"/>
    </w:rPr>
  </w:style>
  <w:style w:type="paragraph" w:customStyle="1" w:styleId="xl90">
    <w:name w:val="xl90"/>
    <w:basedOn w:val="a0"/>
    <w:rsid w:val="008156B4"/>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91">
    <w:name w:val="xl91"/>
    <w:basedOn w:val="a0"/>
    <w:rsid w:val="008156B4"/>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2">
    <w:name w:val="xl92"/>
    <w:basedOn w:val="a0"/>
    <w:rsid w:val="008156B4"/>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3">
    <w:name w:val="xl93"/>
    <w:basedOn w:val="a0"/>
    <w:rsid w:val="008156B4"/>
    <w:pPr>
      <w:widowControl/>
      <w:pBdr>
        <w:top w:val="single" w:sz="4" w:space="0" w:color="auto"/>
        <w:left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4">
    <w:name w:val="xl94"/>
    <w:basedOn w:val="a0"/>
    <w:rsid w:val="008156B4"/>
    <w:pPr>
      <w:widowControl/>
      <w:pBdr>
        <w:top w:val="single" w:sz="4" w:space="0" w:color="auto"/>
        <w:left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5">
    <w:name w:val="xl95"/>
    <w:basedOn w:val="a0"/>
    <w:rsid w:val="008156B4"/>
    <w:pPr>
      <w:widowControl/>
      <w:pBdr>
        <w:top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6">
    <w:name w:val="xl96"/>
    <w:basedOn w:val="a0"/>
    <w:rsid w:val="008156B4"/>
    <w:pPr>
      <w:widowControl/>
      <w:spacing w:before="100" w:beforeAutospacing="1" w:after="100" w:afterAutospacing="1"/>
    </w:pPr>
    <w:rPr>
      <w:rFonts w:ascii="Times New Roman" w:eastAsia="新細明體" w:hAnsi="Times New Roman" w:cs="Times New Roman"/>
      <w:b/>
      <w:bCs/>
      <w:kern w:val="0"/>
      <w:sz w:val="20"/>
      <w:szCs w:val="20"/>
    </w:rPr>
  </w:style>
  <w:style w:type="paragraph" w:customStyle="1" w:styleId="xl97">
    <w:name w:val="xl97"/>
    <w:basedOn w:val="a0"/>
    <w:rsid w:val="008156B4"/>
    <w:pPr>
      <w:widowControl/>
      <w:pBdr>
        <w:top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8">
    <w:name w:val="xl98"/>
    <w:basedOn w:val="a0"/>
    <w:rsid w:val="008156B4"/>
    <w:pPr>
      <w:widowControl/>
      <w:pBdr>
        <w:bottom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99">
    <w:name w:val="xl99"/>
    <w:basedOn w:val="a0"/>
    <w:rsid w:val="008156B4"/>
    <w:pPr>
      <w:widowControl/>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0">
    <w:name w:val="xl100"/>
    <w:basedOn w:val="a0"/>
    <w:rsid w:val="008156B4"/>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01">
    <w:name w:val="xl101"/>
    <w:basedOn w:val="a0"/>
    <w:rsid w:val="008156B4"/>
    <w:pPr>
      <w:widowControl/>
      <w:pBdr>
        <w:top w:val="single" w:sz="4" w:space="0" w:color="auto"/>
        <w:left w:val="single" w:sz="8"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2">
    <w:name w:val="xl102"/>
    <w:basedOn w:val="a0"/>
    <w:rsid w:val="008156B4"/>
    <w:pPr>
      <w:widowControl/>
      <w:pBdr>
        <w:top w:val="single" w:sz="4" w:space="0" w:color="auto"/>
        <w:left w:val="single" w:sz="8"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03">
    <w:name w:val="xl103"/>
    <w:basedOn w:val="a0"/>
    <w:rsid w:val="008156B4"/>
    <w:pPr>
      <w:widowControl/>
      <w:pBdr>
        <w:top w:val="single" w:sz="8" w:space="0" w:color="auto"/>
        <w:left w:val="single" w:sz="8" w:space="0" w:color="auto"/>
        <w:bottom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04">
    <w:name w:val="xl104"/>
    <w:basedOn w:val="a0"/>
    <w:rsid w:val="008156B4"/>
    <w:pPr>
      <w:widowControl/>
      <w:pBdr>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5">
    <w:name w:val="xl105"/>
    <w:basedOn w:val="a0"/>
    <w:rsid w:val="008156B4"/>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6">
    <w:name w:val="xl106"/>
    <w:basedOn w:val="a0"/>
    <w:rsid w:val="008156B4"/>
    <w:pPr>
      <w:widowControl/>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07">
    <w:name w:val="xl107"/>
    <w:basedOn w:val="a0"/>
    <w:rsid w:val="008156B4"/>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8">
    <w:name w:val="xl108"/>
    <w:basedOn w:val="a0"/>
    <w:rsid w:val="008156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09">
    <w:name w:val="xl109"/>
    <w:basedOn w:val="a0"/>
    <w:rsid w:val="008156B4"/>
    <w:pPr>
      <w:widowControl/>
      <w:pBdr>
        <w:top w:val="single" w:sz="4" w:space="0" w:color="auto"/>
        <w:left w:val="single" w:sz="8" w:space="0" w:color="auto"/>
        <w:bottom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0">
    <w:name w:val="xl110"/>
    <w:basedOn w:val="a0"/>
    <w:rsid w:val="008156B4"/>
    <w:pPr>
      <w:widowControl/>
      <w:pBdr>
        <w:top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1">
    <w:name w:val="xl111"/>
    <w:basedOn w:val="a0"/>
    <w:rsid w:val="008156B4"/>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2">
    <w:name w:val="xl112"/>
    <w:basedOn w:val="a0"/>
    <w:rsid w:val="008156B4"/>
    <w:pPr>
      <w:widowControl/>
      <w:pBdr>
        <w:bottom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13">
    <w:name w:val="xl113"/>
    <w:basedOn w:val="a0"/>
    <w:rsid w:val="008156B4"/>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4">
    <w:name w:val="xl114"/>
    <w:basedOn w:val="a0"/>
    <w:rsid w:val="008156B4"/>
    <w:pPr>
      <w:widowControl/>
      <w:pBdr>
        <w:top w:val="single" w:sz="4" w:space="0" w:color="auto"/>
        <w:left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5">
    <w:name w:val="xl115"/>
    <w:basedOn w:val="a0"/>
    <w:rsid w:val="008156B4"/>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6">
    <w:name w:val="xl116"/>
    <w:basedOn w:val="a0"/>
    <w:rsid w:val="008156B4"/>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7">
    <w:name w:val="xl117"/>
    <w:basedOn w:val="a0"/>
    <w:rsid w:val="008156B4"/>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18">
    <w:name w:val="xl118"/>
    <w:basedOn w:val="a0"/>
    <w:rsid w:val="008156B4"/>
    <w:pPr>
      <w:widowControl/>
      <w:pBdr>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19">
    <w:name w:val="xl119"/>
    <w:basedOn w:val="a0"/>
    <w:rsid w:val="008156B4"/>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0">
    <w:name w:val="xl120"/>
    <w:basedOn w:val="a0"/>
    <w:rsid w:val="008156B4"/>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1">
    <w:name w:val="xl121"/>
    <w:basedOn w:val="a0"/>
    <w:rsid w:val="008156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2">
    <w:name w:val="xl122"/>
    <w:basedOn w:val="a0"/>
    <w:rsid w:val="008156B4"/>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3">
    <w:name w:val="xl123"/>
    <w:basedOn w:val="a0"/>
    <w:rsid w:val="008156B4"/>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4">
    <w:name w:val="xl124"/>
    <w:basedOn w:val="a0"/>
    <w:rsid w:val="008156B4"/>
    <w:pPr>
      <w:widowControl/>
      <w:pBdr>
        <w:top w:val="single" w:sz="8" w:space="0" w:color="auto"/>
        <w:righ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25">
    <w:name w:val="xl125"/>
    <w:basedOn w:val="a0"/>
    <w:rsid w:val="008156B4"/>
    <w:pPr>
      <w:widowControl/>
      <w:pBdr>
        <w:top w:val="single" w:sz="8" w:space="0" w:color="auto"/>
        <w:left w:val="single" w:sz="4" w:space="0" w:color="auto"/>
        <w:bottom w:val="single" w:sz="8"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26">
    <w:name w:val="xl126"/>
    <w:basedOn w:val="a0"/>
    <w:rsid w:val="008156B4"/>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27">
    <w:name w:val="xl127"/>
    <w:basedOn w:val="a0"/>
    <w:rsid w:val="008156B4"/>
    <w:pPr>
      <w:widowControl/>
      <w:pBdr>
        <w:lef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28">
    <w:name w:val="xl128"/>
    <w:basedOn w:val="a0"/>
    <w:rsid w:val="008156B4"/>
    <w:pPr>
      <w:widowControl/>
      <w:pBdr>
        <w:bottom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29">
    <w:name w:val="xl129"/>
    <w:basedOn w:val="a0"/>
    <w:rsid w:val="008156B4"/>
    <w:pPr>
      <w:widowControl/>
      <w:pBdr>
        <w:bottom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0">
    <w:name w:val="xl130"/>
    <w:basedOn w:val="a0"/>
    <w:rsid w:val="008156B4"/>
    <w:pPr>
      <w:widowControl/>
      <w:pBdr>
        <w:top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1">
    <w:name w:val="xl131"/>
    <w:basedOn w:val="a0"/>
    <w:rsid w:val="008156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2">
    <w:name w:val="xl132"/>
    <w:basedOn w:val="a0"/>
    <w:rsid w:val="008156B4"/>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3">
    <w:name w:val="xl133"/>
    <w:basedOn w:val="a0"/>
    <w:rsid w:val="008156B4"/>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4">
    <w:name w:val="xl134"/>
    <w:basedOn w:val="a0"/>
    <w:rsid w:val="008156B4"/>
    <w:pPr>
      <w:widowControl/>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5">
    <w:name w:val="xl135"/>
    <w:basedOn w:val="a0"/>
    <w:rsid w:val="008156B4"/>
    <w:pPr>
      <w:widowControl/>
      <w:pBdr>
        <w:right w:val="single" w:sz="4" w:space="0" w:color="000000"/>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6">
    <w:name w:val="xl136"/>
    <w:basedOn w:val="a0"/>
    <w:rsid w:val="008156B4"/>
    <w:pPr>
      <w:widowControl/>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7">
    <w:name w:val="xl137"/>
    <w:basedOn w:val="a0"/>
    <w:rsid w:val="008156B4"/>
    <w:pPr>
      <w:widowControl/>
      <w:spacing w:before="100" w:beforeAutospacing="1" w:after="100" w:afterAutospacing="1"/>
    </w:pPr>
    <w:rPr>
      <w:rFonts w:ascii="Times New Roman" w:eastAsia="新細明體" w:hAnsi="Times New Roman" w:cs="Times New Roman"/>
      <w:b/>
      <w:bCs/>
      <w:color w:val="FF0000"/>
      <w:kern w:val="0"/>
      <w:sz w:val="20"/>
      <w:szCs w:val="20"/>
    </w:rPr>
  </w:style>
  <w:style w:type="paragraph" w:customStyle="1" w:styleId="xl138">
    <w:name w:val="xl138"/>
    <w:basedOn w:val="a0"/>
    <w:rsid w:val="008156B4"/>
    <w:pPr>
      <w:widowControl/>
      <w:pBdr>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39">
    <w:name w:val="xl139"/>
    <w:basedOn w:val="a0"/>
    <w:rsid w:val="008156B4"/>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0">
    <w:name w:val="xl140"/>
    <w:basedOn w:val="a0"/>
    <w:rsid w:val="008156B4"/>
    <w:pPr>
      <w:widowControl/>
      <w:pBdr>
        <w:left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1">
    <w:name w:val="xl141"/>
    <w:basedOn w:val="a0"/>
    <w:rsid w:val="008156B4"/>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2">
    <w:name w:val="xl142"/>
    <w:basedOn w:val="a0"/>
    <w:rsid w:val="008156B4"/>
    <w:pPr>
      <w:widowControl/>
      <w:pBdr>
        <w:top w:val="single" w:sz="8" w:space="0" w:color="auto"/>
        <w:left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3">
    <w:name w:val="xl143"/>
    <w:basedOn w:val="a0"/>
    <w:rsid w:val="008156B4"/>
    <w:pPr>
      <w:widowControl/>
      <w:pBdr>
        <w:left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4">
    <w:name w:val="xl144"/>
    <w:basedOn w:val="a0"/>
    <w:rsid w:val="008156B4"/>
    <w:pPr>
      <w:widowControl/>
      <w:pBdr>
        <w:left w:val="single" w:sz="4" w:space="0" w:color="auto"/>
        <w:bottom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45">
    <w:name w:val="xl145"/>
    <w:basedOn w:val="a0"/>
    <w:rsid w:val="008156B4"/>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46">
    <w:name w:val="xl146"/>
    <w:basedOn w:val="a0"/>
    <w:rsid w:val="008156B4"/>
    <w:pPr>
      <w:widowControl/>
      <w:spacing w:before="100" w:beforeAutospacing="1" w:after="100" w:afterAutospacing="1"/>
    </w:pPr>
    <w:rPr>
      <w:rFonts w:ascii="Times New Roman" w:eastAsia="新細明體" w:hAnsi="Times New Roman" w:cs="Times New Roman"/>
      <w:b/>
      <w:bCs/>
      <w:kern w:val="0"/>
      <w:sz w:val="20"/>
      <w:szCs w:val="20"/>
    </w:rPr>
  </w:style>
  <w:style w:type="paragraph" w:customStyle="1" w:styleId="xl147">
    <w:name w:val="xl147"/>
    <w:basedOn w:val="a0"/>
    <w:rsid w:val="008156B4"/>
    <w:pPr>
      <w:widowControl/>
      <w:pBdr>
        <w:righ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48">
    <w:name w:val="xl148"/>
    <w:basedOn w:val="a0"/>
    <w:rsid w:val="008156B4"/>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color w:val="FF0000"/>
      <w:kern w:val="0"/>
      <w:sz w:val="18"/>
      <w:szCs w:val="18"/>
    </w:rPr>
  </w:style>
  <w:style w:type="paragraph" w:customStyle="1" w:styleId="xl149">
    <w:name w:val="xl149"/>
    <w:basedOn w:val="a0"/>
    <w:rsid w:val="008156B4"/>
    <w:pPr>
      <w:widowControl/>
      <w:pBdr>
        <w:left w:val="single" w:sz="4" w:space="0" w:color="auto"/>
        <w:right w:val="single" w:sz="4" w:space="0" w:color="auto"/>
      </w:pBdr>
      <w:spacing w:before="100" w:beforeAutospacing="1" w:after="100" w:afterAutospacing="1"/>
      <w:jc w:val="center"/>
    </w:pPr>
    <w:rPr>
      <w:rFonts w:ascii="Times New Roman" w:eastAsia="新細明體" w:hAnsi="Times New Roman" w:cs="Times New Roman"/>
      <w:b/>
      <w:bCs/>
      <w:color w:val="FF0000"/>
      <w:kern w:val="0"/>
      <w:sz w:val="18"/>
      <w:szCs w:val="18"/>
    </w:rPr>
  </w:style>
  <w:style w:type="paragraph" w:customStyle="1" w:styleId="xl150">
    <w:name w:val="xl150"/>
    <w:basedOn w:val="a0"/>
    <w:rsid w:val="008156B4"/>
    <w:pPr>
      <w:widowControl/>
      <w:pBdr>
        <w:top w:val="single" w:sz="8" w:space="0" w:color="auto"/>
      </w:pBdr>
      <w:spacing w:before="100" w:beforeAutospacing="1" w:after="100" w:afterAutospacing="1"/>
      <w:textAlignment w:val="top"/>
    </w:pPr>
    <w:rPr>
      <w:rFonts w:ascii="Times New Roman" w:eastAsia="新細明體" w:hAnsi="Times New Roman" w:cs="Times New Roman"/>
      <w:kern w:val="0"/>
      <w:sz w:val="20"/>
      <w:szCs w:val="20"/>
    </w:rPr>
  </w:style>
  <w:style w:type="paragraph" w:customStyle="1" w:styleId="xl151">
    <w:name w:val="xl151"/>
    <w:basedOn w:val="a0"/>
    <w:rsid w:val="008156B4"/>
    <w:pPr>
      <w:widowControl/>
      <w:pBdr>
        <w:top w:val="single" w:sz="8" w:space="0" w:color="auto"/>
        <w:left w:val="single" w:sz="8" w:space="0" w:color="auto"/>
      </w:pBdr>
      <w:spacing w:before="100" w:beforeAutospacing="1" w:after="100" w:afterAutospacing="1"/>
      <w:jc w:val="center"/>
    </w:pPr>
    <w:rPr>
      <w:rFonts w:ascii="Times New Roman" w:eastAsia="新細明體" w:hAnsi="Times New Roman" w:cs="Times New Roman"/>
      <w:b/>
      <w:bCs/>
      <w:kern w:val="0"/>
      <w:szCs w:val="24"/>
    </w:rPr>
  </w:style>
  <w:style w:type="paragraph" w:customStyle="1" w:styleId="xl152">
    <w:name w:val="xl152"/>
    <w:basedOn w:val="a0"/>
    <w:rsid w:val="008156B4"/>
    <w:pPr>
      <w:widowControl/>
      <w:pBdr>
        <w:top w:val="single" w:sz="8" w:space="0" w:color="auto"/>
      </w:pBdr>
      <w:spacing w:before="100" w:beforeAutospacing="1" w:after="100" w:afterAutospacing="1"/>
      <w:jc w:val="center"/>
    </w:pPr>
    <w:rPr>
      <w:rFonts w:ascii="Times New Roman" w:eastAsia="新細明體" w:hAnsi="Times New Roman" w:cs="Times New Roman"/>
      <w:b/>
      <w:bCs/>
      <w:kern w:val="0"/>
      <w:szCs w:val="24"/>
    </w:rPr>
  </w:style>
  <w:style w:type="paragraph" w:customStyle="1" w:styleId="xl153">
    <w:name w:val="xl153"/>
    <w:basedOn w:val="a0"/>
    <w:rsid w:val="008156B4"/>
    <w:pPr>
      <w:widowControl/>
      <w:pBdr>
        <w:top w:val="single" w:sz="8" w:space="0" w:color="auto"/>
        <w:right w:val="single" w:sz="8" w:space="0" w:color="auto"/>
      </w:pBdr>
      <w:spacing w:before="100" w:beforeAutospacing="1" w:after="100" w:afterAutospacing="1"/>
      <w:jc w:val="center"/>
    </w:pPr>
    <w:rPr>
      <w:rFonts w:ascii="Times New Roman" w:eastAsia="新細明體" w:hAnsi="Times New Roman" w:cs="Times New Roman"/>
      <w:b/>
      <w:bCs/>
      <w:kern w:val="0"/>
      <w:szCs w:val="24"/>
    </w:rPr>
  </w:style>
  <w:style w:type="paragraph" w:customStyle="1" w:styleId="xl154">
    <w:name w:val="xl154"/>
    <w:basedOn w:val="a0"/>
    <w:rsid w:val="008156B4"/>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55">
    <w:name w:val="xl155"/>
    <w:basedOn w:val="a0"/>
    <w:rsid w:val="008156B4"/>
    <w:pPr>
      <w:widowControl/>
      <w:pBdr>
        <w:top w:val="single" w:sz="8" w:space="0" w:color="auto"/>
        <w:bottom w:val="single" w:sz="8" w:space="0" w:color="auto"/>
      </w:pBdr>
      <w:spacing w:before="100" w:beforeAutospacing="1" w:after="100" w:afterAutospacing="1"/>
    </w:pPr>
    <w:rPr>
      <w:rFonts w:ascii="Times New Roman" w:eastAsia="新細明體" w:hAnsi="Times New Roman" w:cs="Times New Roman"/>
      <w:kern w:val="0"/>
      <w:szCs w:val="24"/>
    </w:rPr>
  </w:style>
  <w:style w:type="paragraph" w:customStyle="1" w:styleId="xl156">
    <w:name w:val="xl156"/>
    <w:basedOn w:val="a0"/>
    <w:rsid w:val="008156B4"/>
    <w:pPr>
      <w:widowControl/>
      <w:pBdr>
        <w:top w:val="single" w:sz="8" w:space="0" w:color="auto"/>
        <w:bottom w:val="single" w:sz="8" w:space="0" w:color="auto"/>
        <w:right w:val="single" w:sz="8" w:space="0" w:color="auto"/>
      </w:pBdr>
      <w:spacing w:before="100" w:beforeAutospacing="1" w:after="100" w:afterAutospacing="1"/>
    </w:pPr>
    <w:rPr>
      <w:rFonts w:ascii="Times New Roman" w:eastAsia="新細明體" w:hAnsi="Times New Roman" w:cs="Times New Roman"/>
      <w:kern w:val="0"/>
      <w:szCs w:val="24"/>
    </w:rPr>
  </w:style>
  <w:style w:type="paragraph" w:customStyle="1" w:styleId="xl157">
    <w:name w:val="xl157"/>
    <w:basedOn w:val="a0"/>
    <w:rsid w:val="008156B4"/>
    <w:pPr>
      <w:widowControl/>
      <w:pBdr>
        <w:top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58">
    <w:name w:val="xl158"/>
    <w:basedOn w:val="a0"/>
    <w:rsid w:val="008156B4"/>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59">
    <w:name w:val="xl159"/>
    <w:basedOn w:val="a0"/>
    <w:rsid w:val="008156B4"/>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0">
    <w:name w:val="xl160"/>
    <w:basedOn w:val="a0"/>
    <w:rsid w:val="008156B4"/>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1">
    <w:name w:val="xl161"/>
    <w:basedOn w:val="a0"/>
    <w:rsid w:val="008156B4"/>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2">
    <w:name w:val="xl162"/>
    <w:basedOn w:val="a0"/>
    <w:rsid w:val="008156B4"/>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3">
    <w:name w:val="xl163"/>
    <w:basedOn w:val="a0"/>
    <w:rsid w:val="008156B4"/>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4">
    <w:name w:val="xl164"/>
    <w:basedOn w:val="a0"/>
    <w:rsid w:val="008156B4"/>
    <w:pPr>
      <w:widowControl/>
      <w:pBdr>
        <w:top w:val="single" w:sz="8" w:space="0" w:color="auto"/>
        <w:left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5">
    <w:name w:val="xl165"/>
    <w:basedOn w:val="a0"/>
    <w:rsid w:val="008156B4"/>
    <w:pPr>
      <w:widowControl/>
      <w:pBdr>
        <w:left w:val="single" w:sz="4" w:space="0" w:color="auto"/>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66">
    <w:name w:val="xl166"/>
    <w:basedOn w:val="a0"/>
    <w:rsid w:val="008156B4"/>
    <w:pPr>
      <w:widowControl/>
      <w:pBdr>
        <w:left w:val="single" w:sz="8" w:space="0" w:color="auto"/>
        <w:bottom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67">
    <w:name w:val="xl167"/>
    <w:basedOn w:val="a0"/>
    <w:rsid w:val="008156B4"/>
    <w:pPr>
      <w:widowControl/>
      <w:pBdr>
        <w:bottom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68">
    <w:name w:val="xl168"/>
    <w:basedOn w:val="a0"/>
    <w:rsid w:val="008156B4"/>
    <w:pPr>
      <w:widowControl/>
      <w:pBdr>
        <w:top w:val="single" w:sz="8" w:space="0" w:color="auto"/>
        <w:lef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69">
    <w:name w:val="xl169"/>
    <w:basedOn w:val="a0"/>
    <w:rsid w:val="008156B4"/>
    <w:pPr>
      <w:widowControl/>
      <w:pBdr>
        <w:top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70">
    <w:name w:val="xl170"/>
    <w:basedOn w:val="a0"/>
    <w:rsid w:val="008156B4"/>
    <w:pPr>
      <w:widowControl/>
      <w:pBdr>
        <w:top w:val="single" w:sz="4" w:space="0" w:color="auto"/>
        <w:lef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1">
    <w:name w:val="xl171"/>
    <w:basedOn w:val="a0"/>
    <w:rsid w:val="008156B4"/>
    <w:pPr>
      <w:widowControl/>
      <w:pBdr>
        <w:top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2">
    <w:name w:val="xl172"/>
    <w:basedOn w:val="a0"/>
    <w:rsid w:val="008156B4"/>
    <w:pPr>
      <w:widowControl/>
      <w:pBdr>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3">
    <w:name w:val="xl173"/>
    <w:basedOn w:val="a0"/>
    <w:rsid w:val="008156B4"/>
    <w:pPr>
      <w:widowControl/>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74">
    <w:name w:val="xl174"/>
    <w:basedOn w:val="a0"/>
    <w:rsid w:val="008156B4"/>
    <w:pPr>
      <w:widowControl/>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75">
    <w:name w:val="xl175"/>
    <w:basedOn w:val="a0"/>
    <w:rsid w:val="008156B4"/>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6">
    <w:name w:val="xl176"/>
    <w:basedOn w:val="a0"/>
    <w:rsid w:val="008156B4"/>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7">
    <w:name w:val="xl177"/>
    <w:basedOn w:val="a0"/>
    <w:rsid w:val="008156B4"/>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78">
    <w:name w:val="xl178"/>
    <w:basedOn w:val="a0"/>
    <w:rsid w:val="008156B4"/>
    <w:pPr>
      <w:widowControl/>
      <w:pBdr>
        <w:top w:val="single" w:sz="4" w:space="0" w:color="auto"/>
        <w:left w:val="single" w:sz="4" w:space="0" w:color="auto"/>
        <w:bottom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79">
    <w:name w:val="xl179"/>
    <w:basedOn w:val="a0"/>
    <w:rsid w:val="008156B4"/>
    <w:pPr>
      <w:widowControl/>
      <w:pBdr>
        <w:bottom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80">
    <w:name w:val="xl180"/>
    <w:basedOn w:val="a0"/>
    <w:rsid w:val="008156B4"/>
    <w:pPr>
      <w:widowControl/>
      <w:pBdr>
        <w:bottom w:val="single" w:sz="4"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81">
    <w:name w:val="xl181"/>
    <w:basedOn w:val="a0"/>
    <w:rsid w:val="008156B4"/>
    <w:pPr>
      <w:widowControl/>
      <w:pBdr>
        <w:left w:val="single" w:sz="4" w:space="0" w:color="auto"/>
        <w:bottom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82">
    <w:name w:val="xl182"/>
    <w:basedOn w:val="a0"/>
    <w:rsid w:val="008156B4"/>
    <w:pPr>
      <w:widowControl/>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83">
    <w:name w:val="xl183"/>
    <w:basedOn w:val="a0"/>
    <w:rsid w:val="008156B4"/>
    <w:pPr>
      <w:widowControl/>
      <w:spacing w:before="100" w:beforeAutospacing="1" w:after="100" w:afterAutospacing="1"/>
      <w:textAlignment w:val="bottom"/>
    </w:pPr>
    <w:rPr>
      <w:rFonts w:ascii="Times New Roman" w:eastAsia="新細明體" w:hAnsi="Times New Roman" w:cs="Times New Roman"/>
      <w:b/>
      <w:bCs/>
      <w:color w:val="FF0000"/>
      <w:kern w:val="0"/>
      <w:sz w:val="20"/>
      <w:szCs w:val="20"/>
    </w:rPr>
  </w:style>
  <w:style w:type="paragraph" w:customStyle="1" w:styleId="xl184">
    <w:name w:val="xl184"/>
    <w:basedOn w:val="a0"/>
    <w:rsid w:val="008156B4"/>
    <w:pPr>
      <w:widowControl/>
      <w:pBdr>
        <w:top w:val="single" w:sz="8" w:space="0" w:color="auto"/>
        <w:bottom w:val="single" w:sz="8" w:space="0" w:color="auto"/>
        <w:right w:val="single" w:sz="4" w:space="0" w:color="auto"/>
      </w:pBdr>
      <w:shd w:val="clear" w:color="000000" w:fill="FFFF99"/>
      <w:spacing w:before="100" w:beforeAutospacing="1" w:after="100" w:afterAutospacing="1"/>
      <w:jc w:val="center"/>
    </w:pPr>
    <w:rPr>
      <w:rFonts w:ascii="Times New Roman" w:eastAsia="新細明體" w:hAnsi="Times New Roman" w:cs="Times New Roman"/>
      <w:b/>
      <w:bCs/>
      <w:kern w:val="0"/>
      <w:sz w:val="20"/>
      <w:szCs w:val="20"/>
    </w:rPr>
  </w:style>
  <w:style w:type="paragraph" w:customStyle="1" w:styleId="xl185">
    <w:name w:val="xl185"/>
    <w:basedOn w:val="a0"/>
    <w:rsid w:val="008156B4"/>
    <w:pPr>
      <w:widowControl/>
      <w:pBdr>
        <w:bottom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86">
    <w:name w:val="xl186"/>
    <w:basedOn w:val="a0"/>
    <w:rsid w:val="008156B4"/>
    <w:pPr>
      <w:widowControl/>
      <w:pBdr>
        <w:bottom w:val="single" w:sz="8" w:space="0" w:color="auto"/>
        <w:right w:val="single" w:sz="8" w:space="0" w:color="auto"/>
      </w:pBdr>
      <w:spacing w:before="100" w:beforeAutospacing="1" w:after="100" w:afterAutospacing="1"/>
    </w:pPr>
    <w:rPr>
      <w:rFonts w:ascii="Times New Roman" w:eastAsia="新細明體" w:hAnsi="Times New Roman" w:cs="Times New Roman"/>
      <w:b/>
      <w:bCs/>
      <w:kern w:val="0"/>
      <w:sz w:val="20"/>
      <w:szCs w:val="20"/>
    </w:rPr>
  </w:style>
  <w:style w:type="paragraph" w:customStyle="1" w:styleId="xl187">
    <w:name w:val="xl187"/>
    <w:basedOn w:val="a0"/>
    <w:rsid w:val="008156B4"/>
    <w:pPr>
      <w:widowControl/>
      <w:pBdr>
        <w:top w:val="single" w:sz="4" w:space="0" w:color="auto"/>
        <w:left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88">
    <w:name w:val="xl188"/>
    <w:basedOn w:val="a0"/>
    <w:rsid w:val="008156B4"/>
    <w:pPr>
      <w:widowControl/>
      <w:pBdr>
        <w:top w:val="single" w:sz="4"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89">
    <w:name w:val="xl189"/>
    <w:basedOn w:val="a0"/>
    <w:rsid w:val="008156B4"/>
    <w:pPr>
      <w:widowControl/>
      <w:pBdr>
        <w:top w:val="single" w:sz="4"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0">
    <w:name w:val="xl190"/>
    <w:basedOn w:val="a0"/>
    <w:rsid w:val="008156B4"/>
    <w:pPr>
      <w:widowControl/>
      <w:pBdr>
        <w:left w:val="single" w:sz="4"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1">
    <w:name w:val="xl191"/>
    <w:basedOn w:val="a0"/>
    <w:rsid w:val="008156B4"/>
    <w:pPr>
      <w:widowControl/>
      <w:pBdr>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2">
    <w:name w:val="xl192"/>
    <w:basedOn w:val="a0"/>
    <w:rsid w:val="008156B4"/>
    <w:pPr>
      <w:widowControl/>
      <w:pBdr>
        <w:bottom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3">
    <w:name w:val="xl193"/>
    <w:basedOn w:val="a0"/>
    <w:rsid w:val="008156B4"/>
    <w:pPr>
      <w:widowControl/>
      <w:pBdr>
        <w:top w:val="single" w:sz="8" w:space="0" w:color="auto"/>
        <w:lef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4">
    <w:name w:val="xl194"/>
    <w:basedOn w:val="a0"/>
    <w:rsid w:val="008156B4"/>
    <w:pPr>
      <w:widowControl/>
      <w:pBdr>
        <w:top w:val="single" w:sz="8" w:space="0" w:color="auto"/>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5">
    <w:name w:val="xl195"/>
    <w:basedOn w:val="a0"/>
    <w:rsid w:val="008156B4"/>
    <w:pPr>
      <w:widowControl/>
      <w:pBdr>
        <w:lef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6">
    <w:name w:val="xl196"/>
    <w:basedOn w:val="a0"/>
    <w:rsid w:val="008156B4"/>
    <w:pPr>
      <w:widowControl/>
      <w:pBdr>
        <w:right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xl197">
    <w:name w:val="xl197"/>
    <w:basedOn w:val="a0"/>
    <w:rsid w:val="008156B4"/>
    <w:pPr>
      <w:widowControl/>
      <w:pBdr>
        <w:left w:val="single" w:sz="8" w:space="0" w:color="auto"/>
        <w:bottom w:val="single" w:sz="8" w:space="0" w:color="auto"/>
      </w:pBdr>
      <w:spacing w:before="100" w:beforeAutospacing="1" w:after="100" w:afterAutospacing="1"/>
      <w:jc w:val="center"/>
    </w:pPr>
    <w:rPr>
      <w:rFonts w:ascii="Times New Roman" w:eastAsia="新細明體" w:hAnsi="Times New Roman" w:cs="Times New Roman"/>
      <w:kern w:val="0"/>
      <w:sz w:val="20"/>
      <w:szCs w:val="20"/>
    </w:rPr>
  </w:style>
  <w:style w:type="paragraph" w:customStyle="1" w:styleId="2040">
    <w:name w:val="樣式 (中文) 標楷體 20 點 粗體 置中 行距:  固定行高 40 點"/>
    <w:basedOn w:val="a0"/>
    <w:rsid w:val="008156B4"/>
    <w:pPr>
      <w:spacing w:line="800" w:lineRule="exact"/>
      <w:jc w:val="center"/>
    </w:pPr>
    <w:rPr>
      <w:rFonts w:ascii="Times New Roman" w:eastAsia="標楷體" w:hAnsi="Times New Roman" w:cs="新細明體"/>
      <w:b/>
      <w:bCs/>
      <w:sz w:val="28"/>
      <w:szCs w:val="20"/>
    </w:rPr>
  </w:style>
  <w:style w:type="paragraph" w:customStyle="1" w:styleId="afc">
    <w:name w:val="綜合評估意見項次"/>
    <w:basedOn w:val="a8"/>
    <w:link w:val="afd"/>
    <w:qFormat/>
    <w:rsid w:val="008156B4"/>
    <w:pPr>
      <w:ind w:leftChars="0" w:left="0"/>
    </w:pPr>
  </w:style>
  <w:style w:type="character" w:customStyle="1" w:styleId="a9">
    <w:name w:val="清單段落 字元"/>
    <w:basedOn w:val="a1"/>
    <w:link w:val="a8"/>
    <w:uiPriority w:val="34"/>
    <w:rsid w:val="008156B4"/>
  </w:style>
  <w:style w:type="character" w:customStyle="1" w:styleId="afd">
    <w:name w:val="綜合評估意見項次 字元"/>
    <w:basedOn w:val="a9"/>
    <w:link w:val="afc"/>
    <w:rsid w:val="008156B4"/>
  </w:style>
  <w:style w:type="paragraph" w:customStyle="1" w:styleId="a">
    <w:name w:val="提案單段落(說明)"/>
    <w:basedOn w:val="af"/>
    <w:link w:val="afe"/>
    <w:qFormat/>
    <w:rsid w:val="008156B4"/>
    <w:pPr>
      <w:numPr>
        <w:numId w:val="3"/>
      </w:numPr>
      <w:adjustRightInd w:val="0"/>
      <w:snapToGrid w:val="0"/>
      <w:spacing w:line="400" w:lineRule="exact"/>
      <w:jc w:val="both"/>
    </w:pPr>
    <w:rPr>
      <w:rFonts w:asciiTheme="majorEastAsia" w:eastAsiaTheme="majorEastAsia" w:hAnsiTheme="majorEastAsia" w:cstheme="minorHAnsi"/>
      <w:kern w:val="0"/>
    </w:rPr>
  </w:style>
  <w:style w:type="character" w:customStyle="1" w:styleId="afe">
    <w:name w:val="提案單段落(說明) 字元"/>
    <w:basedOn w:val="af0"/>
    <w:link w:val="a"/>
    <w:rsid w:val="008156B4"/>
    <w:rPr>
      <w:rFonts w:asciiTheme="majorEastAsia" w:eastAsiaTheme="majorEastAsia" w:hAnsiTheme="majorEastAsia" w:cstheme="minorHAnsi"/>
      <w:kern w:val="0"/>
      <w:sz w:val="28"/>
      <w:szCs w:val="20"/>
    </w:rPr>
  </w:style>
  <w:style w:type="paragraph" w:customStyle="1" w:styleId="u">
    <w:name w:val="u"/>
    <w:basedOn w:val="a"/>
    <w:link w:val="u0"/>
    <w:rsid w:val="008156B4"/>
    <w:pPr>
      <w:numPr>
        <w:ilvl w:val="1"/>
        <w:numId w:val="1"/>
      </w:numPr>
    </w:pPr>
    <w:rPr>
      <w:lang w:val="zh-TW"/>
    </w:rPr>
  </w:style>
  <w:style w:type="paragraph" w:customStyle="1" w:styleId="q">
    <w:name w:val="q"/>
    <w:basedOn w:val="af"/>
    <w:link w:val="q0"/>
    <w:qFormat/>
    <w:rsid w:val="008156B4"/>
    <w:pPr>
      <w:numPr>
        <w:numId w:val="2"/>
      </w:numPr>
      <w:adjustRightInd w:val="0"/>
      <w:snapToGrid w:val="0"/>
      <w:spacing w:line="400" w:lineRule="exact"/>
      <w:ind w:left="567" w:hanging="567"/>
      <w:jc w:val="both"/>
    </w:pPr>
    <w:rPr>
      <w:rFonts w:asciiTheme="majorEastAsia" w:eastAsiaTheme="majorEastAsia" w:hAnsiTheme="majorEastAsia" w:cstheme="minorHAnsi"/>
      <w:kern w:val="0"/>
    </w:rPr>
  </w:style>
  <w:style w:type="character" w:customStyle="1" w:styleId="u0">
    <w:name w:val="u 字元"/>
    <w:basedOn w:val="afe"/>
    <w:link w:val="u"/>
    <w:rsid w:val="008156B4"/>
    <w:rPr>
      <w:rFonts w:asciiTheme="majorEastAsia" w:eastAsiaTheme="majorEastAsia" w:hAnsiTheme="majorEastAsia" w:cstheme="minorHAnsi"/>
      <w:kern w:val="0"/>
      <w:sz w:val="28"/>
      <w:szCs w:val="20"/>
      <w:lang w:val="zh-TW"/>
    </w:rPr>
  </w:style>
  <w:style w:type="character" w:customStyle="1" w:styleId="q0">
    <w:name w:val="q 字元"/>
    <w:basedOn w:val="af0"/>
    <w:link w:val="q"/>
    <w:rsid w:val="008156B4"/>
    <w:rPr>
      <w:rFonts w:asciiTheme="majorEastAsia" w:eastAsiaTheme="majorEastAsia" w:hAnsiTheme="majorEastAsia" w:cstheme="minorHAnsi"/>
      <w:kern w:val="0"/>
      <w:sz w:val="28"/>
      <w:szCs w:val="20"/>
    </w:rPr>
  </w:style>
  <w:style w:type="paragraph" w:customStyle="1" w:styleId="to">
    <w:name w:val="to"/>
    <w:basedOn w:val="u"/>
    <w:link w:val="to0"/>
    <w:rsid w:val="008156B4"/>
    <w:rPr>
      <w:szCs w:val="28"/>
    </w:rPr>
  </w:style>
  <w:style w:type="paragraph" w:customStyle="1" w:styleId="27">
    <w:name w:val="樣式2"/>
    <w:basedOn w:val="to"/>
    <w:link w:val="28"/>
    <w:qFormat/>
    <w:rsid w:val="008156B4"/>
    <w:pPr>
      <w:numPr>
        <w:ilvl w:val="0"/>
        <w:numId w:val="0"/>
      </w:numPr>
      <w:ind w:left="687" w:hanging="283"/>
    </w:pPr>
  </w:style>
  <w:style w:type="character" w:customStyle="1" w:styleId="to0">
    <w:name w:val="to 字元"/>
    <w:basedOn w:val="u0"/>
    <w:link w:val="to"/>
    <w:rsid w:val="008156B4"/>
    <w:rPr>
      <w:rFonts w:asciiTheme="majorEastAsia" w:eastAsiaTheme="majorEastAsia" w:hAnsiTheme="majorEastAsia" w:cstheme="minorHAnsi"/>
      <w:kern w:val="0"/>
      <w:sz w:val="28"/>
      <w:szCs w:val="28"/>
      <w:lang w:val="zh-TW"/>
    </w:rPr>
  </w:style>
  <w:style w:type="paragraph" w:customStyle="1" w:styleId="Aff">
    <w:name w:val="A"/>
    <w:basedOn w:val="27"/>
    <w:link w:val="Aff0"/>
    <w:qFormat/>
    <w:rsid w:val="008156B4"/>
  </w:style>
  <w:style w:type="character" w:customStyle="1" w:styleId="28">
    <w:name w:val="樣式2 字元"/>
    <w:basedOn w:val="to0"/>
    <w:link w:val="27"/>
    <w:rsid w:val="008156B4"/>
    <w:rPr>
      <w:rFonts w:asciiTheme="majorEastAsia" w:eastAsiaTheme="majorEastAsia" w:hAnsiTheme="majorEastAsia" w:cstheme="minorHAnsi"/>
      <w:kern w:val="0"/>
      <w:sz w:val="28"/>
      <w:szCs w:val="28"/>
      <w:lang w:val="zh-TW"/>
    </w:rPr>
  </w:style>
  <w:style w:type="character" w:customStyle="1" w:styleId="Aff0">
    <w:name w:val="A 字元"/>
    <w:basedOn w:val="28"/>
    <w:link w:val="Aff"/>
    <w:rsid w:val="008156B4"/>
    <w:rPr>
      <w:rFonts w:asciiTheme="majorEastAsia" w:eastAsiaTheme="majorEastAsia" w:hAnsiTheme="majorEastAsia" w:cstheme="minorHAnsi"/>
      <w:kern w:val="0"/>
      <w:sz w:val="28"/>
      <w:szCs w:val="28"/>
      <w:lang w:val="zh-TW"/>
    </w:rPr>
  </w:style>
  <w:style w:type="paragraph" w:customStyle="1" w:styleId="TableParagraph">
    <w:name w:val="Table Paragraph"/>
    <w:basedOn w:val="a0"/>
    <w:uiPriority w:val="1"/>
    <w:qFormat/>
    <w:rsid w:val="008156B4"/>
    <w:pPr>
      <w:autoSpaceDE w:val="0"/>
      <w:autoSpaceDN w:val="0"/>
    </w:pPr>
    <w:rPr>
      <w:rFonts w:ascii="Noto Sans CJK JP Regular" w:eastAsia="Noto Sans CJK JP Regular" w:hAnsi="Noto Sans CJK JP Regular" w:cs="Noto Sans CJK JP Regular"/>
      <w:kern w:val="0"/>
      <w:sz w:val="22"/>
      <w:lang w:eastAsia="en-US"/>
    </w:rPr>
  </w:style>
  <w:style w:type="paragraph" w:styleId="aff1">
    <w:name w:val="Note Heading"/>
    <w:basedOn w:val="a0"/>
    <w:next w:val="a0"/>
    <w:link w:val="aff2"/>
    <w:uiPriority w:val="99"/>
    <w:unhideWhenUsed/>
    <w:rsid w:val="008156B4"/>
    <w:pPr>
      <w:jc w:val="center"/>
    </w:pPr>
    <w:rPr>
      <w:rFonts w:asciiTheme="majorHAnsi" w:eastAsia="標楷體" w:hAnsiTheme="majorHAnsi" w:cstheme="majorHAnsi"/>
      <w:b/>
      <w:sz w:val="28"/>
      <w:szCs w:val="28"/>
    </w:rPr>
  </w:style>
  <w:style w:type="character" w:customStyle="1" w:styleId="aff2">
    <w:name w:val="註釋標題 字元"/>
    <w:basedOn w:val="a1"/>
    <w:link w:val="aff1"/>
    <w:uiPriority w:val="99"/>
    <w:rsid w:val="008156B4"/>
    <w:rPr>
      <w:rFonts w:asciiTheme="majorHAnsi" w:eastAsia="標楷體" w:hAnsiTheme="majorHAnsi" w:cstheme="majorHAnsi"/>
      <w:b/>
      <w:sz w:val="28"/>
      <w:szCs w:val="28"/>
    </w:rPr>
  </w:style>
  <w:style w:type="paragraph" w:styleId="aff3">
    <w:name w:val="Closing"/>
    <w:basedOn w:val="a0"/>
    <w:link w:val="aff4"/>
    <w:uiPriority w:val="99"/>
    <w:unhideWhenUsed/>
    <w:rsid w:val="008156B4"/>
    <w:pPr>
      <w:ind w:leftChars="1800" w:left="100"/>
    </w:pPr>
    <w:rPr>
      <w:rFonts w:asciiTheme="majorHAnsi" w:eastAsia="標楷體" w:hAnsiTheme="majorHAnsi" w:cstheme="majorHAnsi"/>
      <w:b/>
      <w:sz w:val="28"/>
      <w:szCs w:val="28"/>
    </w:rPr>
  </w:style>
  <w:style w:type="character" w:customStyle="1" w:styleId="aff4">
    <w:name w:val="結語 字元"/>
    <w:basedOn w:val="a1"/>
    <w:link w:val="aff3"/>
    <w:uiPriority w:val="99"/>
    <w:rsid w:val="008156B4"/>
    <w:rPr>
      <w:rFonts w:asciiTheme="majorHAnsi" w:eastAsia="標楷體" w:hAnsiTheme="majorHAnsi" w:cstheme="majorHAnsi"/>
      <w:b/>
      <w:sz w:val="28"/>
      <w:szCs w:val="28"/>
    </w:rPr>
  </w:style>
  <w:style w:type="paragraph" w:styleId="aff5">
    <w:name w:val="Title"/>
    <w:basedOn w:val="a0"/>
    <w:next w:val="a0"/>
    <w:link w:val="aff6"/>
    <w:uiPriority w:val="10"/>
    <w:qFormat/>
    <w:rsid w:val="008156B4"/>
    <w:pPr>
      <w:spacing w:before="240" w:after="60"/>
      <w:jc w:val="center"/>
      <w:outlineLvl w:val="0"/>
    </w:pPr>
    <w:rPr>
      <w:rFonts w:asciiTheme="majorHAnsi" w:eastAsiaTheme="majorEastAsia" w:hAnsiTheme="majorHAnsi" w:cstheme="majorBidi"/>
      <w:b/>
      <w:bCs/>
      <w:sz w:val="32"/>
      <w:szCs w:val="32"/>
    </w:rPr>
  </w:style>
  <w:style w:type="character" w:customStyle="1" w:styleId="aff6">
    <w:name w:val="標題 字元"/>
    <w:basedOn w:val="a1"/>
    <w:link w:val="aff5"/>
    <w:uiPriority w:val="10"/>
    <w:rsid w:val="008156B4"/>
    <w:rPr>
      <w:rFonts w:asciiTheme="majorHAnsi" w:eastAsiaTheme="majorEastAsia" w:hAnsiTheme="majorHAnsi" w:cstheme="majorBidi"/>
      <w:b/>
      <w:bCs/>
      <w:sz w:val="32"/>
      <w:szCs w:val="32"/>
    </w:rPr>
  </w:style>
  <w:style w:type="character" w:customStyle="1" w:styleId="title-text">
    <w:name w:val="title-text"/>
    <w:rsid w:val="008156B4"/>
  </w:style>
  <w:style w:type="paragraph" w:styleId="z-">
    <w:name w:val="HTML Bottom of Form"/>
    <w:basedOn w:val="a0"/>
    <w:next w:val="a0"/>
    <w:link w:val="z-0"/>
    <w:hidden/>
    <w:rsid w:val="008156B4"/>
    <w:pPr>
      <w:widowControl/>
      <w:pBdr>
        <w:top w:val="single" w:sz="6" w:space="1" w:color="auto"/>
      </w:pBdr>
      <w:jc w:val="center"/>
    </w:pPr>
    <w:rPr>
      <w:rFonts w:ascii="Arial" w:eastAsia="新細明體" w:hAnsi="Arial" w:cs="Arial"/>
      <w:vanish/>
      <w:kern w:val="0"/>
      <w:sz w:val="16"/>
      <w:szCs w:val="16"/>
    </w:rPr>
  </w:style>
  <w:style w:type="character" w:customStyle="1" w:styleId="z-0">
    <w:name w:val="z-表單的底部 字元"/>
    <w:basedOn w:val="a1"/>
    <w:link w:val="z-"/>
    <w:rsid w:val="008156B4"/>
    <w:rPr>
      <w:rFonts w:ascii="Arial" w:eastAsia="新細明體" w:hAnsi="Arial" w:cs="Arial"/>
      <w:vanish/>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767</Words>
  <Characters>4375</Characters>
  <Application>Microsoft Office Word</Application>
  <DocSecurity>0</DocSecurity>
  <Lines>36</Lines>
  <Paragraphs>10</Paragraphs>
  <ScaleCrop>false</ScaleCrop>
  <Company/>
  <LinksUpToDate>false</LinksUpToDate>
  <CharactersWithSpaces>5132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袁慈</dc:creator>
  <cp:keywords/>
  <dc:description/>
  <cp:lastModifiedBy>施右容</cp:lastModifiedBy>
  <cp:revision>2</cp:revision>
  <dcterms:created xsi:type="dcterms:W3CDTF">2019-12-19T00:41:00Z</dcterms:created>
  <dcterms:modified xsi:type="dcterms:W3CDTF">2019-12-19T00:41:00Z</dcterms:modified>
</cp:coreProperties>
</file>