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0A2" w:rsidRDefault="002420A2" w:rsidP="002420A2">
      <w:pPr>
        <w:pStyle w:val="a3"/>
        <w:spacing w:line="460" w:lineRule="exact"/>
        <w:ind w:left="1200" w:hangingChars="300" w:hanging="1200"/>
        <w:jc w:val="left"/>
        <w:rPr>
          <w:color w:val="auto"/>
          <w:sz w:val="40"/>
          <w:szCs w:val="40"/>
        </w:rPr>
      </w:pPr>
      <w:r w:rsidRPr="002420A2">
        <w:rPr>
          <w:rFonts w:hint="eastAsia"/>
          <w:color w:val="auto"/>
          <w:sz w:val="40"/>
          <w:szCs w:val="40"/>
        </w:rPr>
        <w:t>臺中市國民中學以下學校與教保服務機構辦理學</w:t>
      </w:r>
    </w:p>
    <w:p w:rsidR="002420A2" w:rsidRDefault="002420A2" w:rsidP="002420A2">
      <w:pPr>
        <w:pStyle w:val="a3"/>
        <w:spacing w:line="460" w:lineRule="exact"/>
        <w:ind w:left="1200" w:hangingChars="300" w:hanging="1200"/>
        <w:jc w:val="left"/>
        <w:rPr>
          <w:color w:val="auto"/>
          <w:sz w:val="40"/>
          <w:szCs w:val="40"/>
        </w:rPr>
      </w:pPr>
      <w:r w:rsidRPr="002420A2">
        <w:rPr>
          <w:rFonts w:hint="eastAsia"/>
          <w:color w:val="auto"/>
          <w:sz w:val="40"/>
          <w:szCs w:val="40"/>
        </w:rPr>
        <w:t>生及幼兒團體保險辦法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第一條　　</w:t>
      </w:r>
      <w:bookmarkStart w:id="0" w:name="_GoBack"/>
      <w:bookmarkEnd w:id="0"/>
      <w:r w:rsidRPr="001E416F">
        <w:rPr>
          <w:rFonts w:hint="eastAsia"/>
          <w:color w:val="auto"/>
          <w:kern w:val="0"/>
          <w:sz w:val="28"/>
          <w:szCs w:val="28"/>
        </w:rPr>
        <w:t>本辦法依</w:t>
      </w:r>
      <w:r w:rsidR="004431ED" w:rsidRPr="001E416F">
        <w:rPr>
          <w:rFonts w:hint="eastAsia"/>
          <w:color w:val="auto"/>
          <w:kern w:val="0"/>
          <w:sz w:val="28"/>
          <w:szCs w:val="28"/>
        </w:rPr>
        <w:t>國民教育法第五條之一第一項及幼兒教育及照顧法第二十九條</w:t>
      </w:r>
      <w:r w:rsidRPr="001E416F">
        <w:rPr>
          <w:rFonts w:hint="eastAsia"/>
          <w:color w:val="auto"/>
          <w:kern w:val="0"/>
          <w:sz w:val="28"/>
          <w:szCs w:val="28"/>
        </w:rPr>
        <w:t>規定訂定之。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第二條　　</w:t>
      </w:r>
      <w:r w:rsidRPr="001E416F">
        <w:rPr>
          <w:rFonts w:hint="eastAsia"/>
          <w:color w:val="auto"/>
          <w:kern w:val="0"/>
          <w:sz w:val="28"/>
          <w:szCs w:val="28"/>
        </w:rPr>
        <w:t>本辦法之主管機關為臺中市政府教育局(以下簡稱教育局)。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第三條　　</w:t>
      </w:r>
      <w:r w:rsidRPr="001E416F">
        <w:rPr>
          <w:rFonts w:hint="eastAsia"/>
          <w:color w:val="auto"/>
          <w:kern w:val="0"/>
          <w:sz w:val="28"/>
          <w:szCs w:val="28"/>
        </w:rPr>
        <w:t>本辦法適用下列學校及教保服務機構：</w:t>
      </w:r>
    </w:p>
    <w:p w:rsidR="00354E36" w:rsidRPr="001E416F" w:rsidRDefault="00354E36" w:rsidP="00797797">
      <w:pPr>
        <w:pStyle w:val="a3"/>
        <w:spacing w:line="460" w:lineRule="exact"/>
        <w:ind w:left="1960" w:hangingChars="700" w:hanging="196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一、</w:t>
      </w:r>
      <w:r w:rsidR="009E3623" w:rsidRPr="001E416F">
        <w:rPr>
          <w:rFonts w:hint="eastAsia"/>
          <w:color w:val="auto"/>
          <w:sz w:val="28"/>
          <w:szCs w:val="28"/>
        </w:rPr>
        <w:t>臺中市政府（以下簡稱本府）主管之公、私立國民中學</w:t>
      </w:r>
      <w:r w:rsidR="00072839" w:rsidRPr="001E416F">
        <w:rPr>
          <w:rFonts w:hint="eastAsia"/>
          <w:color w:val="auto"/>
          <w:sz w:val="28"/>
          <w:szCs w:val="28"/>
        </w:rPr>
        <w:t>及</w:t>
      </w:r>
      <w:r w:rsidR="009E3623" w:rsidRPr="001E416F">
        <w:rPr>
          <w:rFonts w:hint="eastAsia"/>
          <w:color w:val="auto"/>
          <w:sz w:val="28"/>
          <w:szCs w:val="28"/>
        </w:rPr>
        <w:t>國民小學</w:t>
      </w:r>
      <w:r w:rsidRPr="001E416F">
        <w:rPr>
          <w:rFonts w:hint="eastAsia"/>
          <w:color w:val="auto"/>
          <w:sz w:val="28"/>
          <w:szCs w:val="28"/>
        </w:rPr>
        <w:t>。</w:t>
      </w:r>
    </w:p>
    <w:p w:rsidR="00354E36" w:rsidRPr="001E416F" w:rsidRDefault="00354E36" w:rsidP="00797797">
      <w:pPr>
        <w:pStyle w:val="a3"/>
        <w:spacing w:line="460" w:lineRule="exact"/>
        <w:ind w:left="1960" w:hangingChars="700" w:hanging="1960"/>
        <w:rPr>
          <w:color w:val="auto"/>
          <w:kern w:val="0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二、</w:t>
      </w:r>
      <w:r w:rsidR="009E3623" w:rsidRPr="001E416F">
        <w:rPr>
          <w:rFonts w:hint="eastAsia"/>
          <w:color w:val="auto"/>
          <w:sz w:val="28"/>
          <w:szCs w:val="28"/>
        </w:rPr>
        <w:t>設立於臺中市之公、私立</w:t>
      </w:r>
      <w:r w:rsidRPr="001E416F">
        <w:rPr>
          <w:rFonts w:hint="eastAsia"/>
          <w:color w:val="auto"/>
          <w:kern w:val="0"/>
          <w:sz w:val="28"/>
          <w:szCs w:val="28"/>
        </w:rPr>
        <w:t>教保服務機構。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第四條　　</w:t>
      </w:r>
      <w:r w:rsidRPr="001E416F">
        <w:rPr>
          <w:rFonts w:hint="eastAsia"/>
          <w:color w:val="auto"/>
          <w:kern w:val="0"/>
          <w:sz w:val="28"/>
          <w:szCs w:val="28"/>
        </w:rPr>
        <w:t>前條學校學生、教保服務機構幼兒應分別參加學生團體保險或幼兒團體保險（以下簡稱本保險）。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</w:t>
      </w:r>
      <w:r w:rsidRPr="001E416F">
        <w:rPr>
          <w:rFonts w:hint="eastAsia"/>
          <w:color w:val="auto"/>
          <w:kern w:val="0"/>
          <w:sz w:val="28"/>
          <w:szCs w:val="28"/>
        </w:rPr>
        <w:t>六十五歲以上之學生，應提出健康告知文件，供保險人決定是否承保之參據。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kern w:val="0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第五條　　</w:t>
      </w:r>
      <w:r w:rsidRPr="001E416F">
        <w:rPr>
          <w:rFonts w:hint="eastAsia"/>
          <w:color w:val="auto"/>
          <w:kern w:val="0"/>
          <w:sz w:val="28"/>
          <w:szCs w:val="28"/>
        </w:rPr>
        <w:t>學校及教保服務機構應依政府採購法之規定辦理本保險。得標之保險公司為保險人；參加保險之學校及教保服務機構為要保人；參加保險之學生及幼兒為被保險人；被保險人學籍資料所載之法定代理人或其指定之人為受益人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</w:t>
      </w:r>
      <w:r w:rsidRPr="001E416F">
        <w:rPr>
          <w:rFonts w:hint="eastAsia"/>
          <w:color w:val="auto"/>
          <w:kern w:val="0"/>
          <w:sz w:val="28"/>
          <w:szCs w:val="28"/>
        </w:rPr>
        <w:t>前項採購得由教育局統籌辦理。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kern w:val="0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第六條　　</w:t>
      </w:r>
      <w:r w:rsidRPr="001E416F">
        <w:rPr>
          <w:rFonts w:hint="eastAsia"/>
          <w:color w:val="auto"/>
          <w:kern w:val="0"/>
          <w:sz w:val="28"/>
          <w:szCs w:val="28"/>
        </w:rPr>
        <w:t>本保險之責任範圍如下：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一、因疾病或意外事故致死亡、失能者</w:t>
      </w:r>
      <w:r w:rsidRPr="001E416F">
        <w:rPr>
          <w:color w:val="auto"/>
          <w:sz w:val="28"/>
          <w:szCs w:val="28"/>
        </w:rPr>
        <w:t>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二、因傷害需治療者</w:t>
      </w:r>
      <w:r w:rsidRPr="001E416F">
        <w:rPr>
          <w:color w:val="auto"/>
          <w:sz w:val="28"/>
          <w:szCs w:val="28"/>
        </w:rPr>
        <w:t>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三、因疾病需住院治療者</w:t>
      </w:r>
      <w:r w:rsidRPr="001E416F">
        <w:rPr>
          <w:color w:val="auto"/>
          <w:sz w:val="28"/>
          <w:szCs w:val="28"/>
        </w:rPr>
        <w:t>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四、其他意外事故需治療者</w:t>
      </w:r>
      <w:r w:rsidRPr="001E416F">
        <w:rPr>
          <w:color w:val="auto"/>
          <w:sz w:val="28"/>
          <w:szCs w:val="28"/>
        </w:rPr>
        <w:t>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</w:t>
      </w:r>
      <w:r w:rsidRPr="001E416F">
        <w:rPr>
          <w:rFonts w:hint="eastAsia"/>
          <w:color w:val="auto"/>
          <w:kern w:val="0"/>
          <w:sz w:val="28"/>
          <w:szCs w:val="28"/>
        </w:rPr>
        <w:t>六十五歲以上被保險人保險責任範圍，</w:t>
      </w:r>
      <w:r w:rsidR="00D85D46" w:rsidRPr="001E416F">
        <w:rPr>
          <w:rFonts w:hint="eastAsia"/>
          <w:color w:val="auto"/>
          <w:kern w:val="0"/>
          <w:sz w:val="28"/>
          <w:szCs w:val="28"/>
        </w:rPr>
        <w:t>以</w:t>
      </w:r>
      <w:r w:rsidR="00217588" w:rsidRPr="001E416F">
        <w:rPr>
          <w:rFonts w:hint="eastAsia"/>
          <w:color w:val="auto"/>
          <w:kern w:val="0"/>
          <w:sz w:val="28"/>
          <w:szCs w:val="28"/>
        </w:rPr>
        <w:t>遭遇意外事故</w:t>
      </w:r>
      <w:r w:rsidRPr="001E416F">
        <w:rPr>
          <w:rFonts w:hint="eastAsia"/>
          <w:color w:val="auto"/>
          <w:kern w:val="0"/>
          <w:sz w:val="28"/>
          <w:szCs w:val="28"/>
        </w:rPr>
        <w:t>致死亡、失能、傷害或需要治療者</w:t>
      </w:r>
      <w:r w:rsidR="00D85D46" w:rsidRPr="001E416F">
        <w:rPr>
          <w:rFonts w:hint="eastAsia"/>
          <w:color w:val="auto"/>
          <w:kern w:val="0"/>
          <w:sz w:val="28"/>
          <w:szCs w:val="28"/>
        </w:rPr>
        <w:t>為限</w:t>
      </w:r>
      <w:r w:rsidRPr="001E416F">
        <w:rPr>
          <w:rFonts w:hint="eastAsia"/>
          <w:color w:val="auto"/>
          <w:kern w:val="0"/>
          <w:sz w:val="28"/>
          <w:szCs w:val="28"/>
        </w:rPr>
        <w:t>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kern w:val="0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第七條　　</w:t>
      </w:r>
      <w:r w:rsidRPr="001E416F">
        <w:rPr>
          <w:rFonts w:hint="eastAsia"/>
          <w:color w:val="auto"/>
          <w:kern w:val="0"/>
          <w:sz w:val="28"/>
          <w:szCs w:val="28"/>
        </w:rPr>
        <w:t>本保險每一被保險人之保險金額為新臺幣一百萬元。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</w:t>
      </w:r>
      <w:r w:rsidRPr="001E416F">
        <w:rPr>
          <w:rFonts w:hint="eastAsia"/>
          <w:color w:val="auto"/>
          <w:kern w:val="0"/>
          <w:sz w:val="28"/>
          <w:szCs w:val="28"/>
        </w:rPr>
        <w:t>本保險給付項目及給付金額如附表。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第八條　　</w:t>
      </w:r>
      <w:r w:rsidR="004431ED" w:rsidRPr="001E416F">
        <w:rPr>
          <w:rFonts w:hint="eastAsia"/>
          <w:color w:val="auto"/>
          <w:sz w:val="28"/>
          <w:szCs w:val="28"/>
        </w:rPr>
        <w:t>保險</w:t>
      </w:r>
      <w:r w:rsidRPr="001E416F">
        <w:rPr>
          <w:rFonts w:hint="eastAsia"/>
          <w:color w:val="auto"/>
          <w:sz w:val="28"/>
          <w:szCs w:val="28"/>
        </w:rPr>
        <w:t>費依公開招標決標價為準，每</w:t>
      </w:r>
      <w:r w:rsidR="00FD6FA2" w:rsidRPr="001E416F">
        <w:rPr>
          <w:rFonts w:hint="eastAsia"/>
          <w:color w:val="auto"/>
          <w:sz w:val="28"/>
          <w:szCs w:val="28"/>
        </w:rPr>
        <w:t>學</w:t>
      </w:r>
      <w:r w:rsidRPr="001E416F">
        <w:rPr>
          <w:rFonts w:hint="eastAsia"/>
          <w:color w:val="auto"/>
          <w:sz w:val="28"/>
          <w:szCs w:val="28"/>
        </w:rPr>
        <w:t>年每</w:t>
      </w:r>
      <w:r w:rsidR="00FD6FA2" w:rsidRPr="001E416F">
        <w:rPr>
          <w:rFonts w:hint="eastAsia"/>
          <w:color w:val="auto"/>
          <w:sz w:val="28"/>
          <w:szCs w:val="28"/>
        </w:rPr>
        <w:t>一學生、幼兒</w:t>
      </w:r>
      <w:r w:rsidR="00D85D46" w:rsidRPr="001E416F">
        <w:rPr>
          <w:rFonts w:hint="eastAsia"/>
          <w:color w:val="auto"/>
          <w:sz w:val="28"/>
          <w:szCs w:val="28"/>
        </w:rPr>
        <w:t>由本府</w:t>
      </w:r>
      <w:r w:rsidRPr="001E416F">
        <w:rPr>
          <w:rFonts w:hint="eastAsia"/>
          <w:color w:val="auto"/>
          <w:sz w:val="28"/>
          <w:szCs w:val="28"/>
        </w:rPr>
        <w:t>補助三分之一（不足一元</w:t>
      </w:r>
      <w:r w:rsidR="00217588" w:rsidRPr="001E416F">
        <w:rPr>
          <w:rFonts w:hint="eastAsia"/>
          <w:color w:val="auto"/>
          <w:sz w:val="28"/>
          <w:szCs w:val="28"/>
        </w:rPr>
        <w:t>者，</w:t>
      </w:r>
      <w:r w:rsidRPr="001E416F">
        <w:rPr>
          <w:rFonts w:hint="eastAsia"/>
          <w:color w:val="auto"/>
          <w:sz w:val="28"/>
          <w:szCs w:val="28"/>
        </w:rPr>
        <w:t>以一元計算），其餘由要保人向被保險人本人、法定代理人或監護人分二次收取，於每學期註冊時各收</w:t>
      </w:r>
      <w:r w:rsidRPr="001E416F">
        <w:rPr>
          <w:rFonts w:hint="eastAsia"/>
          <w:color w:val="auto"/>
          <w:sz w:val="28"/>
          <w:szCs w:val="28"/>
        </w:rPr>
        <w:lastRenderedPageBreak/>
        <w:t>取二分之一。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下列被保險人之保險費，由本府全額補助：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一、持有低收入戶證明之學生及幼兒。</w:t>
      </w:r>
    </w:p>
    <w:p w:rsidR="00354E36" w:rsidRPr="001E416F" w:rsidRDefault="00354E36" w:rsidP="001F6CD6">
      <w:pPr>
        <w:pStyle w:val="a3"/>
        <w:spacing w:line="460" w:lineRule="exact"/>
        <w:ind w:left="1960" w:hangingChars="700" w:hanging="196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</w:t>
      </w:r>
      <w:r w:rsidR="001F6CD6" w:rsidRPr="001E416F">
        <w:rPr>
          <w:rFonts w:hint="eastAsia"/>
          <w:color w:val="auto"/>
          <w:sz w:val="28"/>
          <w:szCs w:val="28"/>
        </w:rPr>
        <w:t>二、</w:t>
      </w:r>
      <w:r w:rsidRPr="001E416F">
        <w:rPr>
          <w:rFonts w:hint="eastAsia"/>
          <w:color w:val="auto"/>
          <w:sz w:val="28"/>
          <w:szCs w:val="28"/>
        </w:rPr>
        <w:t>持有身心障礙手冊之重度以上身心障礙學生、幼兒及重度以上身心障礙人士之子女。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三、具有原住民身分之學生及幼兒。</w:t>
      </w:r>
    </w:p>
    <w:p w:rsidR="00354E36" w:rsidRPr="001E416F" w:rsidRDefault="00354E36" w:rsidP="00797797">
      <w:pPr>
        <w:pStyle w:val="a3"/>
        <w:spacing w:line="460" w:lineRule="exact"/>
        <w:ind w:left="1960" w:hangingChars="700" w:hanging="196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四、就讀於</w:t>
      </w:r>
      <w:r w:rsidRPr="001E416F">
        <w:rPr>
          <w:color w:val="auto"/>
          <w:sz w:val="28"/>
          <w:szCs w:val="28"/>
        </w:rPr>
        <w:t>各機關學校公教員工地域加給表所規定之高山地</w:t>
      </w:r>
      <w:r w:rsidRPr="001E416F">
        <w:rPr>
          <w:rFonts w:hint="eastAsia"/>
          <w:color w:val="auto"/>
          <w:sz w:val="28"/>
          <w:szCs w:val="28"/>
        </w:rPr>
        <w:t>區</w:t>
      </w:r>
      <w:r w:rsidRPr="001E416F">
        <w:rPr>
          <w:color w:val="auto"/>
          <w:sz w:val="28"/>
          <w:szCs w:val="28"/>
        </w:rPr>
        <w:t>第三</w:t>
      </w:r>
      <w:r w:rsidRPr="001E416F">
        <w:rPr>
          <w:rFonts w:hint="eastAsia"/>
          <w:color w:val="auto"/>
          <w:sz w:val="28"/>
          <w:szCs w:val="28"/>
        </w:rPr>
        <w:t>級</w:t>
      </w:r>
      <w:r w:rsidRPr="001E416F">
        <w:rPr>
          <w:color w:val="auto"/>
          <w:sz w:val="28"/>
          <w:szCs w:val="28"/>
        </w:rPr>
        <w:t>、第四級</w:t>
      </w:r>
      <w:r w:rsidRPr="001E416F">
        <w:rPr>
          <w:rFonts w:hint="eastAsia"/>
          <w:color w:val="auto"/>
          <w:sz w:val="28"/>
          <w:szCs w:val="28"/>
        </w:rPr>
        <w:t>地區之</w:t>
      </w:r>
      <w:r w:rsidRPr="001E416F">
        <w:rPr>
          <w:color w:val="auto"/>
          <w:sz w:val="28"/>
          <w:szCs w:val="28"/>
        </w:rPr>
        <w:t>學校、</w:t>
      </w:r>
      <w:r w:rsidRPr="001E416F">
        <w:rPr>
          <w:rFonts w:hint="eastAsia"/>
          <w:color w:val="auto"/>
          <w:sz w:val="28"/>
          <w:szCs w:val="28"/>
        </w:rPr>
        <w:t>教保服務機構</w:t>
      </w:r>
      <w:r w:rsidRPr="001E416F">
        <w:rPr>
          <w:color w:val="auto"/>
          <w:sz w:val="28"/>
          <w:szCs w:val="28"/>
        </w:rPr>
        <w:t>或山地偏遠地區學</w:t>
      </w:r>
      <w:r w:rsidRPr="001E416F">
        <w:rPr>
          <w:rFonts w:hint="eastAsia"/>
          <w:color w:val="auto"/>
          <w:sz w:val="28"/>
          <w:szCs w:val="28"/>
        </w:rPr>
        <w:t>校</w:t>
      </w:r>
      <w:r w:rsidRPr="001E416F">
        <w:rPr>
          <w:color w:val="auto"/>
          <w:sz w:val="28"/>
          <w:szCs w:val="28"/>
        </w:rPr>
        <w:t>、</w:t>
      </w:r>
      <w:r w:rsidRPr="001E416F">
        <w:rPr>
          <w:rFonts w:hint="eastAsia"/>
          <w:color w:val="auto"/>
          <w:sz w:val="28"/>
          <w:szCs w:val="28"/>
        </w:rPr>
        <w:t>教保服務機構</w:t>
      </w:r>
      <w:r w:rsidRPr="001E416F">
        <w:rPr>
          <w:color w:val="auto"/>
          <w:sz w:val="28"/>
          <w:szCs w:val="28"/>
        </w:rPr>
        <w:t>之學生</w:t>
      </w:r>
      <w:r w:rsidRPr="001E416F">
        <w:rPr>
          <w:rFonts w:hint="eastAsia"/>
          <w:color w:val="auto"/>
          <w:sz w:val="28"/>
          <w:szCs w:val="28"/>
        </w:rPr>
        <w:t>及幼兒</w:t>
      </w:r>
      <w:r w:rsidRPr="001E416F">
        <w:rPr>
          <w:color w:val="auto"/>
          <w:sz w:val="28"/>
          <w:szCs w:val="28"/>
        </w:rPr>
        <w:t>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 xml:space="preserve">　　　　　六十五歲以上被保險人之保險費，由其</w:t>
      </w:r>
      <w:r w:rsidR="00D85D46" w:rsidRPr="001E416F">
        <w:rPr>
          <w:rFonts w:hint="eastAsia"/>
          <w:color w:val="auto"/>
          <w:sz w:val="28"/>
          <w:szCs w:val="28"/>
        </w:rPr>
        <w:t>自行</w:t>
      </w:r>
      <w:r w:rsidRPr="001E416F">
        <w:rPr>
          <w:rFonts w:hint="eastAsia"/>
          <w:color w:val="auto"/>
          <w:sz w:val="28"/>
          <w:szCs w:val="28"/>
        </w:rPr>
        <w:t>負擔</w:t>
      </w:r>
      <w:r w:rsidR="00D85D46" w:rsidRPr="001E416F">
        <w:rPr>
          <w:rFonts w:hint="eastAsia"/>
          <w:color w:val="auto"/>
          <w:sz w:val="28"/>
          <w:szCs w:val="28"/>
        </w:rPr>
        <w:t>全額</w:t>
      </w:r>
      <w:r w:rsidRPr="001E416F">
        <w:rPr>
          <w:rFonts w:hint="eastAsia"/>
          <w:color w:val="auto"/>
          <w:sz w:val="28"/>
          <w:szCs w:val="28"/>
        </w:rPr>
        <w:t>。</w:t>
      </w:r>
      <w:r w:rsidR="009E3623" w:rsidRPr="001E416F">
        <w:rPr>
          <w:rFonts w:hint="eastAsia"/>
          <w:color w:val="auto"/>
          <w:sz w:val="28"/>
          <w:szCs w:val="28"/>
        </w:rPr>
        <w:t>但</w:t>
      </w:r>
      <w:r w:rsidR="00D85D46" w:rsidRPr="001E416F">
        <w:rPr>
          <w:rFonts w:hint="eastAsia"/>
          <w:color w:val="auto"/>
          <w:sz w:val="28"/>
          <w:szCs w:val="28"/>
        </w:rPr>
        <w:t>被保險人</w:t>
      </w:r>
      <w:r w:rsidR="00E20507" w:rsidRPr="001E416F">
        <w:rPr>
          <w:rFonts w:hint="eastAsia"/>
          <w:color w:val="auto"/>
          <w:sz w:val="28"/>
          <w:szCs w:val="28"/>
        </w:rPr>
        <w:t>符合</w:t>
      </w:r>
      <w:r w:rsidR="009E3623" w:rsidRPr="001E416F">
        <w:rPr>
          <w:rFonts w:hint="eastAsia"/>
          <w:color w:val="auto"/>
          <w:sz w:val="28"/>
          <w:szCs w:val="28"/>
        </w:rPr>
        <w:t>前項</w:t>
      </w:r>
      <w:r w:rsidR="00D85D46" w:rsidRPr="001E416F">
        <w:rPr>
          <w:rFonts w:hint="eastAsia"/>
          <w:color w:val="auto"/>
          <w:sz w:val="28"/>
          <w:szCs w:val="28"/>
        </w:rPr>
        <w:t>全額補助要件者</w:t>
      </w:r>
      <w:r w:rsidR="00E20507" w:rsidRPr="001E416F">
        <w:rPr>
          <w:rFonts w:hint="eastAsia"/>
          <w:color w:val="auto"/>
          <w:sz w:val="28"/>
          <w:szCs w:val="28"/>
        </w:rPr>
        <w:t>，仍得</w:t>
      </w:r>
      <w:r w:rsidR="00E8568A" w:rsidRPr="001E416F">
        <w:rPr>
          <w:rFonts w:hint="eastAsia"/>
          <w:color w:val="auto"/>
          <w:sz w:val="28"/>
          <w:szCs w:val="28"/>
        </w:rPr>
        <w:t>接受本府全額補助。</w:t>
      </w:r>
    </w:p>
    <w:p w:rsidR="00354E36" w:rsidRPr="001E416F" w:rsidRDefault="00354E36" w:rsidP="00797797">
      <w:pPr>
        <w:pStyle w:val="a3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1E416F">
        <w:rPr>
          <w:rFonts w:hint="eastAsia"/>
          <w:color w:val="auto"/>
          <w:sz w:val="28"/>
          <w:szCs w:val="28"/>
        </w:rPr>
        <w:t>第九條　　本保險有效期間自每年八月一日起至翌年七月三十一日止。參加本保險之學生註冊及幼兒</w:t>
      </w:r>
      <w:r w:rsidR="00297E4F" w:rsidRPr="001E416F">
        <w:rPr>
          <w:rFonts w:hint="eastAsia"/>
          <w:color w:val="auto"/>
          <w:sz w:val="28"/>
          <w:szCs w:val="28"/>
        </w:rPr>
        <w:t>進入教保服務機構</w:t>
      </w:r>
      <w:r w:rsidRPr="001E416F">
        <w:rPr>
          <w:rFonts w:hint="eastAsia"/>
          <w:color w:val="auto"/>
          <w:sz w:val="28"/>
          <w:szCs w:val="28"/>
        </w:rPr>
        <w:t>繳納保險費在八月一日以後者，保險效力追溯自八月一日起生效。應屆畢業生及結業幼兒保險效力至八月三十一</w:t>
      </w:r>
      <w:r w:rsidR="00072839" w:rsidRPr="001E416F">
        <w:rPr>
          <w:rFonts w:hint="eastAsia"/>
          <w:color w:val="auto"/>
          <w:sz w:val="28"/>
          <w:szCs w:val="28"/>
        </w:rPr>
        <w:t>日</w:t>
      </w:r>
      <w:r w:rsidRPr="001E416F">
        <w:rPr>
          <w:rFonts w:hint="eastAsia"/>
          <w:color w:val="auto"/>
          <w:sz w:val="28"/>
          <w:szCs w:val="28"/>
        </w:rPr>
        <w:t>止。</w:t>
      </w:r>
    </w:p>
    <w:p w:rsidR="0094691A" w:rsidRPr="001E416F" w:rsidRDefault="00354E36" w:rsidP="0079779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>第十條　　學期開學後中途入學或</w:t>
      </w:r>
      <w:r w:rsidR="00297E4F" w:rsidRPr="001E416F">
        <w:rPr>
          <w:rFonts w:ascii="標楷體" w:eastAsia="標楷體" w:hAnsi="標楷體" w:hint="eastAsia"/>
          <w:sz w:val="28"/>
          <w:szCs w:val="28"/>
        </w:rPr>
        <w:t>進入教保服務機構</w:t>
      </w:r>
      <w:r w:rsidRPr="001E416F">
        <w:rPr>
          <w:rFonts w:ascii="標楷體" w:eastAsia="標楷體" w:hAnsi="標楷體" w:hint="eastAsia"/>
          <w:sz w:val="28"/>
          <w:szCs w:val="28"/>
        </w:rPr>
        <w:t>者，自入學或</w:t>
      </w:r>
      <w:r w:rsidR="00297E4F" w:rsidRPr="001E416F">
        <w:rPr>
          <w:rFonts w:ascii="標楷體" w:eastAsia="標楷體" w:hAnsi="標楷體" w:hint="eastAsia"/>
          <w:sz w:val="28"/>
          <w:szCs w:val="28"/>
        </w:rPr>
        <w:t>進入教保服務機構</w:t>
      </w:r>
      <w:r w:rsidRPr="001E416F">
        <w:rPr>
          <w:rFonts w:ascii="標楷體" w:eastAsia="標楷體" w:hAnsi="標楷體" w:hint="eastAsia"/>
          <w:sz w:val="28"/>
          <w:szCs w:val="28"/>
        </w:rPr>
        <w:t>核准日發生保險效力，並扣除入學或</w:t>
      </w:r>
      <w:r w:rsidR="00297E4F" w:rsidRPr="001E416F">
        <w:rPr>
          <w:rFonts w:ascii="標楷體" w:eastAsia="標楷體" w:hAnsi="標楷體" w:hint="eastAsia"/>
          <w:sz w:val="28"/>
          <w:szCs w:val="28"/>
        </w:rPr>
        <w:t>進入教保服務機構</w:t>
      </w:r>
      <w:r w:rsidRPr="001E416F">
        <w:rPr>
          <w:rFonts w:ascii="標楷體" w:eastAsia="標楷體" w:hAnsi="標楷體" w:hint="eastAsia"/>
          <w:sz w:val="28"/>
          <w:szCs w:val="28"/>
        </w:rPr>
        <w:t>前之保險費。</w:t>
      </w:r>
    </w:p>
    <w:p w:rsidR="00354E36" w:rsidRPr="001E416F" w:rsidRDefault="00354E36" w:rsidP="0079779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hint="eastAsia"/>
          <w:sz w:val="28"/>
          <w:szCs w:val="28"/>
        </w:rPr>
        <w:t xml:space="preserve">　　　　　</w:t>
      </w:r>
      <w:r w:rsidRPr="001E416F">
        <w:rPr>
          <w:rFonts w:ascii="標楷體" w:eastAsia="標楷體" w:hAnsi="標楷體" w:hint="eastAsia"/>
          <w:sz w:val="28"/>
          <w:szCs w:val="28"/>
        </w:rPr>
        <w:t>學生喪失學籍或</w:t>
      </w:r>
      <w:r w:rsidR="00297E4F" w:rsidRPr="001E416F">
        <w:rPr>
          <w:rFonts w:ascii="標楷體" w:eastAsia="標楷體" w:hAnsi="標楷體" w:hint="eastAsia"/>
          <w:sz w:val="28"/>
          <w:szCs w:val="28"/>
        </w:rPr>
        <w:t>幼兒中途離開教保服務機構者，要保人應通知保險人，其保險效力，自喪失學籍日或離開教保服務機構當</w:t>
      </w:r>
      <w:r w:rsidRPr="001E416F">
        <w:rPr>
          <w:rFonts w:ascii="標楷體" w:eastAsia="標楷體" w:hAnsi="標楷體" w:hint="eastAsia"/>
          <w:sz w:val="28"/>
          <w:szCs w:val="28"/>
        </w:rPr>
        <w:t>日之次月起，保險效力終止，保險人應依賸餘月數比率退還保險費。</w:t>
      </w:r>
    </w:p>
    <w:p w:rsidR="00354E36" w:rsidRPr="001E416F" w:rsidRDefault="00354E36" w:rsidP="0051087B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>第十一條　　學生或幼兒轉學或轉</w:t>
      </w:r>
      <w:r w:rsidR="00297E4F" w:rsidRPr="001E416F">
        <w:rPr>
          <w:rFonts w:ascii="標楷體" w:eastAsia="標楷體" w:hAnsi="標楷體" w:hint="eastAsia"/>
          <w:sz w:val="28"/>
          <w:szCs w:val="28"/>
        </w:rPr>
        <w:t>至其他教保服務機構</w:t>
      </w:r>
      <w:r w:rsidRPr="001E416F">
        <w:rPr>
          <w:rFonts w:ascii="標楷體" w:eastAsia="標楷體" w:hAnsi="標楷體" w:hint="eastAsia"/>
          <w:sz w:val="28"/>
          <w:szCs w:val="28"/>
        </w:rPr>
        <w:t>時，由同一保險人承保者，保險費不予退還，保險契約繼續有效，由要保人向保險人辦理異動通知；其保險人不同者，按中途加退保學生、幼兒處理。</w:t>
      </w:r>
    </w:p>
    <w:p w:rsidR="00354E36" w:rsidRPr="001E416F" w:rsidRDefault="00354E36" w:rsidP="0051087B">
      <w:pPr>
        <w:spacing w:line="460" w:lineRule="exact"/>
        <w:ind w:leftChars="122" w:left="1133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hint="eastAsia"/>
          <w:sz w:val="28"/>
          <w:szCs w:val="28"/>
        </w:rPr>
        <w:t xml:space="preserve">　　　　　</w:t>
      </w:r>
      <w:r w:rsidRPr="001E416F">
        <w:rPr>
          <w:rFonts w:ascii="標楷體" w:eastAsia="標楷體" w:hAnsi="標楷體" w:hint="eastAsia"/>
          <w:sz w:val="28"/>
          <w:szCs w:val="28"/>
        </w:rPr>
        <w:t>學生休學者，保險契約繼續有效，由要保人將休學學生姓名、學號等資料，通知保險人備查。休學期滿喪失學籍時，要保人應通知保險人。</w:t>
      </w:r>
    </w:p>
    <w:p w:rsidR="00354E36" w:rsidRPr="001E416F" w:rsidRDefault="00354E36" w:rsidP="0051087B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>第十二條　　依第八條第二項規定由</w:t>
      </w:r>
      <w:r w:rsidR="00500307" w:rsidRPr="001E416F">
        <w:rPr>
          <w:rFonts w:ascii="標楷體" w:eastAsia="標楷體" w:hAnsi="標楷體" w:hint="eastAsia"/>
          <w:sz w:val="28"/>
          <w:szCs w:val="28"/>
        </w:rPr>
        <w:t>本</w:t>
      </w:r>
      <w:r w:rsidRPr="001E416F">
        <w:rPr>
          <w:rFonts w:ascii="標楷體" w:eastAsia="標楷體" w:hAnsi="標楷體" w:hint="eastAsia"/>
          <w:sz w:val="28"/>
          <w:szCs w:val="28"/>
        </w:rPr>
        <w:t>府全額補助保險費之學生或幼兒，因疾病或傷害住院，自其事故發生之日起一年內施行保險單條</w:t>
      </w:r>
      <w:r w:rsidRPr="001E416F">
        <w:rPr>
          <w:rFonts w:ascii="標楷體" w:eastAsia="標楷體" w:hAnsi="標楷體" w:hint="eastAsia"/>
          <w:sz w:val="28"/>
          <w:szCs w:val="28"/>
        </w:rPr>
        <w:lastRenderedPageBreak/>
        <w:t>款中列舉之重大手術者，得向保險人申請專案補助手術費用。但每一保險事故，最高以新</w:t>
      </w:r>
      <w:r w:rsidRPr="001E416F">
        <w:rPr>
          <w:rFonts w:ascii="標楷體" w:eastAsia="標楷體" w:hAnsi="標楷體" w:cs="細明體" w:hint="eastAsia"/>
          <w:kern w:val="0"/>
          <w:sz w:val="28"/>
          <w:szCs w:val="28"/>
        </w:rPr>
        <w:t>臺幣</w:t>
      </w:r>
      <w:r w:rsidRPr="001E416F">
        <w:rPr>
          <w:rFonts w:ascii="標楷體" w:eastAsia="標楷體" w:hAnsi="標楷體" w:hint="eastAsia"/>
          <w:sz w:val="28"/>
          <w:szCs w:val="28"/>
        </w:rPr>
        <w:t>二十萬元為限。</w:t>
      </w:r>
    </w:p>
    <w:p w:rsidR="00843544" w:rsidRPr="001E416F" w:rsidRDefault="00843544" w:rsidP="0051087B">
      <w:pPr>
        <w:spacing w:line="460" w:lineRule="exact"/>
        <w:ind w:leftChars="122" w:left="1133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 xml:space="preserve">　　　　　六十五歲以上被保險人</w:t>
      </w:r>
      <w:r w:rsidR="00215A7E" w:rsidRPr="001E416F">
        <w:rPr>
          <w:rFonts w:ascii="標楷體" w:eastAsia="標楷體" w:hAnsi="標楷體" w:hint="eastAsia"/>
          <w:sz w:val="28"/>
          <w:szCs w:val="28"/>
        </w:rPr>
        <w:t>申請專案補助手術費用</w:t>
      </w:r>
      <w:r w:rsidR="00196886" w:rsidRPr="001E416F">
        <w:rPr>
          <w:rFonts w:ascii="標楷體" w:eastAsia="標楷體" w:hAnsi="標楷體" w:hint="eastAsia"/>
          <w:sz w:val="28"/>
          <w:szCs w:val="28"/>
        </w:rPr>
        <w:t>，</w:t>
      </w:r>
      <w:r w:rsidRPr="001E416F">
        <w:rPr>
          <w:rFonts w:ascii="標楷體" w:eastAsia="標楷體" w:hAnsi="標楷體" w:hint="eastAsia"/>
          <w:sz w:val="28"/>
          <w:szCs w:val="28"/>
        </w:rPr>
        <w:t>以因遭遇意外事故所致者為限。</w:t>
      </w:r>
    </w:p>
    <w:p w:rsidR="00843544" w:rsidRPr="001E416F" w:rsidRDefault="00843544" w:rsidP="0051087B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>第十三條　　被保險人具有下列情事之一，致死亡、失能、傷害或疾病者，保險人不負給付保險金之責任：</w:t>
      </w:r>
    </w:p>
    <w:p w:rsidR="00843544" w:rsidRPr="001E416F" w:rsidRDefault="00843544" w:rsidP="0051087B">
      <w:pPr>
        <w:spacing w:line="460" w:lineRule="exact"/>
        <w:ind w:leftChars="128" w:left="2267" w:hangingChars="700" w:hanging="196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 xml:space="preserve">　　　　　一、被保險人之故意自殺行為。</w:t>
      </w:r>
    </w:p>
    <w:p w:rsidR="00843544" w:rsidRPr="001E416F" w:rsidRDefault="00843544" w:rsidP="0051087B">
      <w:pPr>
        <w:spacing w:line="460" w:lineRule="exact"/>
        <w:ind w:leftChars="128" w:left="2267" w:hangingChars="700" w:hanging="196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 xml:space="preserve">　　　　　二、被保險人之犯罪行為。</w:t>
      </w:r>
    </w:p>
    <w:p w:rsidR="00843544" w:rsidRPr="001E416F" w:rsidRDefault="00843544" w:rsidP="0051087B">
      <w:pPr>
        <w:spacing w:line="460" w:lineRule="exact"/>
        <w:ind w:leftChars="128" w:left="2267" w:hangingChars="700" w:hanging="196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 xml:space="preserve">　　　　　三、被保險人非法施用毒品。</w:t>
      </w:r>
    </w:p>
    <w:p w:rsidR="00843544" w:rsidRPr="001E416F" w:rsidRDefault="00843544" w:rsidP="0051087B">
      <w:pPr>
        <w:spacing w:line="460" w:lineRule="exact"/>
        <w:ind w:leftChars="128" w:left="2267" w:hangingChars="700" w:hanging="196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 xml:space="preserve">　　　　　四、被保險人之非因保險事故所施行之外科手術、整形美容或天生畸形整復。但因遭受意外傷害事故所致之必要外科整形，不在此限。</w:t>
      </w:r>
    </w:p>
    <w:p w:rsidR="00843544" w:rsidRPr="001E416F" w:rsidRDefault="00843544" w:rsidP="0051087B">
      <w:pPr>
        <w:spacing w:line="460" w:lineRule="exact"/>
        <w:ind w:leftChars="128" w:left="1147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 xml:space="preserve">　　　　　五、戰爭、內亂及其他類似之武裝叛變。</w:t>
      </w:r>
    </w:p>
    <w:p w:rsidR="00843544" w:rsidRPr="001E416F" w:rsidRDefault="00843544" w:rsidP="0051087B">
      <w:pPr>
        <w:spacing w:line="460" w:lineRule="exact"/>
        <w:ind w:leftChars="128" w:left="1147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 xml:space="preserve">　　　　　六、被保險人或受益人之故意行為。</w:t>
      </w:r>
    </w:p>
    <w:p w:rsidR="00843544" w:rsidRPr="001E416F" w:rsidRDefault="00843544" w:rsidP="0079779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>第十四條　　被保險人具有下列情事之一者，保險人不負給付保險金之責任：</w:t>
      </w:r>
    </w:p>
    <w:p w:rsidR="00843544" w:rsidRPr="001E416F" w:rsidRDefault="00843544" w:rsidP="00067066">
      <w:pPr>
        <w:spacing w:line="460" w:lineRule="exact"/>
        <w:ind w:leftChars="128" w:left="2267" w:hangingChars="700" w:hanging="196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 xml:space="preserve">　　　　　一、牙科鑲補或裝設義齒、義肢、義眼、眼鏡、助聽器或其他附屬品者。但因遭受意外傷害所致，且裝設一次者，不在此限。上述給付以回復或輔助其功能，且其裝置之費用</w:t>
      </w:r>
      <w:r w:rsidR="005C474B" w:rsidRPr="001E416F">
        <w:rPr>
          <w:rFonts w:ascii="標楷體" w:eastAsia="標楷體" w:hAnsi="標楷體" w:hint="eastAsia"/>
          <w:sz w:val="28"/>
          <w:szCs w:val="28"/>
        </w:rPr>
        <w:t>須</w:t>
      </w:r>
      <w:r w:rsidR="00D85D46" w:rsidRPr="001E416F">
        <w:rPr>
          <w:rFonts w:ascii="標楷體" w:eastAsia="標楷體" w:hAnsi="標楷體" w:hint="eastAsia"/>
          <w:sz w:val="28"/>
          <w:szCs w:val="28"/>
        </w:rPr>
        <w:t>有</w:t>
      </w:r>
      <w:r w:rsidRPr="001E416F">
        <w:rPr>
          <w:rFonts w:ascii="標楷體" w:eastAsia="標楷體" w:hAnsi="標楷體" w:hint="eastAsia"/>
          <w:sz w:val="28"/>
          <w:szCs w:val="28"/>
        </w:rPr>
        <w:t>醫院或診所開立之收據。</w:t>
      </w:r>
    </w:p>
    <w:p w:rsidR="00843544" w:rsidRPr="001E416F" w:rsidRDefault="00843544" w:rsidP="00067066">
      <w:pPr>
        <w:spacing w:line="460" w:lineRule="exact"/>
        <w:ind w:leftChars="128" w:left="2267" w:hangingChars="700" w:hanging="196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 xml:space="preserve">　　　　　二、健康檢查、療養、靜養、戒毒、戒酒、護理或養老等非以直接診治病人為目的者。</w:t>
      </w:r>
    </w:p>
    <w:p w:rsidR="00843544" w:rsidRPr="001E416F" w:rsidRDefault="00843544" w:rsidP="00067066">
      <w:pPr>
        <w:spacing w:line="460" w:lineRule="exact"/>
        <w:ind w:leftChars="128" w:left="2267" w:hangingChars="700" w:hanging="196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 xml:space="preserve">　　　　　三</w:t>
      </w:r>
      <w:r w:rsidR="00AE7BE5" w:rsidRPr="001E416F">
        <w:rPr>
          <w:rFonts w:ascii="標楷體" w:eastAsia="標楷體" w:hAnsi="標楷體" w:hint="eastAsia"/>
          <w:sz w:val="28"/>
          <w:szCs w:val="28"/>
        </w:rPr>
        <w:t>、</w:t>
      </w:r>
      <w:r w:rsidRPr="001E416F">
        <w:rPr>
          <w:rFonts w:ascii="標楷體" w:eastAsia="標楷體" w:hAnsi="標楷體"/>
          <w:sz w:val="28"/>
          <w:szCs w:val="28"/>
        </w:rPr>
        <w:t>掛號、診斷證</w:t>
      </w:r>
      <w:r w:rsidRPr="001E416F">
        <w:rPr>
          <w:rFonts w:ascii="標楷體" w:eastAsia="標楷體" w:hAnsi="標楷體" w:hint="eastAsia"/>
          <w:sz w:val="28"/>
          <w:szCs w:val="28"/>
        </w:rPr>
        <w:t>明</w:t>
      </w:r>
      <w:r w:rsidRPr="001E416F">
        <w:rPr>
          <w:rFonts w:ascii="標楷體" w:eastAsia="標楷體" w:hAnsi="標楷體"/>
          <w:sz w:val="28"/>
          <w:szCs w:val="28"/>
        </w:rPr>
        <w:t>、運送傷患、病房陪護或指定醫師等費用。</w:t>
      </w:r>
    </w:p>
    <w:p w:rsidR="00843544" w:rsidRPr="001E416F" w:rsidRDefault="00843544" w:rsidP="00067066">
      <w:pPr>
        <w:spacing w:line="460" w:lineRule="exact"/>
        <w:ind w:leftChars="128" w:left="1147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 xml:space="preserve">　　　　　四、未領有醫師執業執照之醫療。</w:t>
      </w:r>
    </w:p>
    <w:p w:rsidR="00843544" w:rsidRPr="001E416F" w:rsidRDefault="00843544" w:rsidP="00067066">
      <w:pPr>
        <w:spacing w:line="460" w:lineRule="exact"/>
        <w:ind w:leftChars="128" w:left="1147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 xml:space="preserve">　　　　　五、非因當次住院事故治療之目的所進行之牙科手術。</w:t>
      </w:r>
    </w:p>
    <w:p w:rsidR="00843544" w:rsidRPr="001E416F" w:rsidRDefault="00843544" w:rsidP="0061684B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>第十五條　　學校或教保服務機構</w:t>
      </w:r>
      <w:r w:rsidR="00297E4F" w:rsidRPr="001E416F">
        <w:rPr>
          <w:rFonts w:ascii="標楷體" w:eastAsia="標楷體" w:hAnsi="標楷體" w:hint="eastAsia"/>
          <w:sz w:val="28"/>
          <w:szCs w:val="28"/>
        </w:rPr>
        <w:t>應於每學期</w:t>
      </w:r>
      <w:r w:rsidR="00B32A04" w:rsidRPr="001E416F">
        <w:rPr>
          <w:rFonts w:ascii="標楷體" w:eastAsia="標楷體" w:hAnsi="標楷體" w:hint="eastAsia"/>
          <w:sz w:val="28"/>
          <w:szCs w:val="28"/>
        </w:rPr>
        <w:t>學生</w:t>
      </w:r>
      <w:r w:rsidR="00297E4F" w:rsidRPr="001E416F">
        <w:rPr>
          <w:rFonts w:ascii="標楷體" w:eastAsia="標楷體" w:hAnsi="標楷體" w:hint="eastAsia"/>
          <w:sz w:val="28"/>
          <w:szCs w:val="28"/>
        </w:rPr>
        <w:t>註冊</w:t>
      </w:r>
      <w:r w:rsidR="00B32A04" w:rsidRPr="001E416F">
        <w:rPr>
          <w:rFonts w:ascii="標楷體" w:eastAsia="標楷體" w:hAnsi="標楷體" w:hint="eastAsia"/>
          <w:sz w:val="28"/>
          <w:szCs w:val="28"/>
        </w:rPr>
        <w:t>或幼兒進入教保服務機構</w:t>
      </w:r>
      <w:r w:rsidRPr="001E416F">
        <w:rPr>
          <w:rFonts w:ascii="標楷體" w:eastAsia="標楷體" w:hAnsi="標楷體" w:hint="eastAsia"/>
          <w:sz w:val="28"/>
          <w:szCs w:val="28"/>
        </w:rPr>
        <w:t>時，於學生及幼兒代收代辦費用收據內增列保險費項目，併學、雜費收取；並於收取後二十日內填具要保書及被保險人名冊二份，連同代收之保險費，繳送保險人或其指定機構；保</w:t>
      </w:r>
      <w:r w:rsidRPr="001E416F">
        <w:rPr>
          <w:rFonts w:ascii="標楷體" w:eastAsia="標楷體" w:hAnsi="標楷體" w:hint="eastAsia"/>
          <w:sz w:val="28"/>
          <w:szCs w:val="28"/>
        </w:rPr>
        <w:lastRenderedPageBreak/>
        <w:t>險人應製發保險費收據，各學校及教保服務機構應保存至少三年。</w:t>
      </w:r>
    </w:p>
    <w:p w:rsidR="00843544" w:rsidRPr="001E416F" w:rsidRDefault="00843544" w:rsidP="0061684B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>第十六條　　國民中學及國民小學附設補習學校辦理學生團體保險，準用本辦法之規定。</w:t>
      </w:r>
    </w:p>
    <w:p w:rsidR="00843544" w:rsidRPr="001E416F" w:rsidRDefault="00843544" w:rsidP="00797797">
      <w:pPr>
        <w:spacing w:line="460" w:lineRule="exact"/>
        <w:ind w:left="840" w:hangingChars="300" w:hanging="84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1E416F">
        <w:rPr>
          <w:rFonts w:ascii="標楷體" w:eastAsia="標楷體" w:hAnsi="標楷體" w:hint="eastAsia"/>
          <w:sz w:val="28"/>
          <w:szCs w:val="28"/>
        </w:rPr>
        <w:t>第十七條　　本</w:t>
      </w:r>
      <w:r w:rsidRPr="001E416F">
        <w:rPr>
          <w:rFonts w:ascii="標楷體" w:eastAsia="標楷體" w:hAnsi="標楷體" w:cs="新細明體" w:hint="eastAsia"/>
          <w:sz w:val="28"/>
          <w:szCs w:val="28"/>
        </w:rPr>
        <w:t>辦法</w:t>
      </w:r>
      <w:r w:rsidRPr="001E416F">
        <w:rPr>
          <w:rFonts w:ascii="標楷體" w:eastAsia="標楷體" w:hAnsi="標楷體" w:hint="eastAsia"/>
          <w:sz w:val="28"/>
          <w:szCs w:val="28"/>
        </w:rPr>
        <w:t>未規定事項，</w:t>
      </w:r>
      <w:r w:rsidRPr="001E416F">
        <w:rPr>
          <w:rFonts w:ascii="標楷體" w:eastAsia="標楷體" w:hAnsi="標楷體" w:cs="細明體"/>
          <w:kern w:val="0"/>
          <w:sz w:val="28"/>
          <w:szCs w:val="28"/>
        </w:rPr>
        <w:t>依保險單所載保險條款辦理。</w:t>
      </w:r>
    </w:p>
    <w:p w:rsidR="00843544" w:rsidRPr="001E416F" w:rsidRDefault="00843544" w:rsidP="0079779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E416F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第十八條　　</w:t>
      </w:r>
      <w:r w:rsidRPr="001E416F">
        <w:rPr>
          <w:rFonts w:ascii="標楷體" w:eastAsia="標楷體" w:hAnsi="標楷體" w:hint="eastAsia"/>
          <w:sz w:val="28"/>
          <w:szCs w:val="28"/>
        </w:rPr>
        <w:t>本辦法</w:t>
      </w:r>
      <w:r w:rsidR="00500307" w:rsidRPr="001E416F">
        <w:rPr>
          <w:rFonts w:ascii="標楷體" w:eastAsia="標楷體" w:hAnsi="標楷體" w:hint="eastAsia"/>
          <w:sz w:val="28"/>
          <w:szCs w:val="28"/>
        </w:rPr>
        <w:t>自</w:t>
      </w:r>
      <w:r w:rsidR="000A4D00" w:rsidRPr="001E416F">
        <w:rPr>
          <w:rFonts w:ascii="標楷體" w:eastAsia="標楷體" w:hAnsi="標楷體" w:hint="eastAsia"/>
          <w:sz w:val="28"/>
          <w:szCs w:val="28"/>
        </w:rPr>
        <w:t>發布日</w:t>
      </w:r>
      <w:r w:rsidRPr="001E416F">
        <w:rPr>
          <w:rFonts w:ascii="標楷體" w:eastAsia="標楷體" w:hAnsi="標楷體" w:hint="eastAsia"/>
          <w:sz w:val="28"/>
          <w:szCs w:val="28"/>
        </w:rPr>
        <w:t>施行。</w:t>
      </w:r>
    </w:p>
    <w:p w:rsidR="009C2E5D" w:rsidRPr="003E09EB" w:rsidRDefault="009C2E5D" w:rsidP="003E09EB">
      <w:pPr>
        <w:widowControl/>
        <w:rPr>
          <w:color w:val="000000" w:themeColor="text1"/>
          <w:sz w:val="28"/>
          <w:szCs w:val="28"/>
        </w:rPr>
      </w:pPr>
      <w:r w:rsidRPr="001E416F">
        <w:rPr>
          <w:sz w:val="28"/>
          <w:szCs w:val="28"/>
        </w:rPr>
        <w:br w:type="page"/>
      </w:r>
      <w:r w:rsidRPr="00156157">
        <w:rPr>
          <w:rFonts w:ascii="標楷體" w:eastAsia="標楷體" w:hAnsi="標楷體" w:hint="eastAsia"/>
          <w:color w:val="000000"/>
        </w:rPr>
        <w:lastRenderedPageBreak/>
        <w:t>附表：臺中市</w:t>
      </w:r>
      <w:r w:rsidR="0022679D">
        <w:rPr>
          <w:rFonts w:ascii="標楷體" w:eastAsia="標楷體" w:hAnsi="標楷體" w:hint="eastAsia"/>
          <w:color w:val="000000"/>
        </w:rPr>
        <w:t>國民中學以下學校</w:t>
      </w:r>
      <w:r w:rsidRPr="00156157">
        <w:rPr>
          <w:rFonts w:ascii="標楷體" w:eastAsia="標楷體" w:hAnsi="標楷體" w:hint="eastAsia"/>
          <w:color w:val="000000"/>
        </w:rPr>
        <w:t>與</w:t>
      </w:r>
      <w:r w:rsidRPr="00EF7A92">
        <w:rPr>
          <w:rFonts w:ascii="標楷體" w:eastAsia="標楷體" w:hAnsi="標楷體" w:hint="eastAsia"/>
          <w:color w:val="000000"/>
        </w:rPr>
        <w:t>教保服務機構</w:t>
      </w:r>
      <w:r w:rsidRPr="00156157">
        <w:rPr>
          <w:rFonts w:ascii="標楷體" w:eastAsia="標楷體" w:hAnsi="標楷體" w:hint="eastAsia"/>
          <w:color w:val="000000"/>
        </w:rPr>
        <w:t>辦理學生及幼兒團體保險給付項目及金額一覽表</w:t>
      </w:r>
    </w:p>
    <w:p w:rsidR="009C2E5D" w:rsidRPr="00156157" w:rsidRDefault="009C2E5D" w:rsidP="009C2E5D">
      <w:pPr>
        <w:spacing w:line="380" w:lineRule="exact"/>
        <w:jc w:val="righ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</w:t>
      </w:r>
      <w:r w:rsidRPr="00156157">
        <w:rPr>
          <w:rFonts w:ascii="標楷體" w:eastAsia="標楷體" w:hAnsi="標楷體" w:hint="eastAsia"/>
          <w:color w:val="000000"/>
        </w:rPr>
        <w:t>單位：新臺幣</w:t>
      </w:r>
      <w:r>
        <w:rPr>
          <w:rFonts w:ascii="標楷體" w:eastAsia="標楷體" w:hAnsi="標楷體" w:hint="eastAsia"/>
          <w:color w:val="000000"/>
        </w:rPr>
        <w:t>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8"/>
        <w:gridCol w:w="522"/>
        <w:gridCol w:w="1452"/>
        <w:gridCol w:w="1238"/>
        <w:gridCol w:w="700"/>
        <w:gridCol w:w="3177"/>
      </w:tblGrid>
      <w:tr w:rsidR="009C2E5D" w:rsidRPr="00156157" w:rsidTr="00946516">
        <w:trPr>
          <w:cantSplit/>
        </w:trPr>
        <w:tc>
          <w:tcPr>
            <w:tcW w:w="2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給付項目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給付金額</w:t>
            </w:r>
          </w:p>
        </w:tc>
      </w:tr>
      <w:tr w:rsidR="009C2E5D" w:rsidRPr="00156157" w:rsidTr="00946516">
        <w:trPr>
          <w:cantSplit/>
          <w:trHeight w:val="470"/>
        </w:trPr>
        <w:tc>
          <w:tcPr>
            <w:tcW w:w="2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死亡保險金或喪葬費用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滿十四歲以上學生，給付死亡保險金一百萬元；未滿十四歲學生或</w:t>
            </w:r>
            <w:r w:rsidRPr="001B2171">
              <w:rPr>
                <w:rFonts w:ascii="標楷體" w:eastAsia="標楷體" w:hAnsi="標楷體" w:hint="eastAsia"/>
                <w:color w:val="000000"/>
              </w:rPr>
              <w:t>幼兒</w:t>
            </w:r>
            <w:r w:rsidRPr="00156157">
              <w:rPr>
                <w:rFonts w:ascii="標楷體" w:eastAsia="標楷體" w:hAnsi="標楷體" w:hint="eastAsia"/>
                <w:color w:val="000000"/>
              </w:rPr>
              <w:t>，給付喪葬費用一百萬元。</w:t>
            </w:r>
          </w:p>
        </w:tc>
      </w:tr>
      <w:tr w:rsidR="009C2E5D" w:rsidRPr="00156157" w:rsidTr="00946516">
        <w:trPr>
          <w:cantSplit/>
          <w:trHeight w:val="207"/>
        </w:trPr>
        <w:tc>
          <w:tcPr>
            <w:tcW w:w="9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  <w:r w:rsidRPr="002E6825">
              <w:rPr>
                <w:rFonts w:ascii="標楷體" w:eastAsia="標楷體" w:hAnsi="標楷體" w:hint="eastAsia"/>
                <w:color w:val="000000"/>
              </w:rPr>
              <w:t>失能</w:t>
            </w:r>
            <w:r w:rsidRPr="00156157">
              <w:rPr>
                <w:rFonts w:ascii="標楷體" w:eastAsia="標楷體" w:hAnsi="標楷體" w:hint="eastAsia"/>
                <w:color w:val="000000"/>
              </w:rPr>
              <w:t>給付</w:t>
            </w:r>
          </w:p>
        </w:tc>
        <w:tc>
          <w:tcPr>
            <w:tcW w:w="112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第一級</w:t>
            </w:r>
          </w:p>
        </w:tc>
        <w:tc>
          <w:tcPr>
            <w:tcW w:w="7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一百萬元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生活補助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滿一年：十五萬元</w:t>
            </w:r>
          </w:p>
        </w:tc>
      </w:tr>
      <w:tr w:rsidR="009C2E5D" w:rsidRPr="00156157" w:rsidTr="00946516">
        <w:trPr>
          <w:cantSplit/>
          <w:trHeight w:val="355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滿二年：二十萬元</w:t>
            </w:r>
          </w:p>
        </w:tc>
      </w:tr>
      <w:tr w:rsidR="009C2E5D" w:rsidRPr="00156157" w:rsidTr="00946516">
        <w:trPr>
          <w:cantSplit/>
          <w:trHeight w:val="309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滿三年：二十五萬元</w:t>
            </w:r>
          </w:p>
        </w:tc>
      </w:tr>
      <w:tr w:rsidR="009C2E5D" w:rsidRPr="00156157" w:rsidTr="00946516">
        <w:trPr>
          <w:cantSplit/>
          <w:trHeight w:val="291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滿四年：三十萬元</w:t>
            </w:r>
          </w:p>
        </w:tc>
      </w:tr>
      <w:tr w:rsidR="009C2E5D" w:rsidRPr="00156157" w:rsidTr="00946516">
        <w:trPr>
          <w:cantSplit/>
          <w:trHeight w:val="259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第二級</w:t>
            </w:r>
          </w:p>
        </w:tc>
        <w:tc>
          <w:tcPr>
            <w:tcW w:w="7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九十萬元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生活補助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滿一年：十一萬二千五百元</w:t>
            </w:r>
          </w:p>
        </w:tc>
      </w:tr>
      <w:tr w:rsidR="009C2E5D" w:rsidRPr="00156157" w:rsidTr="00946516">
        <w:trPr>
          <w:cantSplit/>
          <w:trHeight w:val="65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滿二年：十五萬元</w:t>
            </w:r>
          </w:p>
        </w:tc>
      </w:tr>
      <w:tr w:rsidR="009C2E5D" w:rsidRPr="00156157" w:rsidTr="00946516">
        <w:trPr>
          <w:cantSplit/>
          <w:trHeight w:val="65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滿三年：十八萬七千五百元</w:t>
            </w:r>
          </w:p>
        </w:tc>
      </w:tr>
      <w:tr w:rsidR="009C2E5D" w:rsidRPr="00156157" w:rsidTr="00946516">
        <w:trPr>
          <w:cantSplit/>
          <w:trHeight w:val="149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滿四年：二十二萬五千元</w:t>
            </w:r>
          </w:p>
        </w:tc>
      </w:tr>
      <w:tr w:rsidR="009C2E5D" w:rsidRPr="00156157" w:rsidTr="00946516">
        <w:trPr>
          <w:cantSplit/>
          <w:trHeight w:val="29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第三級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八十萬元</w:t>
            </w:r>
          </w:p>
        </w:tc>
      </w:tr>
      <w:tr w:rsidR="009C2E5D" w:rsidRPr="00156157" w:rsidTr="00946516">
        <w:trPr>
          <w:cantSplit/>
          <w:trHeight w:val="251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第四級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七十萬元</w:t>
            </w:r>
          </w:p>
        </w:tc>
      </w:tr>
      <w:tr w:rsidR="009C2E5D" w:rsidRPr="00156157" w:rsidTr="00946516">
        <w:trPr>
          <w:cantSplit/>
          <w:trHeight w:val="219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第五級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六十萬元</w:t>
            </w:r>
          </w:p>
        </w:tc>
      </w:tr>
      <w:tr w:rsidR="009C2E5D" w:rsidRPr="00156157" w:rsidTr="00946516">
        <w:trPr>
          <w:cantSplit/>
          <w:trHeight w:val="18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第六級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五十萬元</w:t>
            </w:r>
          </w:p>
        </w:tc>
      </w:tr>
      <w:tr w:rsidR="009C2E5D" w:rsidRPr="00156157" w:rsidTr="00946516">
        <w:trPr>
          <w:cantSplit/>
          <w:trHeight w:val="18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第七級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四十萬元</w:t>
            </w:r>
          </w:p>
        </w:tc>
      </w:tr>
      <w:tr w:rsidR="009C2E5D" w:rsidRPr="00156157" w:rsidTr="00946516">
        <w:trPr>
          <w:cantSplit/>
          <w:trHeight w:val="18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第八級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三十萬元</w:t>
            </w:r>
          </w:p>
        </w:tc>
      </w:tr>
      <w:tr w:rsidR="009C2E5D" w:rsidRPr="00156157" w:rsidTr="00946516">
        <w:trPr>
          <w:cantSplit/>
          <w:trHeight w:val="18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第九級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二十萬元</w:t>
            </w:r>
          </w:p>
        </w:tc>
      </w:tr>
      <w:tr w:rsidR="009C2E5D" w:rsidRPr="00156157" w:rsidTr="00946516">
        <w:trPr>
          <w:cantSplit/>
          <w:trHeight w:val="18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第十級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十萬元</w:t>
            </w:r>
          </w:p>
        </w:tc>
      </w:tr>
      <w:tr w:rsidR="009C2E5D" w:rsidRPr="00156157" w:rsidTr="00946516">
        <w:trPr>
          <w:cantSplit/>
          <w:trHeight w:val="18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第十一級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五萬元</w:t>
            </w:r>
          </w:p>
        </w:tc>
      </w:tr>
      <w:tr w:rsidR="009C2E5D" w:rsidRPr="00156157" w:rsidTr="00946516">
        <w:trPr>
          <w:cantSplit/>
          <w:trHeight w:val="321"/>
        </w:trPr>
        <w:tc>
          <w:tcPr>
            <w:tcW w:w="9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醫療給付</w:t>
            </w:r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住院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住院保險金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每一事故給付金額最高以五萬元為限</w:t>
            </w:r>
          </w:p>
        </w:tc>
      </w:tr>
      <w:tr w:rsidR="009C2E5D" w:rsidRPr="00156157" w:rsidTr="00946516">
        <w:trPr>
          <w:cantSplit/>
          <w:trHeight w:val="648"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專案補助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numPr>
                <w:ilvl w:val="0"/>
                <w:numId w:val="1"/>
              </w:numPr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限全額補助保險費學生。</w:t>
            </w:r>
          </w:p>
          <w:p w:rsidR="009C2E5D" w:rsidRPr="00156157" w:rsidRDefault="009C2E5D" w:rsidP="00BF31E2">
            <w:pPr>
              <w:numPr>
                <w:ilvl w:val="0"/>
                <w:numId w:val="1"/>
              </w:numPr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自事故發生之日起一年內施行保險單條款中列舉之重大手術者。</w:t>
            </w:r>
          </w:p>
          <w:p w:rsidR="009C2E5D" w:rsidRPr="00156157" w:rsidRDefault="009C2E5D" w:rsidP="00BF31E2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40" w:lineRule="auto"/>
              <w:rPr>
                <w:rFonts w:ascii="標楷體" w:eastAsia="標楷體" w:hAnsi="標楷體"/>
                <w:color w:val="000000"/>
                <w:kern w:val="2"/>
                <w:lang w:val="en-US" w:eastAsia="zh-TW"/>
              </w:rPr>
            </w:pPr>
            <w:r w:rsidRPr="00156157">
              <w:rPr>
                <w:rFonts w:ascii="標楷體" w:eastAsia="標楷體" w:hAnsi="標楷體"/>
                <w:color w:val="000000"/>
                <w:kern w:val="2"/>
                <w:lang w:val="en-US" w:eastAsia="zh-TW"/>
              </w:rPr>
              <w:t>三、每一事故最高以二十萬元為限。</w:t>
            </w:r>
          </w:p>
        </w:tc>
      </w:tr>
      <w:tr w:rsidR="009C2E5D" w:rsidRPr="00156157" w:rsidTr="00946516">
        <w:trPr>
          <w:cantSplit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傷害門診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每一事故給付金額最高以五千元為限</w:t>
            </w:r>
          </w:p>
        </w:tc>
      </w:tr>
      <w:tr w:rsidR="009C2E5D" w:rsidRPr="00156157" w:rsidTr="00946516">
        <w:trPr>
          <w:cantSplit/>
        </w:trPr>
        <w:tc>
          <w:tcPr>
            <w:tcW w:w="9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燒燙傷及須重建手術費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E5D" w:rsidRPr="00156157" w:rsidRDefault="009C2E5D" w:rsidP="00BF31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每一事故給付金額最高以三萬元為限</w:t>
            </w:r>
          </w:p>
        </w:tc>
      </w:tr>
      <w:tr w:rsidR="009C2E5D" w:rsidRPr="00156157" w:rsidTr="00946516">
        <w:trPr>
          <w:cantSplit/>
          <w:trHeight w:val="355"/>
        </w:trPr>
        <w:tc>
          <w:tcPr>
            <w:tcW w:w="2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慰問金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被保險人集體中毒須住院者每人給付三千元</w:t>
            </w:r>
          </w:p>
        </w:tc>
      </w:tr>
      <w:tr w:rsidR="009C2E5D" w:rsidRPr="00156157" w:rsidTr="00946516">
        <w:trPr>
          <w:cantSplit/>
          <w:trHeight w:val="355"/>
        </w:trPr>
        <w:tc>
          <w:tcPr>
            <w:tcW w:w="2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附註</w:t>
            </w:r>
          </w:p>
        </w:tc>
        <w:tc>
          <w:tcPr>
            <w:tcW w:w="2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E5D" w:rsidRPr="00156157" w:rsidRDefault="009C2E5D" w:rsidP="00BF31E2">
            <w:pPr>
              <w:ind w:left="120" w:hangingChars="50" w:hanging="120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被保險人經審定適用</w:t>
            </w:r>
            <w:r w:rsidRPr="002E6825">
              <w:rPr>
                <w:rFonts w:ascii="標楷體" w:eastAsia="標楷體" w:hAnsi="標楷體" w:hint="eastAsia"/>
                <w:color w:val="000000"/>
              </w:rPr>
              <w:t>失能</w:t>
            </w:r>
            <w:r w:rsidRPr="00156157">
              <w:rPr>
                <w:rFonts w:ascii="標楷體" w:eastAsia="標楷體" w:hAnsi="標楷體" w:hint="eastAsia"/>
                <w:color w:val="000000"/>
              </w:rPr>
              <w:t>給付第一級或第二級者</w:t>
            </w:r>
          </w:p>
          <w:p w:rsidR="009C2E5D" w:rsidRPr="00156157" w:rsidRDefault="009C2E5D" w:rsidP="00BF31E2">
            <w:pPr>
              <w:ind w:left="120" w:hangingChars="50" w:hanging="120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，保險人除應分別給付金額新臺幣一百萬元、九</w:t>
            </w:r>
          </w:p>
          <w:p w:rsidR="009C2E5D" w:rsidRPr="00156157" w:rsidRDefault="009C2E5D" w:rsidP="00BF31E2">
            <w:pPr>
              <w:ind w:left="120" w:hangingChars="50" w:hanging="120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十萬元外，並自被保險人致成</w:t>
            </w:r>
            <w:r w:rsidRPr="00156157">
              <w:rPr>
                <w:rFonts w:ascii="標楷體" w:eastAsia="標楷體" w:hAnsi="標楷體" w:hint="eastAsia"/>
                <w:color w:val="000000"/>
                <w:u w:val="single"/>
              </w:rPr>
              <w:t>失能</w:t>
            </w:r>
            <w:r w:rsidRPr="00156157">
              <w:rPr>
                <w:rFonts w:ascii="標楷體" w:eastAsia="標楷體" w:hAnsi="標楷體" w:hint="eastAsia"/>
                <w:color w:val="000000"/>
              </w:rPr>
              <w:t>之日起每滿一</w:t>
            </w:r>
          </w:p>
          <w:p w:rsidR="009C2E5D" w:rsidRPr="00156157" w:rsidRDefault="009C2E5D" w:rsidP="00BF31E2">
            <w:pPr>
              <w:ind w:left="120" w:hangingChars="50" w:hanging="120"/>
              <w:rPr>
                <w:rFonts w:ascii="標楷體" w:eastAsia="標楷體" w:hAnsi="標楷體"/>
                <w:color w:val="000000"/>
              </w:rPr>
            </w:pPr>
            <w:r w:rsidRPr="00156157">
              <w:rPr>
                <w:rFonts w:ascii="標楷體" w:eastAsia="標楷體" w:hAnsi="標楷體" w:hint="eastAsia"/>
                <w:color w:val="000000"/>
              </w:rPr>
              <w:t>定年數，保險人應分次給付生活補助費用。</w:t>
            </w:r>
          </w:p>
        </w:tc>
      </w:tr>
    </w:tbl>
    <w:p w:rsidR="00843544" w:rsidRPr="00DE11B9" w:rsidRDefault="00843544" w:rsidP="00DE11B9">
      <w:pPr>
        <w:spacing w:line="460" w:lineRule="exact"/>
        <w:rPr>
          <w:color w:val="000000" w:themeColor="text1"/>
          <w:sz w:val="28"/>
          <w:szCs w:val="28"/>
        </w:rPr>
      </w:pPr>
    </w:p>
    <w:sectPr w:rsidR="00843544" w:rsidRPr="00DE11B9" w:rsidSect="00F60092">
      <w:pgSz w:w="11906" w:h="16838" w:code="9"/>
      <w:pgMar w:top="1418" w:right="1418" w:bottom="1418" w:left="1701" w:header="851" w:footer="680" w:gutter="0"/>
      <w:pgNumType w:fmt="decimalFullWidth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7973" w:rsidRDefault="00577973" w:rsidP="00584943">
      <w:r>
        <w:separator/>
      </w:r>
    </w:p>
  </w:endnote>
  <w:endnote w:type="continuationSeparator" w:id="0">
    <w:p w:rsidR="00577973" w:rsidRDefault="00577973" w:rsidP="00584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7973" w:rsidRDefault="00577973" w:rsidP="00584943">
      <w:r>
        <w:separator/>
      </w:r>
    </w:p>
  </w:footnote>
  <w:footnote w:type="continuationSeparator" w:id="0">
    <w:p w:rsidR="00577973" w:rsidRDefault="00577973" w:rsidP="005849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481FDB"/>
    <w:multiLevelType w:val="hybridMultilevel"/>
    <w:tmpl w:val="AD8EC0A6"/>
    <w:lvl w:ilvl="0" w:tplc="693698A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092"/>
    <w:rsid w:val="00067066"/>
    <w:rsid w:val="00072839"/>
    <w:rsid w:val="000A4D00"/>
    <w:rsid w:val="000E4EDC"/>
    <w:rsid w:val="00111AA3"/>
    <w:rsid w:val="001365BE"/>
    <w:rsid w:val="00196886"/>
    <w:rsid w:val="001A6274"/>
    <w:rsid w:val="001E416F"/>
    <w:rsid w:val="001F6CD6"/>
    <w:rsid w:val="00215A7E"/>
    <w:rsid w:val="00217588"/>
    <w:rsid w:val="0022679D"/>
    <w:rsid w:val="002420A2"/>
    <w:rsid w:val="00297E4F"/>
    <w:rsid w:val="002B1D19"/>
    <w:rsid w:val="002B46A4"/>
    <w:rsid w:val="002F47B5"/>
    <w:rsid w:val="00354CB7"/>
    <w:rsid w:val="00354E36"/>
    <w:rsid w:val="00364F10"/>
    <w:rsid w:val="003E09EB"/>
    <w:rsid w:val="004261B5"/>
    <w:rsid w:val="004431ED"/>
    <w:rsid w:val="00485632"/>
    <w:rsid w:val="004D2451"/>
    <w:rsid w:val="00500307"/>
    <w:rsid w:val="00501314"/>
    <w:rsid w:val="0051087B"/>
    <w:rsid w:val="00577973"/>
    <w:rsid w:val="00584943"/>
    <w:rsid w:val="005C474B"/>
    <w:rsid w:val="005C4C35"/>
    <w:rsid w:val="0061684B"/>
    <w:rsid w:val="00683C0F"/>
    <w:rsid w:val="006A15B4"/>
    <w:rsid w:val="006C4303"/>
    <w:rsid w:val="00705BC8"/>
    <w:rsid w:val="00797797"/>
    <w:rsid w:val="00800435"/>
    <w:rsid w:val="008311D4"/>
    <w:rsid w:val="00843544"/>
    <w:rsid w:val="00885E0F"/>
    <w:rsid w:val="0094691A"/>
    <w:rsid w:val="009754C6"/>
    <w:rsid w:val="0099663E"/>
    <w:rsid w:val="009C2E5D"/>
    <w:rsid w:val="009E3623"/>
    <w:rsid w:val="009F758F"/>
    <w:rsid w:val="00A01C0D"/>
    <w:rsid w:val="00A46FE7"/>
    <w:rsid w:val="00AA195B"/>
    <w:rsid w:val="00AC362A"/>
    <w:rsid w:val="00AE3914"/>
    <w:rsid w:val="00AE7BE5"/>
    <w:rsid w:val="00B25560"/>
    <w:rsid w:val="00B32A04"/>
    <w:rsid w:val="00B74EE2"/>
    <w:rsid w:val="00BF272F"/>
    <w:rsid w:val="00BF31E2"/>
    <w:rsid w:val="00CB287D"/>
    <w:rsid w:val="00D85D46"/>
    <w:rsid w:val="00DE11B9"/>
    <w:rsid w:val="00E20507"/>
    <w:rsid w:val="00E509E4"/>
    <w:rsid w:val="00E6534D"/>
    <w:rsid w:val="00E719C8"/>
    <w:rsid w:val="00E8568A"/>
    <w:rsid w:val="00EF7A0E"/>
    <w:rsid w:val="00F35146"/>
    <w:rsid w:val="00F60092"/>
    <w:rsid w:val="00F81088"/>
    <w:rsid w:val="00FD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6E15BF1-D790-4365-9901-BA3791FD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09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354E36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4">
    <w:name w:val="List Paragraph"/>
    <w:basedOn w:val="a"/>
    <w:uiPriority w:val="34"/>
    <w:qFormat/>
    <w:rsid w:val="0084354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849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8494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849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84943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431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431ED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semiHidden/>
    <w:rsid w:val="009C2E5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tLeast"/>
    </w:pPr>
    <w:rPr>
      <w:rFonts w:ascii="細明體" w:eastAsia="細明體" w:hAnsi="細明體"/>
      <w:kern w:val="0"/>
      <w:lang w:val="x-none" w:eastAsia="x-none"/>
    </w:rPr>
  </w:style>
  <w:style w:type="character" w:customStyle="1" w:styleId="HTML0">
    <w:name w:val="HTML 預設格式 字元"/>
    <w:basedOn w:val="a0"/>
    <w:link w:val="HTML"/>
    <w:semiHidden/>
    <w:rsid w:val="009C2E5D"/>
    <w:rPr>
      <w:rFonts w:ascii="細明體" w:eastAsia="細明體" w:hAnsi="細明體" w:cs="Times New Roman"/>
      <w:kern w:val="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865C2-3793-40AA-A48B-743B99640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426</Words>
  <Characters>2432</Characters>
  <Application>Microsoft Office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施右容</cp:lastModifiedBy>
  <cp:revision>2</cp:revision>
  <cp:lastPrinted>2019-12-05T08:01:00Z</cp:lastPrinted>
  <dcterms:created xsi:type="dcterms:W3CDTF">2019-12-13T07:51:00Z</dcterms:created>
  <dcterms:modified xsi:type="dcterms:W3CDTF">2019-12-13T07:51:00Z</dcterms:modified>
</cp:coreProperties>
</file>