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4C5C" w:rsidRDefault="00145A44" w:rsidP="00145A44">
      <w:pPr>
        <w:spacing w:line="460" w:lineRule="exact"/>
        <w:rPr>
          <w:rFonts w:ascii="標楷體" w:eastAsia="標楷體" w:hAnsi="標楷體" w:cs="Times New Roman"/>
          <w:bCs/>
          <w:sz w:val="40"/>
          <w:szCs w:val="40"/>
        </w:rPr>
      </w:pPr>
      <w:proofErr w:type="gramStart"/>
      <w:r>
        <w:rPr>
          <w:rFonts w:ascii="標楷體" w:eastAsia="標楷體" w:hAnsi="標楷體" w:cs="Times New Roman" w:hint="eastAsia"/>
          <w:bCs/>
          <w:sz w:val="40"/>
          <w:szCs w:val="40"/>
        </w:rPr>
        <w:t>臺</w:t>
      </w:r>
      <w:proofErr w:type="gramEnd"/>
      <w:r>
        <w:rPr>
          <w:rFonts w:ascii="標楷體" w:eastAsia="標楷體" w:hAnsi="標楷體" w:cs="Times New Roman" w:hint="eastAsia"/>
          <w:bCs/>
          <w:sz w:val="40"/>
          <w:szCs w:val="40"/>
        </w:rPr>
        <w:t>中市</w:t>
      </w:r>
      <w:r w:rsidRPr="00B316C5">
        <w:rPr>
          <w:rFonts w:ascii="標楷體" w:eastAsia="標楷體" w:hAnsi="標楷體" w:cs="Times New Roman" w:hint="eastAsia"/>
          <w:bCs/>
          <w:sz w:val="40"/>
          <w:szCs w:val="40"/>
        </w:rPr>
        <w:t>停車場經營登記作業要點</w:t>
      </w:r>
    </w:p>
    <w:p w:rsidR="00145A44" w:rsidRDefault="00145A44" w:rsidP="00145A44">
      <w:pPr>
        <w:pStyle w:val="a3"/>
        <w:numPr>
          <w:ilvl w:val="0"/>
          <w:numId w:val="2"/>
        </w:numPr>
        <w:spacing w:line="460" w:lineRule="exact"/>
        <w:ind w:leftChars="0"/>
        <w:rPr>
          <w:rFonts w:ascii="標楷體" w:eastAsia="標楷體" w:hAnsi="標楷體" w:cs="Times New Roman"/>
          <w:bCs/>
          <w:sz w:val="28"/>
          <w:szCs w:val="28"/>
        </w:rPr>
      </w:pPr>
      <w:proofErr w:type="gramStart"/>
      <w:r>
        <w:rPr>
          <w:rFonts w:ascii="標楷體" w:eastAsia="標楷體" w:hAnsi="標楷體" w:cs="Times New Roman" w:hint="eastAsia"/>
          <w:bCs/>
          <w:sz w:val="28"/>
          <w:szCs w:val="28"/>
        </w:rPr>
        <w:t>臺</w:t>
      </w:r>
      <w:proofErr w:type="gramEnd"/>
      <w:r>
        <w:rPr>
          <w:rFonts w:ascii="標楷體" w:eastAsia="標楷體" w:hAnsi="標楷體" w:cs="Times New Roman" w:hint="eastAsia"/>
          <w:bCs/>
          <w:sz w:val="28"/>
          <w:szCs w:val="28"/>
        </w:rPr>
        <w:t>中市政府</w:t>
      </w:r>
      <w:r w:rsidRPr="00B839FC">
        <w:rPr>
          <w:rFonts w:ascii="標楷體" w:eastAsia="標楷體" w:hAnsi="標楷體" w:cs="Times New Roman" w:hint="eastAsia"/>
          <w:bCs/>
          <w:sz w:val="28"/>
          <w:szCs w:val="28"/>
        </w:rPr>
        <w:t>為依停車場法規定受理供公眾停車收費使用之停車場報備登記，特訂定本要點。</w:t>
      </w:r>
    </w:p>
    <w:p w:rsidR="00145A44" w:rsidRDefault="00145A44" w:rsidP="00145A44">
      <w:pPr>
        <w:pStyle w:val="a3"/>
        <w:numPr>
          <w:ilvl w:val="0"/>
          <w:numId w:val="2"/>
        </w:numPr>
        <w:spacing w:line="460" w:lineRule="exact"/>
        <w:ind w:leftChars="0"/>
        <w:rPr>
          <w:rFonts w:ascii="標楷體" w:eastAsia="標楷體" w:hAnsi="標楷體" w:cs="Times New Roman"/>
          <w:bCs/>
          <w:sz w:val="28"/>
          <w:szCs w:val="28"/>
        </w:rPr>
      </w:pPr>
      <w:r w:rsidRPr="00145A44">
        <w:rPr>
          <w:rFonts w:ascii="標楷體" w:eastAsia="標楷體" w:hAnsi="標楷體" w:cs="Times New Roman" w:hint="eastAsia"/>
          <w:bCs/>
          <w:sz w:val="28"/>
          <w:szCs w:val="28"/>
        </w:rPr>
        <w:t>本要點之主管機關為</w:t>
      </w:r>
      <w:proofErr w:type="gramStart"/>
      <w:r w:rsidRPr="00145A44">
        <w:rPr>
          <w:rFonts w:ascii="標楷體" w:eastAsia="標楷體" w:hAnsi="標楷體" w:cs="Times New Roman" w:hint="eastAsia"/>
          <w:bCs/>
          <w:sz w:val="28"/>
          <w:szCs w:val="28"/>
        </w:rPr>
        <w:t>臺</w:t>
      </w:r>
      <w:proofErr w:type="gramEnd"/>
      <w:r w:rsidRPr="00145A44">
        <w:rPr>
          <w:rFonts w:ascii="標楷體" w:eastAsia="標楷體" w:hAnsi="標楷體" w:cs="Times New Roman" w:hint="eastAsia"/>
          <w:bCs/>
          <w:sz w:val="28"/>
          <w:szCs w:val="28"/>
        </w:rPr>
        <w:t>中市政府交通局，執行機關為</w:t>
      </w:r>
      <w:proofErr w:type="gramStart"/>
      <w:r w:rsidRPr="00145A44">
        <w:rPr>
          <w:rFonts w:ascii="標楷體" w:eastAsia="標楷體" w:hAnsi="標楷體" w:cs="Times New Roman" w:hint="eastAsia"/>
          <w:bCs/>
          <w:sz w:val="28"/>
          <w:szCs w:val="28"/>
        </w:rPr>
        <w:t>臺</w:t>
      </w:r>
      <w:proofErr w:type="gramEnd"/>
      <w:r w:rsidRPr="00145A44">
        <w:rPr>
          <w:rFonts w:ascii="標楷體" w:eastAsia="標楷體" w:hAnsi="標楷體" w:cs="Times New Roman" w:hint="eastAsia"/>
          <w:bCs/>
          <w:sz w:val="28"/>
          <w:szCs w:val="28"/>
        </w:rPr>
        <w:t>中市停車管理處（以下簡稱停管處）。</w:t>
      </w:r>
    </w:p>
    <w:p w:rsidR="00145A44" w:rsidRDefault="00145A44" w:rsidP="00145A44">
      <w:pPr>
        <w:pStyle w:val="a3"/>
        <w:numPr>
          <w:ilvl w:val="0"/>
          <w:numId w:val="2"/>
        </w:numPr>
        <w:spacing w:line="460" w:lineRule="exact"/>
        <w:ind w:leftChars="0"/>
        <w:rPr>
          <w:rFonts w:ascii="標楷體" w:eastAsia="標楷體" w:hAnsi="標楷體" w:cs="Times New Roman"/>
          <w:bCs/>
          <w:sz w:val="28"/>
          <w:szCs w:val="28"/>
        </w:rPr>
      </w:pPr>
      <w:r w:rsidRPr="00145A44">
        <w:rPr>
          <w:rFonts w:ascii="標楷體" w:eastAsia="標楷體" w:hAnsi="標楷體" w:cs="Times New Roman" w:hint="eastAsia"/>
          <w:bCs/>
          <w:sz w:val="28"/>
          <w:szCs w:val="28"/>
        </w:rPr>
        <w:t>本要點所稱停車場，</w:t>
      </w:r>
      <w:proofErr w:type="gramStart"/>
      <w:r w:rsidRPr="00145A44">
        <w:rPr>
          <w:rFonts w:ascii="標楷體" w:eastAsia="標楷體" w:hAnsi="標楷體" w:cs="Times New Roman" w:hint="eastAsia"/>
          <w:bCs/>
          <w:sz w:val="28"/>
          <w:szCs w:val="28"/>
        </w:rPr>
        <w:t>係指供公眾</w:t>
      </w:r>
      <w:proofErr w:type="gramEnd"/>
      <w:r w:rsidRPr="00145A44">
        <w:rPr>
          <w:rFonts w:ascii="標楷體" w:eastAsia="標楷體" w:hAnsi="標楷體" w:cs="Times New Roman" w:hint="eastAsia"/>
          <w:bCs/>
          <w:sz w:val="28"/>
          <w:szCs w:val="28"/>
        </w:rPr>
        <w:t>使用收費之都市計畫停車場、建築物附設停車空間、臨時路外停車場及其他路外停車場。</w:t>
      </w:r>
    </w:p>
    <w:p w:rsidR="00145A44" w:rsidRDefault="00145A44" w:rsidP="00145A44">
      <w:pPr>
        <w:pStyle w:val="a3"/>
        <w:numPr>
          <w:ilvl w:val="0"/>
          <w:numId w:val="2"/>
        </w:numPr>
        <w:spacing w:line="460" w:lineRule="exact"/>
        <w:ind w:leftChars="0"/>
        <w:rPr>
          <w:rFonts w:ascii="標楷體" w:eastAsia="標楷體" w:hAnsi="標楷體" w:cs="Times New Roman"/>
          <w:bCs/>
          <w:sz w:val="28"/>
          <w:szCs w:val="28"/>
        </w:rPr>
      </w:pPr>
      <w:r w:rsidRPr="00145A44">
        <w:rPr>
          <w:rFonts w:ascii="標楷體" w:eastAsia="標楷體" w:hAnsi="標楷體" w:cs="Times New Roman" w:hint="eastAsia"/>
          <w:bCs/>
          <w:sz w:val="28"/>
          <w:szCs w:val="28"/>
        </w:rPr>
        <w:t>受理經營停車場申請案，停管處應審核下列文件通過後，發給停車場登記證；其申請變更或停業後再復業者，亦同：</w:t>
      </w:r>
    </w:p>
    <w:p w:rsidR="00101860" w:rsidRPr="00101860" w:rsidRDefault="00101860" w:rsidP="00101860">
      <w:pPr>
        <w:pStyle w:val="a3"/>
        <w:numPr>
          <w:ilvl w:val="0"/>
          <w:numId w:val="26"/>
        </w:numPr>
        <w:spacing w:line="460" w:lineRule="exact"/>
        <w:ind w:leftChars="0"/>
        <w:rPr>
          <w:rFonts w:ascii="標楷體" w:eastAsia="標楷體" w:hAnsi="標楷體" w:cs="Times New Roman"/>
          <w:bCs/>
          <w:sz w:val="28"/>
          <w:szCs w:val="28"/>
        </w:rPr>
      </w:pPr>
      <w:r w:rsidRPr="00101860">
        <w:rPr>
          <w:rFonts w:ascii="標楷體" w:eastAsia="標楷體" w:hAnsi="標楷體" w:cs="Times New Roman" w:hint="eastAsia"/>
          <w:bCs/>
          <w:sz w:val="28"/>
          <w:szCs w:val="28"/>
        </w:rPr>
        <w:t>申請書。</w:t>
      </w:r>
    </w:p>
    <w:p w:rsidR="00101860" w:rsidRPr="00101860" w:rsidRDefault="00101860" w:rsidP="00101860">
      <w:pPr>
        <w:pStyle w:val="a3"/>
        <w:numPr>
          <w:ilvl w:val="0"/>
          <w:numId w:val="33"/>
        </w:numPr>
        <w:spacing w:line="460" w:lineRule="exact"/>
        <w:ind w:leftChars="0"/>
        <w:rPr>
          <w:rFonts w:ascii="標楷體" w:eastAsia="標楷體" w:hAnsi="標楷體" w:cs="Times New Roman"/>
          <w:bCs/>
          <w:sz w:val="28"/>
          <w:szCs w:val="28"/>
        </w:rPr>
      </w:pPr>
      <w:r w:rsidRPr="00101860">
        <w:rPr>
          <w:rFonts w:ascii="標楷體" w:eastAsia="標楷體" w:hAnsi="標楷體" w:cs="Times New Roman" w:hint="eastAsia"/>
          <w:bCs/>
          <w:sz w:val="28"/>
          <w:szCs w:val="28"/>
        </w:rPr>
        <w:t>負責人身分證影本（經營者如為公司或商號以外之法人或團體，應另檢附設立登記文件）。</w:t>
      </w:r>
    </w:p>
    <w:p w:rsidR="00101860" w:rsidRPr="00101860" w:rsidRDefault="00101860" w:rsidP="00101860">
      <w:pPr>
        <w:pStyle w:val="a3"/>
        <w:numPr>
          <w:ilvl w:val="0"/>
          <w:numId w:val="26"/>
        </w:numPr>
        <w:spacing w:line="460" w:lineRule="exact"/>
        <w:ind w:leftChars="0"/>
        <w:rPr>
          <w:rFonts w:ascii="標楷體" w:eastAsia="標楷體" w:hAnsi="標楷體" w:cs="Times New Roman"/>
          <w:bCs/>
          <w:sz w:val="28"/>
          <w:szCs w:val="28"/>
        </w:rPr>
      </w:pPr>
      <w:r w:rsidRPr="00101860">
        <w:rPr>
          <w:rFonts w:ascii="標楷體" w:eastAsia="標楷體" w:hAnsi="標楷體" w:cs="Times New Roman" w:hint="eastAsia"/>
          <w:bCs/>
          <w:sz w:val="28"/>
          <w:szCs w:val="28"/>
        </w:rPr>
        <w:t>土地使用分區或公共設施用地證明書。</w:t>
      </w:r>
    </w:p>
    <w:p w:rsidR="00101860" w:rsidRPr="00101860" w:rsidRDefault="00101860" w:rsidP="00101860">
      <w:pPr>
        <w:pStyle w:val="a3"/>
        <w:numPr>
          <w:ilvl w:val="0"/>
          <w:numId w:val="26"/>
        </w:numPr>
        <w:spacing w:line="460" w:lineRule="exact"/>
        <w:ind w:leftChars="0"/>
        <w:rPr>
          <w:rFonts w:ascii="標楷體" w:eastAsia="標楷體" w:hAnsi="標楷體" w:cs="Times New Roman"/>
          <w:bCs/>
          <w:sz w:val="28"/>
          <w:szCs w:val="28"/>
        </w:rPr>
      </w:pPr>
      <w:r w:rsidRPr="00101860">
        <w:rPr>
          <w:rFonts w:ascii="標楷體" w:eastAsia="標楷體" w:hAnsi="標楷體" w:cs="Times New Roman" w:hint="eastAsia"/>
          <w:bCs/>
          <w:sz w:val="28"/>
          <w:szCs w:val="28"/>
        </w:rPr>
        <w:t>停車場管理規範。</w:t>
      </w:r>
    </w:p>
    <w:p w:rsidR="00101860" w:rsidRPr="00101860" w:rsidRDefault="00101860" w:rsidP="00101860">
      <w:pPr>
        <w:pStyle w:val="a3"/>
        <w:numPr>
          <w:ilvl w:val="0"/>
          <w:numId w:val="34"/>
        </w:numPr>
        <w:spacing w:line="460" w:lineRule="exact"/>
        <w:ind w:leftChars="0"/>
        <w:rPr>
          <w:rFonts w:ascii="標楷體" w:eastAsia="標楷體" w:hAnsi="標楷體" w:cs="Times New Roman"/>
          <w:bCs/>
          <w:sz w:val="28"/>
          <w:szCs w:val="28"/>
        </w:rPr>
      </w:pPr>
      <w:r w:rsidRPr="00101860">
        <w:rPr>
          <w:rFonts w:ascii="標楷體" w:eastAsia="標楷體" w:hAnsi="標楷體" w:cs="Times New Roman" w:hint="eastAsia"/>
          <w:bCs/>
          <w:sz w:val="28"/>
          <w:szCs w:val="28"/>
        </w:rPr>
        <w:t>停車場配置圖：包括停車場標誌、號</w:t>
      </w:r>
      <w:proofErr w:type="gramStart"/>
      <w:r w:rsidRPr="00101860">
        <w:rPr>
          <w:rFonts w:ascii="標楷體" w:eastAsia="標楷體" w:hAnsi="標楷體" w:cs="Times New Roman" w:hint="eastAsia"/>
          <w:bCs/>
          <w:sz w:val="28"/>
          <w:szCs w:val="28"/>
        </w:rPr>
        <w:t>誌</w:t>
      </w:r>
      <w:proofErr w:type="gramEnd"/>
      <w:r w:rsidRPr="00101860">
        <w:rPr>
          <w:rFonts w:ascii="標楷體" w:eastAsia="標楷體" w:hAnsi="標楷體" w:cs="Times New Roman" w:hint="eastAsia"/>
          <w:bCs/>
          <w:sz w:val="28"/>
          <w:szCs w:val="28"/>
        </w:rPr>
        <w:t>、車輛停放線、指向線及車位配置圖。（比例尺百分之一或二百分之一）。</w:t>
      </w:r>
    </w:p>
    <w:p w:rsidR="00101860" w:rsidRPr="00101860" w:rsidRDefault="00101860" w:rsidP="00101860">
      <w:pPr>
        <w:pStyle w:val="a3"/>
        <w:numPr>
          <w:ilvl w:val="0"/>
          <w:numId w:val="26"/>
        </w:numPr>
        <w:spacing w:line="460" w:lineRule="exact"/>
        <w:ind w:leftChars="0"/>
        <w:rPr>
          <w:rFonts w:ascii="標楷體" w:eastAsia="標楷體" w:hAnsi="標楷體" w:cs="Times New Roman"/>
          <w:bCs/>
          <w:sz w:val="28"/>
          <w:szCs w:val="28"/>
        </w:rPr>
      </w:pPr>
      <w:r w:rsidRPr="00101860">
        <w:rPr>
          <w:rFonts w:ascii="標楷體" w:eastAsia="標楷體" w:hAnsi="標楷體" w:cs="Times New Roman" w:hint="eastAsia"/>
          <w:bCs/>
          <w:sz w:val="28"/>
          <w:szCs w:val="28"/>
        </w:rPr>
        <w:t>停車場相關位置圖（比例尺五百分之一或二千分之一）。</w:t>
      </w:r>
    </w:p>
    <w:p w:rsidR="00101860" w:rsidRDefault="00101860" w:rsidP="00101860">
      <w:pPr>
        <w:pStyle w:val="a3"/>
        <w:numPr>
          <w:ilvl w:val="0"/>
          <w:numId w:val="26"/>
        </w:numPr>
        <w:spacing w:line="460" w:lineRule="exact"/>
        <w:ind w:leftChars="0"/>
        <w:rPr>
          <w:rFonts w:ascii="標楷體" w:eastAsia="標楷體" w:hAnsi="標楷體" w:cs="Times New Roman"/>
          <w:bCs/>
          <w:sz w:val="28"/>
          <w:szCs w:val="28"/>
        </w:rPr>
      </w:pPr>
      <w:r w:rsidRPr="00101860">
        <w:rPr>
          <w:rFonts w:ascii="標楷體" w:eastAsia="標楷體" w:hAnsi="標楷體" w:cs="Times New Roman" w:hint="eastAsia"/>
          <w:bCs/>
          <w:sz w:val="28"/>
          <w:szCs w:val="28"/>
        </w:rPr>
        <w:t>其他相關文件。</w:t>
      </w:r>
    </w:p>
    <w:p w:rsidR="00F54D29" w:rsidRDefault="00F54D29" w:rsidP="00F54D29">
      <w:pPr>
        <w:pStyle w:val="a3"/>
        <w:numPr>
          <w:ilvl w:val="0"/>
          <w:numId w:val="36"/>
        </w:numPr>
        <w:spacing w:line="460" w:lineRule="exact"/>
        <w:ind w:leftChars="0"/>
        <w:rPr>
          <w:rFonts w:ascii="標楷體" w:eastAsia="標楷體" w:hAnsi="標楷體" w:cs="Times New Roman"/>
          <w:bCs/>
          <w:sz w:val="28"/>
          <w:szCs w:val="28"/>
        </w:rPr>
      </w:pPr>
      <w:r w:rsidRPr="00F54D29">
        <w:rPr>
          <w:rFonts w:ascii="標楷體" w:eastAsia="標楷體" w:hAnsi="標楷體" w:cs="Times New Roman" w:hint="eastAsia"/>
          <w:bCs/>
          <w:sz w:val="28"/>
          <w:szCs w:val="28"/>
        </w:rPr>
        <w:t>前點第一項第四款所稱停車場管理規範，應包括下列事項：</w:t>
      </w:r>
    </w:p>
    <w:p w:rsidR="00F54D29" w:rsidRPr="00F54D29" w:rsidRDefault="00F54D29" w:rsidP="00F54D29">
      <w:pPr>
        <w:pStyle w:val="a3"/>
        <w:numPr>
          <w:ilvl w:val="0"/>
          <w:numId w:val="37"/>
        </w:numPr>
        <w:spacing w:line="460" w:lineRule="exact"/>
        <w:ind w:leftChars="0"/>
        <w:rPr>
          <w:rFonts w:ascii="標楷體" w:eastAsia="標楷體" w:hAnsi="標楷體" w:cs="Times New Roman"/>
          <w:bCs/>
          <w:sz w:val="28"/>
          <w:szCs w:val="28"/>
        </w:rPr>
      </w:pPr>
      <w:r w:rsidRPr="00F54D29">
        <w:rPr>
          <w:rFonts w:ascii="標楷體" w:eastAsia="標楷體" w:hAnsi="標楷體" w:cs="Times New Roman" w:hint="eastAsia"/>
          <w:bCs/>
          <w:sz w:val="28"/>
          <w:szCs w:val="28"/>
        </w:rPr>
        <w:t>停車種類及車位數。</w:t>
      </w:r>
    </w:p>
    <w:p w:rsidR="00F54D29" w:rsidRPr="00F54D29" w:rsidRDefault="00F54D29" w:rsidP="00F54D29">
      <w:pPr>
        <w:pStyle w:val="a3"/>
        <w:numPr>
          <w:ilvl w:val="0"/>
          <w:numId w:val="37"/>
        </w:numPr>
        <w:spacing w:line="460" w:lineRule="exact"/>
        <w:ind w:leftChars="0"/>
        <w:rPr>
          <w:rFonts w:ascii="標楷體" w:eastAsia="標楷體" w:hAnsi="標楷體" w:cs="Times New Roman"/>
          <w:bCs/>
          <w:sz w:val="28"/>
          <w:szCs w:val="28"/>
        </w:rPr>
      </w:pPr>
      <w:r w:rsidRPr="00F54D29">
        <w:rPr>
          <w:rFonts w:ascii="標楷體" w:eastAsia="標楷體" w:hAnsi="標楷體" w:cs="Times New Roman" w:hint="eastAsia"/>
          <w:bCs/>
          <w:sz w:val="28"/>
          <w:szCs w:val="28"/>
        </w:rPr>
        <w:t>停車場營業時間。</w:t>
      </w:r>
    </w:p>
    <w:p w:rsidR="00F54D29" w:rsidRPr="00F54D29" w:rsidRDefault="00F54D29" w:rsidP="00F54D29">
      <w:pPr>
        <w:pStyle w:val="a3"/>
        <w:numPr>
          <w:ilvl w:val="0"/>
          <w:numId w:val="37"/>
        </w:numPr>
        <w:spacing w:line="460" w:lineRule="exact"/>
        <w:ind w:leftChars="0"/>
        <w:rPr>
          <w:rFonts w:ascii="標楷體" w:eastAsia="標楷體" w:hAnsi="標楷體" w:cs="Times New Roman"/>
          <w:bCs/>
          <w:sz w:val="28"/>
          <w:szCs w:val="28"/>
        </w:rPr>
      </w:pPr>
      <w:r w:rsidRPr="00F54D29">
        <w:rPr>
          <w:rFonts w:ascii="標楷體" w:eastAsia="標楷體" w:hAnsi="標楷體" w:cs="Times New Roman" w:hint="eastAsia"/>
          <w:bCs/>
          <w:sz w:val="28"/>
          <w:szCs w:val="28"/>
        </w:rPr>
        <w:t>停車場收費標準與收費方式。</w:t>
      </w:r>
    </w:p>
    <w:p w:rsidR="00F54D29" w:rsidRDefault="00F54D29" w:rsidP="00F54D29">
      <w:pPr>
        <w:pStyle w:val="a3"/>
        <w:numPr>
          <w:ilvl w:val="0"/>
          <w:numId w:val="43"/>
        </w:numPr>
        <w:spacing w:line="460" w:lineRule="exact"/>
        <w:ind w:leftChars="0"/>
        <w:rPr>
          <w:rFonts w:ascii="標楷體" w:eastAsia="標楷體" w:hAnsi="標楷體" w:cs="Times New Roman"/>
          <w:bCs/>
          <w:sz w:val="28"/>
          <w:szCs w:val="28"/>
        </w:rPr>
      </w:pPr>
      <w:r w:rsidRPr="00F54D29">
        <w:rPr>
          <w:rFonts w:ascii="標楷體" w:eastAsia="標楷體" w:hAnsi="標楷體" w:cs="Times New Roman" w:hint="eastAsia"/>
          <w:bCs/>
          <w:sz w:val="28"/>
          <w:szCs w:val="28"/>
        </w:rPr>
        <w:t>停車場管理作業程序，應含停車場進出管制方式、費率、</w:t>
      </w:r>
      <w:r>
        <w:rPr>
          <w:rFonts w:ascii="標楷體" w:eastAsia="標楷體" w:hAnsi="標楷體" w:cs="Times New Roman" w:hint="eastAsia"/>
          <w:bCs/>
          <w:sz w:val="28"/>
          <w:szCs w:val="28"/>
        </w:rPr>
        <w:t xml:space="preserve">  </w:t>
      </w:r>
      <w:r w:rsidRPr="00F54D29">
        <w:rPr>
          <w:rFonts w:ascii="標楷體" w:eastAsia="標楷體" w:hAnsi="標楷體" w:cs="Times New Roman" w:hint="eastAsia"/>
          <w:bCs/>
          <w:sz w:val="28"/>
          <w:szCs w:val="28"/>
        </w:rPr>
        <w:t>停車場維護保養及環境維護方式等。</w:t>
      </w:r>
    </w:p>
    <w:p w:rsidR="00F54D29" w:rsidRPr="00F54D29" w:rsidRDefault="00F54D29" w:rsidP="00F54D29">
      <w:pPr>
        <w:numPr>
          <w:ilvl w:val="0"/>
          <w:numId w:val="44"/>
        </w:numPr>
        <w:spacing w:line="460" w:lineRule="exact"/>
        <w:rPr>
          <w:rFonts w:ascii="標楷體" w:eastAsia="標楷體" w:hAnsi="標楷體" w:cs="Times New Roman"/>
          <w:bCs/>
          <w:sz w:val="28"/>
          <w:szCs w:val="28"/>
        </w:rPr>
      </w:pPr>
      <w:r w:rsidRPr="00F54D29">
        <w:rPr>
          <w:rFonts w:ascii="標楷體" w:eastAsia="標楷體" w:hAnsi="標楷體" w:cs="Times New Roman" w:hint="eastAsia"/>
          <w:bCs/>
          <w:sz w:val="28"/>
          <w:szCs w:val="28"/>
        </w:rPr>
        <w:t>第四點第一項第七款所稱其他相關文件如下：</w:t>
      </w:r>
    </w:p>
    <w:p w:rsidR="00F54D29" w:rsidRPr="00F54D29" w:rsidRDefault="00F54D29" w:rsidP="00F54D29">
      <w:pPr>
        <w:numPr>
          <w:ilvl w:val="0"/>
          <w:numId w:val="45"/>
        </w:numPr>
        <w:spacing w:line="460" w:lineRule="exact"/>
        <w:rPr>
          <w:rFonts w:ascii="標楷體" w:eastAsia="標楷體" w:hAnsi="標楷體" w:cs="Times New Roman"/>
          <w:bCs/>
          <w:sz w:val="28"/>
          <w:szCs w:val="28"/>
        </w:rPr>
      </w:pPr>
      <w:r w:rsidRPr="00F54D29">
        <w:rPr>
          <w:rFonts w:ascii="標楷體" w:eastAsia="標楷體" w:hAnsi="標楷體" w:cs="Times New Roman" w:hint="eastAsia"/>
          <w:bCs/>
          <w:sz w:val="28"/>
          <w:szCs w:val="28"/>
        </w:rPr>
        <w:t>屬建築物附設停車空間者，應檢附建築物使用執照、竣工圖、土地與建物登記謄本、地籍圖謄本及投保公共意外責任險文件。</w:t>
      </w:r>
    </w:p>
    <w:p w:rsidR="00F54D29" w:rsidRPr="00F54D29" w:rsidRDefault="00F54D29" w:rsidP="00F54D29">
      <w:pPr>
        <w:numPr>
          <w:ilvl w:val="0"/>
          <w:numId w:val="45"/>
        </w:numPr>
        <w:spacing w:line="460" w:lineRule="exact"/>
        <w:rPr>
          <w:rFonts w:ascii="標楷體" w:eastAsia="標楷體" w:hAnsi="標楷體" w:cs="Times New Roman"/>
          <w:bCs/>
          <w:sz w:val="28"/>
          <w:szCs w:val="28"/>
        </w:rPr>
      </w:pPr>
      <w:r w:rsidRPr="00F54D29">
        <w:rPr>
          <w:rFonts w:ascii="標楷體" w:eastAsia="標楷體" w:hAnsi="標楷體" w:cs="Times New Roman" w:hint="eastAsia"/>
          <w:bCs/>
          <w:sz w:val="28"/>
          <w:szCs w:val="28"/>
        </w:rPr>
        <w:t>屬停車塔者，應檢附建築物使用執照、竣工圖、土地與建物登記謄本、</w:t>
      </w:r>
      <w:proofErr w:type="gramStart"/>
      <w:r w:rsidRPr="00F54D29">
        <w:rPr>
          <w:rFonts w:ascii="標楷體" w:eastAsia="標楷體" w:hAnsi="標楷體" w:cs="Times New Roman" w:hint="eastAsia"/>
          <w:bCs/>
          <w:sz w:val="28"/>
          <w:szCs w:val="28"/>
        </w:rPr>
        <w:t>臺</w:t>
      </w:r>
      <w:proofErr w:type="gramEnd"/>
      <w:r w:rsidRPr="00F54D29">
        <w:rPr>
          <w:rFonts w:ascii="標楷體" w:eastAsia="標楷體" w:hAnsi="標楷體" w:cs="Times New Roman" w:hint="eastAsia"/>
          <w:bCs/>
          <w:sz w:val="28"/>
          <w:szCs w:val="28"/>
        </w:rPr>
        <w:t>中市政府都市發展局機械安全檢查</w:t>
      </w:r>
      <w:proofErr w:type="gramStart"/>
      <w:r w:rsidRPr="00F54D29">
        <w:rPr>
          <w:rFonts w:ascii="標楷體" w:eastAsia="標楷體" w:hAnsi="標楷體" w:cs="Times New Roman" w:hint="eastAsia"/>
          <w:bCs/>
          <w:sz w:val="28"/>
          <w:szCs w:val="28"/>
        </w:rPr>
        <w:t>核備文及</w:t>
      </w:r>
      <w:proofErr w:type="gramEnd"/>
      <w:r w:rsidRPr="00F54D29">
        <w:rPr>
          <w:rFonts w:ascii="標楷體" w:eastAsia="標楷體" w:hAnsi="標楷體" w:cs="Times New Roman" w:hint="eastAsia"/>
          <w:bCs/>
          <w:sz w:val="28"/>
          <w:szCs w:val="28"/>
        </w:rPr>
        <w:t>投</w:t>
      </w:r>
      <w:r w:rsidRPr="00F54D29">
        <w:rPr>
          <w:rFonts w:ascii="標楷體" w:eastAsia="標楷體" w:hAnsi="標楷體" w:cs="Times New Roman" w:hint="eastAsia"/>
          <w:bCs/>
          <w:sz w:val="28"/>
          <w:szCs w:val="28"/>
        </w:rPr>
        <w:lastRenderedPageBreak/>
        <w:t>保公共意外責任險文件。</w:t>
      </w:r>
    </w:p>
    <w:p w:rsidR="00F54D29" w:rsidRPr="00F54D29" w:rsidRDefault="00F54D29" w:rsidP="00F54D29">
      <w:pPr>
        <w:numPr>
          <w:ilvl w:val="0"/>
          <w:numId w:val="45"/>
        </w:numPr>
        <w:spacing w:line="460" w:lineRule="exact"/>
        <w:rPr>
          <w:rFonts w:ascii="標楷體" w:eastAsia="標楷體" w:hAnsi="標楷體" w:cs="Times New Roman"/>
          <w:bCs/>
          <w:sz w:val="28"/>
          <w:szCs w:val="28"/>
        </w:rPr>
      </w:pPr>
      <w:r w:rsidRPr="00F54D29">
        <w:rPr>
          <w:rFonts w:ascii="標楷體" w:eastAsia="標楷體" w:hAnsi="標楷體" w:cs="Times New Roman" w:hint="eastAsia"/>
          <w:bCs/>
          <w:sz w:val="28"/>
          <w:szCs w:val="28"/>
        </w:rPr>
        <w:t>屬平面停車場者，應檢附土地登記謄本、土地使用分區與公共設施用地證明書、地籍圖謄本、建築物地籍電腦套繪圖及投保公共意外責任險文件。</w:t>
      </w:r>
    </w:p>
    <w:p w:rsidR="00F54D29" w:rsidRPr="00F54D29" w:rsidRDefault="00F54D29" w:rsidP="00F54D29">
      <w:pPr>
        <w:spacing w:line="460" w:lineRule="exact"/>
        <w:ind w:left="284"/>
        <w:rPr>
          <w:rFonts w:ascii="標楷體" w:eastAsia="標楷體" w:hAnsi="標楷體" w:cs="Times New Roman"/>
          <w:bCs/>
          <w:sz w:val="28"/>
          <w:szCs w:val="28"/>
        </w:rPr>
      </w:pPr>
      <w:r w:rsidRPr="00F54D29">
        <w:rPr>
          <w:rFonts w:ascii="標楷體" w:eastAsia="標楷體" w:hAnsi="標楷體" w:cs="Times New Roman" w:hint="eastAsia"/>
          <w:bCs/>
          <w:sz w:val="28"/>
          <w:szCs w:val="28"/>
        </w:rPr>
        <w:t>前項第一款及第三款之停車場，附有機械停車設施者，應另檢附</w:t>
      </w:r>
      <w:proofErr w:type="gramStart"/>
      <w:r w:rsidRPr="00F54D29">
        <w:rPr>
          <w:rFonts w:ascii="標楷體" w:eastAsia="標楷體" w:hAnsi="標楷體" w:cs="Times New Roman" w:hint="eastAsia"/>
          <w:bCs/>
          <w:sz w:val="28"/>
          <w:szCs w:val="28"/>
          <w:u w:val="single"/>
        </w:rPr>
        <w:t>臺</w:t>
      </w:r>
      <w:proofErr w:type="gramEnd"/>
      <w:r w:rsidRPr="00F54D29">
        <w:rPr>
          <w:rFonts w:ascii="標楷體" w:eastAsia="標楷體" w:hAnsi="標楷體" w:cs="Times New Roman" w:hint="eastAsia"/>
          <w:bCs/>
          <w:sz w:val="28"/>
          <w:szCs w:val="28"/>
        </w:rPr>
        <w:t>中市政府都市發展局機械安全檢查核備文件。</w:t>
      </w:r>
    </w:p>
    <w:p w:rsidR="00F54D29" w:rsidRPr="00F54D29" w:rsidRDefault="00F54D29" w:rsidP="00F54D29">
      <w:pPr>
        <w:spacing w:line="460" w:lineRule="exact"/>
        <w:ind w:left="284"/>
        <w:rPr>
          <w:rFonts w:ascii="標楷體" w:eastAsia="標楷體" w:hAnsi="標楷體" w:cs="Times New Roman"/>
          <w:bCs/>
          <w:sz w:val="28"/>
          <w:szCs w:val="28"/>
        </w:rPr>
      </w:pPr>
      <w:r w:rsidRPr="00F54D29">
        <w:rPr>
          <w:rFonts w:ascii="標楷體" w:eastAsia="標楷體" w:hAnsi="標楷體" w:cs="Times New Roman" w:hint="eastAsia"/>
          <w:bCs/>
          <w:sz w:val="28"/>
          <w:szCs w:val="28"/>
        </w:rPr>
        <w:t>土地或建築物非申請人所有者，應檢附所有權人身份證明文件影本及租賃契約或使用同意書。</w:t>
      </w:r>
    </w:p>
    <w:p w:rsidR="00F54D29" w:rsidRPr="00F54D29" w:rsidRDefault="00F54D29" w:rsidP="00F54D29">
      <w:pPr>
        <w:spacing w:line="460" w:lineRule="exact"/>
        <w:ind w:left="284"/>
        <w:rPr>
          <w:rFonts w:ascii="標楷體" w:eastAsia="標楷體" w:hAnsi="標楷體" w:cs="Times New Roman"/>
          <w:bCs/>
          <w:sz w:val="28"/>
          <w:szCs w:val="28"/>
        </w:rPr>
      </w:pPr>
      <w:r w:rsidRPr="00F54D29">
        <w:rPr>
          <w:rFonts w:ascii="標楷體" w:eastAsia="標楷體" w:hAnsi="標楷體" w:cs="Times New Roman" w:hint="eastAsia"/>
          <w:bCs/>
          <w:sz w:val="28"/>
          <w:szCs w:val="28"/>
        </w:rPr>
        <w:t>百貨公司、商場或量販店，其申請停車空間之汽車停車位數在二百</w:t>
      </w:r>
      <w:proofErr w:type="gramStart"/>
      <w:r w:rsidRPr="00F54D29">
        <w:rPr>
          <w:rFonts w:ascii="標楷體" w:eastAsia="標楷體" w:hAnsi="標楷體" w:cs="Times New Roman" w:hint="eastAsia"/>
          <w:bCs/>
          <w:sz w:val="28"/>
          <w:szCs w:val="28"/>
        </w:rPr>
        <w:t>個</w:t>
      </w:r>
      <w:proofErr w:type="gramEnd"/>
      <w:r w:rsidRPr="00F54D29">
        <w:rPr>
          <w:rFonts w:ascii="標楷體" w:eastAsia="標楷體" w:hAnsi="標楷體" w:cs="Times New Roman" w:hint="eastAsia"/>
          <w:bCs/>
          <w:sz w:val="28"/>
          <w:szCs w:val="28"/>
        </w:rPr>
        <w:t>（含）以上，需設置照明系統、監控系統、警鈴設備等相關維護安全之設施者，其照明系統應光線明亮，監控系統應可監控停車場全部場域，警鈴設備應設於明顯處所，各前項設施並應納入</w:t>
      </w:r>
      <w:proofErr w:type="gramStart"/>
      <w:r w:rsidRPr="00F54D29">
        <w:rPr>
          <w:rFonts w:ascii="標楷體" w:eastAsia="標楷體" w:hAnsi="標楷體" w:cs="Times New Roman" w:hint="eastAsia"/>
          <w:bCs/>
          <w:sz w:val="28"/>
          <w:szCs w:val="28"/>
        </w:rPr>
        <w:t>圖說供審</w:t>
      </w:r>
      <w:proofErr w:type="gramEnd"/>
      <w:r w:rsidRPr="00F54D29">
        <w:rPr>
          <w:rFonts w:ascii="標楷體" w:eastAsia="標楷體" w:hAnsi="標楷體" w:cs="Times New Roman" w:hint="eastAsia"/>
          <w:bCs/>
          <w:sz w:val="28"/>
          <w:szCs w:val="28"/>
        </w:rPr>
        <w:t>。</w:t>
      </w:r>
    </w:p>
    <w:p w:rsidR="00F54D29" w:rsidRPr="00F54D29" w:rsidRDefault="00F54D29" w:rsidP="00F54D29">
      <w:pPr>
        <w:numPr>
          <w:ilvl w:val="0"/>
          <w:numId w:val="44"/>
        </w:numPr>
        <w:spacing w:line="460" w:lineRule="exact"/>
        <w:rPr>
          <w:rFonts w:ascii="標楷體" w:eastAsia="標楷體" w:hAnsi="標楷體" w:cs="Times New Roman"/>
          <w:bCs/>
          <w:sz w:val="28"/>
          <w:szCs w:val="28"/>
        </w:rPr>
      </w:pPr>
      <w:proofErr w:type="gramStart"/>
      <w:r w:rsidRPr="00F54D29">
        <w:rPr>
          <w:rFonts w:ascii="標楷體" w:eastAsia="標楷體" w:hAnsi="標楷體" w:cs="Times New Roman" w:hint="eastAsia"/>
          <w:bCs/>
          <w:sz w:val="28"/>
          <w:szCs w:val="28"/>
        </w:rPr>
        <w:t>臺</w:t>
      </w:r>
      <w:proofErr w:type="gramEnd"/>
      <w:r w:rsidRPr="00F54D29">
        <w:rPr>
          <w:rFonts w:ascii="標楷體" w:eastAsia="標楷體" w:hAnsi="標楷體" w:cs="Times New Roman" w:hint="eastAsia"/>
          <w:bCs/>
          <w:sz w:val="28"/>
          <w:szCs w:val="28"/>
        </w:rPr>
        <w:t>中市政府所轄之路外停車場申請停車場登記證時，停管處應審核停車場是否依兒童及少年福利與權益保障法第三十三條之</w:t>
      </w:r>
      <w:proofErr w:type="gramStart"/>
      <w:r w:rsidRPr="00F54D29">
        <w:rPr>
          <w:rFonts w:ascii="標楷體" w:eastAsia="標楷體" w:hAnsi="標楷體" w:cs="Times New Roman" w:hint="eastAsia"/>
          <w:bCs/>
          <w:sz w:val="28"/>
          <w:szCs w:val="28"/>
        </w:rPr>
        <w:t>一</w:t>
      </w:r>
      <w:proofErr w:type="gramEnd"/>
      <w:r w:rsidRPr="00F54D29">
        <w:rPr>
          <w:rFonts w:ascii="標楷體" w:eastAsia="標楷體" w:hAnsi="標楷體" w:cs="Times New Roman" w:hint="eastAsia"/>
          <w:bCs/>
          <w:sz w:val="28"/>
          <w:szCs w:val="28"/>
        </w:rPr>
        <w:t>規定，設置孕婦、育有六歲以下兒童者之停車位。</w:t>
      </w:r>
    </w:p>
    <w:p w:rsidR="00F54D29" w:rsidRDefault="00F54D29" w:rsidP="00F54D29">
      <w:pPr>
        <w:numPr>
          <w:ilvl w:val="0"/>
          <w:numId w:val="44"/>
        </w:numPr>
        <w:spacing w:line="460" w:lineRule="exact"/>
        <w:rPr>
          <w:rFonts w:ascii="標楷體" w:eastAsia="標楷體" w:hAnsi="標楷體" w:cs="Times New Roman"/>
          <w:bCs/>
          <w:sz w:val="28"/>
          <w:szCs w:val="28"/>
        </w:rPr>
      </w:pPr>
      <w:r w:rsidRPr="00F54D29">
        <w:rPr>
          <w:rFonts w:ascii="標楷體" w:eastAsia="標楷體" w:hAnsi="標楷體" w:cs="Times New Roman" w:hint="eastAsia"/>
          <w:bCs/>
          <w:sz w:val="28"/>
          <w:szCs w:val="28"/>
        </w:rPr>
        <w:t>申請人資格、申請程序或應備之文件不合規定時，停管處得通知限期補正或退回其申請。</w:t>
      </w:r>
    </w:p>
    <w:p w:rsidR="00F54D29" w:rsidRDefault="00F54D29" w:rsidP="00F54D29">
      <w:pPr>
        <w:numPr>
          <w:ilvl w:val="0"/>
          <w:numId w:val="44"/>
        </w:numPr>
        <w:spacing w:line="460" w:lineRule="exact"/>
        <w:rPr>
          <w:rFonts w:ascii="標楷體" w:eastAsia="標楷體" w:hAnsi="標楷體" w:cs="Times New Roman"/>
          <w:bCs/>
          <w:sz w:val="28"/>
          <w:szCs w:val="28"/>
        </w:rPr>
      </w:pPr>
      <w:r w:rsidRPr="00F54D29">
        <w:rPr>
          <w:rFonts w:ascii="標楷體" w:eastAsia="標楷體" w:hAnsi="標楷體" w:cs="Times New Roman" w:hint="eastAsia"/>
          <w:bCs/>
          <w:sz w:val="28"/>
          <w:szCs w:val="28"/>
        </w:rPr>
        <w:t>申請經營臨時路外停車場者，應符合停車場法第十一條規定；其依停車場法第二十五條規定申請者，並應符合停車場法第二十四條規定。</w:t>
      </w:r>
    </w:p>
    <w:p w:rsidR="00F54D29" w:rsidRDefault="00F54D29" w:rsidP="00F54D29">
      <w:pPr>
        <w:numPr>
          <w:ilvl w:val="0"/>
          <w:numId w:val="44"/>
        </w:numPr>
        <w:spacing w:line="460" w:lineRule="exact"/>
        <w:rPr>
          <w:rFonts w:ascii="標楷體" w:eastAsia="標楷體" w:hAnsi="標楷體" w:cs="Times New Roman"/>
          <w:bCs/>
          <w:sz w:val="28"/>
          <w:szCs w:val="28"/>
        </w:rPr>
      </w:pPr>
      <w:r w:rsidRPr="00F54D29">
        <w:rPr>
          <w:rFonts w:ascii="標楷體" w:eastAsia="標楷體" w:hAnsi="標楷體" w:cs="Times New Roman" w:hint="eastAsia"/>
          <w:bCs/>
          <w:sz w:val="28"/>
          <w:szCs w:val="28"/>
        </w:rPr>
        <w:t>停車場登記證有效期限最長為五年。停車場之土地或建築物非申請人所有，其租賃契約或使用同意書所載期限未滿五年者，以租賃契約或使用同意書所載期間為核准期限。</w:t>
      </w:r>
    </w:p>
    <w:p w:rsidR="0005563B" w:rsidRDefault="0005563B" w:rsidP="0005563B">
      <w:pPr>
        <w:spacing w:line="460" w:lineRule="exact"/>
        <w:ind w:left="567"/>
        <w:rPr>
          <w:rFonts w:ascii="標楷體" w:eastAsia="標楷體" w:hAnsi="標楷體" w:cs="Times New Roman"/>
          <w:bCs/>
          <w:sz w:val="28"/>
          <w:szCs w:val="28"/>
        </w:rPr>
      </w:pPr>
      <w:r w:rsidRPr="0005563B">
        <w:rPr>
          <w:rFonts w:ascii="標楷體" w:eastAsia="標楷體" w:hAnsi="標楷體" w:cs="Times New Roman" w:hint="eastAsia"/>
          <w:bCs/>
          <w:sz w:val="28"/>
          <w:szCs w:val="28"/>
        </w:rPr>
        <w:t>停車場登記證有效期限，依核准使用年限，期滿自動失效。</w:t>
      </w:r>
    </w:p>
    <w:p w:rsidR="00F54D29" w:rsidRDefault="00F54D29" w:rsidP="002A3AEB">
      <w:pPr>
        <w:numPr>
          <w:ilvl w:val="0"/>
          <w:numId w:val="44"/>
        </w:numPr>
        <w:spacing w:line="460" w:lineRule="exact"/>
        <w:ind w:left="851" w:hanging="851"/>
        <w:rPr>
          <w:rFonts w:ascii="標楷體" w:eastAsia="標楷體" w:hAnsi="標楷體" w:cs="Times New Roman"/>
          <w:bCs/>
          <w:sz w:val="28"/>
          <w:szCs w:val="28"/>
        </w:rPr>
      </w:pPr>
      <w:r w:rsidRPr="00F54D29">
        <w:rPr>
          <w:rFonts w:ascii="標楷體" w:eastAsia="標楷體" w:hAnsi="標楷體" w:cs="Times New Roman" w:hint="eastAsia"/>
          <w:bCs/>
          <w:sz w:val="28"/>
          <w:szCs w:val="28"/>
        </w:rPr>
        <w:t>停車場之營業時間、停車費率、管理事項及停車場登記證字號，應標示於出入口或其他適當處所，其內容應與管理規範一致。</w:t>
      </w:r>
    </w:p>
    <w:p w:rsidR="0005563B" w:rsidRDefault="0005563B" w:rsidP="002A3AEB">
      <w:pPr>
        <w:spacing w:line="460" w:lineRule="exact"/>
        <w:ind w:leftChars="-1" w:left="-2" w:firstLineChars="304" w:firstLine="851"/>
        <w:rPr>
          <w:rFonts w:ascii="標楷體" w:eastAsia="標楷體" w:hAnsi="標楷體" w:cs="Times New Roman"/>
          <w:bCs/>
          <w:sz w:val="28"/>
          <w:szCs w:val="28"/>
        </w:rPr>
      </w:pPr>
      <w:r w:rsidRPr="0005563B">
        <w:rPr>
          <w:rFonts w:ascii="標楷體" w:eastAsia="標楷體" w:hAnsi="標楷體" w:cs="Times New Roman" w:hint="eastAsia"/>
          <w:bCs/>
          <w:sz w:val="28"/>
          <w:szCs w:val="28"/>
        </w:rPr>
        <w:t>前項營業標示規格，由停管處另定之。</w:t>
      </w:r>
    </w:p>
    <w:p w:rsidR="0005563B" w:rsidRDefault="0005563B" w:rsidP="002A3AEB">
      <w:pPr>
        <w:spacing w:line="460" w:lineRule="exact"/>
        <w:ind w:left="851"/>
        <w:rPr>
          <w:rFonts w:ascii="標楷體" w:eastAsia="標楷體" w:hAnsi="標楷體" w:cs="Times New Roman"/>
          <w:bCs/>
          <w:sz w:val="28"/>
          <w:szCs w:val="28"/>
        </w:rPr>
      </w:pPr>
      <w:r w:rsidRPr="0005563B">
        <w:rPr>
          <w:rFonts w:ascii="標楷體" w:eastAsia="標楷體" w:hAnsi="標楷體" w:cs="Times New Roman" w:hint="eastAsia"/>
          <w:bCs/>
          <w:sz w:val="28"/>
          <w:szCs w:val="28"/>
        </w:rPr>
        <w:t>平日、假日、連續假期等各時段之收費標準不同者，除公告於營業標示外，尚需於明顯處增設各時段收費標準告示牌，最高</w:t>
      </w:r>
      <w:r w:rsidRPr="0005563B">
        <w:rPr>
          <w:rFonts w:ascii="標楷體" w:eastAsia="標楷體" w:hAnsi="標楷體" w:cs="Times New Roman" w:hint="eastAsia"/>
          <w:bCs/>
          <w:sz w:val="28"/>
          <w:szCs w:val="28"/>
        </w:rPr>
        <w:lastRenderedPageBreak/>
        <w:t>收費標準</w:t>
      </w:r>
      <w:proofErr w:type="gramStart"/>
      <w:r w:rsidRPr="0005563B">
        <w:rPr>
          <w:rFonts w:ascii="標楷體" w:eastAsia="標楷體" w:hAnsi="標楷體" w:cs="Times New Roman" w:hint="eastAsia"/>
          <w:bCs/>
          <w:sz w:val="28"/>
          <w:szCs w:val="28"/>
        </w:rPr>
        <w:t>不得逾所申請</w:t>
      </w:r>
      <w:proofErr w:type="gramEnd"/>
      <w:r w:rsidRPr="0005563B">
        <w:rPr>
          <w:rFonts w:ascii="標楷體" w:eastAsia="標楷體" w:hAnsi="標楷體" w:cs="Times New Roman" w:hint="eastAsia"/>
          <w:bCs/>
          <w:sz w:val="28"/>
          <w:szCs w:val="28"/>
        </w:rPr>
        <w:t>費率，已領得停車場登記證者，亦同。</w:t>
      </w:r>
    </w:p>
    <w:p w:rsidR="0005563B" w:rsidRDefault="0005563B" w:rsidP="002A3AEB">
      <w:pPr>
        <w:spacing w:line="460" w:lineRule="exact"/>
        <w:ind w:left="851"/>
        <w:rPr>
          <w:rFonts w:ascii="標楷體" w:eastAsia="標楷體" w:hAnsi="標楷體" w:cs="Times New Roman"/>
          <w:bCs/>
          <w:sz w:val="28"/>
          <w:szCs w:val="28"/>
        </w:rPr>
      </w:pPr>
      <w:r w:rsidRPr="0005563B">
        <w:rPr>
          <w:rFonts w:ascii="標楷體" w:eastAsia="標楷體" w:hAnsi="標楷體" w:cs="Times New Roman" w:hint="eastAsia"/>
          <w:bCs/>
          <w:sz w:val="28"/>
          <w:szCs w:val="28"/>
        </w:rPr>
        <w:t>前項收費標準告示牌格式，由停管處另定之。</w:t>
      </w:r>
    </w:p>
    <w:p w:rsidR="0005563B" w:rsidRDefault="0005563B" w:rsidP="002A3AEB">
      <w:pPr>
        <w:numPr>
          <w:ilvl w:val="0"/>
          <w:numId w:val="44"/>
        </w:numPr>
        <w:spacing w:line="460" w:lineRule="exact"/>
        <w:ind w:left="851" w:hanging="851"/>
        <w:rPr>
          <w:rFonts w:ascii="標楷體" w:eastAsia="標楷體" w:hAnsi="標楷體" w:cs="Times New Roman"/>
          <w:bCs/>
          <w:sz w:val="28"/>
          <w:szCs w:val="28"/>
        </w:rPr>
      </w:pPr>
      <w:r w:rsidRPr="0005563B">
        <w:rPr>
          <w:rFonts w:ascii="標楷體" w:eastAsia="標楷體" w:hAnsi="標楷體" w:cs="Times New Roman" w:hint="eastAsia"/>
          <w:bCs/>
          <w:sz w:val="28"/>
          <w:szCs w:val="28"/>
        </w:rPr>
        <w:t>停車場登記證所列項目及停車場管理作業程序，如有變更，應於一個月前填具申請書，辦理變更報備。</w:t>
      </w:r>
    </w:p>
    <w:p w:rsidR="0005563B" w:rsidRDefault="0005563B" w:rsidP="002A3AEB">
      <w:pPr>
        <w:numPr>
          <w:ilvl w:val="0"/>
          <w:numId w:val="44"/>
        </w:numPr>
        <w:spacing w:line="460" w:lineRule="exact"/>
        <w:ind w:left="851" w:hanging="851"/>
        <w:rPr>
          <w:rFonts w:ascii="標楷體" w:eastAsia="標楷體" w:hAnsi="標楷體" w:cs="Times New Roman"/>
          <w:bCs/>
          <w:sz w:val="28"/>
          <w:szCs w:val="28"/>
        </w:rPr>
      </w:pPr>
      <w:r w:rsidRPr="0005563B">
        <w:rPr>
          <w:rFonts w:ascii="標楷體" w:eastAsia="標楷體" w:hAnsi="標楷體" w:cs="Times New Roman" w:hint="eastAsia"/>
          <w:bCs/>
          <w:sz w:val="28"/>
          <w:szCs w:val="28"/>
        </w:rPr>
        <w:t>停車場經營業停止全部或部分營業、歇業或復業時，應於一個月前報請停管處備查；復業時，亦同。</w:t>
      </w:r>
    </w:p>
    <w:p w:rsidR="0005563B" w:rsidRDefault="0005563B" w:rsidP="002A3AEB">
      <w:pPr>
        <w:numPr>
          <w:ilvl w:val="0"/>
          <w:numId w:val="44"/>
        </w:numPr>
        <w:spacing w:line="460" w:lineRule="exact"/>
        <w:ind w:left="851" w:hanging="851"/>
        <w:rPr>
          <w:rFonts w:ascii="標楷體" w:eastAsia="標楷體" w:hAnsi="標楷體" w:cs="Times New Roman"/>
          <w:bCs/>
          <w:sz w:val="28"/>
          <w:szCs w:val="28"/>
        </w:rPr>
      </w:pPr>
      <w:r w:rsidRPr="0005563B">
        <w:rPr>
          <w:rFonts w:ascii="標楷體" w:eastAsia="標楷體" w:hAnsi="標楷體" w:cs="Times New Roman" w:hint="eastAsia"/>
          <w:bCs/>
          <w:sz w:val="28"/>
          <w:szCs w:val="28"/>
        </w:rPr>
        <w:t>停車場登記證如有遺失或污損，應敘明事由及登記證字號申請補發或換發，遺失者應登報作廢，污損者應繳還原證。</w:t>
      </w:r>
    </w:p>
    <w:p w:rsidR="0005563B" w:rsidRDefault="0005563B" w:rsidP="002A3AEB">
      <w:pPr>
        <w:numPr>
          <w:ilvl w:val="0"/>
          <w:numId w:val="44"/>
        </w:numPr>
        <w:spacing w:line="460" w:lineRule="exact"/>
        <w:ind w:left="851" w:hanging="851"/>
        <w:rPr>
          <w:rFonts w:ascii="標楷體" w:eastAsia="標楷體" w:hAnsi="標楷體" w:cs="Times New Roman"/>
          <w:bCs/>
          <w:sz w:val="28"/>
          <w:szCs w:val="28"/>
        </w:rPr>
      </w:pPr>
      <w:r w:rsidRPr="0005563B">
        <w:rPr>
          <w:rFonts w:ascii="標楷體" w:eastAsia="標楷體" w:hAnsi="標楷體" w:cs="Times New Roman" w:hint="eastAsia"/>
          <w:bCs/>
          <w:sz w:val="28"/>
          <w:szCs w:val="28"/>
        </w:rPr>
        <w:t>停車場經營業有下列情形之</w:t>
      </w:r>
      <w:proofErr w:type="gramStart"/>
      <w:r w:rsidRPr="0005563B">
        <w:rPr>
          <w:rFonts w:ascii="標楷體" w:eastAsia="標楷體" w:hAnsi="標楷體" w:cs="Times New Roman" w:hint="eastAsia"/>
          <w:bCs/>
          <w:sz w:val="28"/>
          <w:szCs w:val="28"/>
        </w:rPr>
        <w:t>一</w:t>
      </w:r>
      <w:proofErr w:type="gramEnd"/>
      <w:r w:rsidRPr="0005563B">
        <w:rPr>
          <w:rFonts w:ascii="標楷體" w:eastAsia="標楷體" w:hAnsi="標楷體" w:cs="Times New Roman" w:hint="eastAsia"/>
          <w:bCs/>
          <w:sz w:val="28"/>
          <w:szCs w:val="28"/>
        </w:rPr>
        <w:t>者，停管處得撤銷原核准經營處分之全部或一部：</w:t>
      </w:r>
    </w:p>
    <w:p w:rsidR="0005563B" w:rsidRPr="0005563B" w:rsidRDefault="0005563B" w:rsidP="002A3AEB">
      <w:pPr>
        <w:pStyle w:val="a3"/>
        <w:numPr>
          <w:ilvl w:val="0"/>
          <w:numId w:val="47"/>
        </w:numPr>
        <w:spacing w:line="460" w:lineRule="exact"/>
        <w:ind w:leftChars="0" w:left="851" w:firstLine="0"/>
        <w:rPr>
          <w:rFonts w:ascii="標楷體" w:eastAsia="標楷體" w:hAnsi="標楷體" w:cs="Times New Roman"/>
          <w:bCs/>
          <w:sz w:val="28"/>
          <w:szCs w:val="28"/>
        </w:rPr>
      </w:pPr>
      <w:r w:rsidRPr="0005563B">
        <w:rPr>
          <w:rFonts w:ascii="標楷體" w:eastAsia="標楷體" w:hAnsi="標楷體" w:cs="Times New Roman" w:hint="eastAsia"/>
          <w:bCs/>
          <w:sz w:val="28"/>
          <w:szCs w:val="28"/>
        </w:rPr>
        <w:t>申請文件虛偽不實。</w:t>
      </w:r>
    </w:p>
    <w:p w:rsidR="0005563B" w:rsidRPr="0005563B" w:rsidRDefault="0005563B" w:rsidP="002A3AEB">
      <w:pPr>
        <w:pStyle w:val="a3"/>
        <w:numPr>
          <w:ilvl w:val="0"/>
          <w:numId w:val="47"/>
        </w:numPr>
        <w:spacing w:line="460" w:lineRule="exact"/>
        <w:ind w:leftChars="0" w:left="851" w:firstLine="0"/>
        <w:rPr>
          <w:rFonts w:ascii="標楷體" w:eastAsia="標楷體" w:hAnsi="標楷體" w:cs="Times New Roman"/>
          <w:bCs/>
          <w:sz w:val="28"/>
          <w:szCs w:val="28"/>
        </w:rPr>
      </w:pPr>
      <w:r w:rsidRPr="0005563B">
        <w:rPr>
          <w:rFonts w:ascii="標楷體" w:eastAsia="標楷體" w:hAnsi="標楷體" w:cs="Times New Roman" w:hint="eastAsia"/>
          <w:bCs/>
          <w:sz w:val="28"/>
          <w:szCs w:val="28"/>
        </w:rPr>
        <w:t>申請經營之停車場一部或全部未作停車場使用。</w:t>
      </w:r>
    </w:p>
    <w:p w:rsidR="0005563B" w:rsidRDefault="0005563B" w:rsidP="002A3AEB">
      <w:pPr>
        <w:pStyle w:val="a3"/>
        <w:numPr>
          <w:ilvl w:val="0"/>
          <w:numId w:val="47"/>
        </w:numPr>
        <w:spacing w:line="460" w:lineRule="exact"/>
        <w:ind w:leftChars="0" w:left="851" w:firstLine="0"/>
        <w:rPr>
          <w:rFonts w:ascii="標楷體" w:eastAsia="標楷體" w:hAnsi="標楷體" w:cs="Times New Roman"/>
          <w:bCs/>
          <w:sz w:val="28"/>
          <w:szCs w:val="28"/>
        </w:rPr>
      </w:pPr>
      <w:r w:rsidRPr="006B4EB4">
        <w:rPr>
          <w:rFonts w:ascii="標楷體" w:eastAsia="標楷體" w:hAnsi="標楷體" w:cs="Times New Roman" w:hint="eastAsia"/>
          <w:bCs/>
          <w:sz w:val="28"/>
          <w:szCs w:val="28"/>
        </w:rPr>
        <w:t>其他依法令規定得撤銷。</w:t>
      </w:r>
    </w:p>
    <w:p w:rsidR="006B4EB4" w:rsidRPr="006B4EB4" w:rsidRDefault="006B4EB4" w:rsidP="006B4EB4">
      <w:pPr>
        <w:spacing w:line="460" w:lineRule="exact"/>
        <w:rPr>
          <w:rFonts w:ascii="標楷體" w:eastAsia="標楷體" w:hAnsi="標楷體" w:cs="Times New Roman"/>
          <w:bCs/>
          <w:sz w:val="28"/>
          <w:szCs w:val="28"/>
        </w:rPr>
      </w:pPr>
      <w:r w:rsidRPr="006B4EB4">
        <w:rPr>
          <w:rFonts w:ascii="標楷體" w:eastAsia="標楷體" w:hAnsi="標楷體" w:cs="Times New Roman" w:hint="eastAsia"/>
          <w:bCs/>
          <w:sz w:val="28"/>
          <w:szCs w:val="28"/>
        </w:rPr>
        <w:t>十六、</w:t>
      </w:r>
      <w:bookmarkStart w:id="0" w:name="_GoBack"/>
      <w:bookmarkEnd w:id="0"/>
      <w:r w:rsidRPr="006B4EB4">
        <w:rPr>
          <w:rFonts w:ascii="標楷體" w:eastAsia="標楷體" w:hAnsi="標楷體" w:cs="Times New Roman" w:hint="eastAsia"/>
          <w:bCs/>
          <w:sz w:val="28"/>
          <w:szCs w:val="28"/>
        </w:rPr>
        <w:t>本要點</w:t>
      </w:r>
      <w:proofErr w:type="gramStart"/>
      <w:r w:rsidRPr="006B4EB4">
        <w:rPr>
          <w:rFonts w:ascii="標楷體" w:eastAsia="標楷體" w:hAnsi="標楷體" w:cs="Times New Roman" w:hint="eastAsia"/>
          <w:bCs/>
          <w:sz w:val="28"/>
          <w:szCs w:val="28"/>
        </w:rPr>
        <w:t>所需書表</w:t>
      </w:r>
      <w:proofErr w:type="gramEnd"/>
      <w:r w:rsidRPr="006B4EB4">
        <w:rPr>
          <w:rFonts w:ascii="標楷體" w:eastAsia="標楷體" w:hAnsi="標楷體" w:cs="Times New Roman" w:hint="eastAsia"/>
          <w:bCs/>
          <w:sz w:val="28"/>
          <w:szCs w:val="28"/>
        </w:rPr>
        <w:t>格式，由停管處定之。</w:t>
      </w:r>
    </w:p>
    <w:p w:rsidR="00F54D29" w:rsidRPr="00F54D29" w:rsidRDefault="00F54D29" w:rsidP="00F54D29">
      <w:pPr>
        <w:spacing w:line="460" w:lineRule="exact"/>
        <w:ind w:left="567"/>
        <w:rPr>
          <w:rFonts w:ascii="標楷體" w:eastAsia="標楷體" w:hAnsi="標楷體" w:cs="Times New Roman"/>
          <w:bCs/>
          <w:sz w:val="28"/>
          <w:szCs w:val="28"/>
        </w:rPr>
      </w:pPr>
    </w:p>
    <w:p w:rsidR="00F54D29" w:rsidRPr="00F54D29" w:rsidRDefault="00F54D29" w:rsidP="00F54D29">
      <w:pPr>
        <w:spacing w:line="460" w:lineRule="exact"/>
        <w:rPr>
          <w:rFonts w:ascii="標楷體" w:eastAsia="標楷體" w:hAnsi="標楷體" w:cs="Times New Roman"/>
          <w:bCs/>
          <w:sz w:val="28"/>
          <w:szCs w:val="28"/>
        </w:rPr>
      </w:pPr>
    </w:p>
    <w:sectPr w:rsidR="00F54D29" w:rsidRPr="00F54D29">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5D3C" w:rsidRDefault="00C45D3C" w:rsidP="002A3AEB">
      <w:r>
        <w:separator/>
      </w:r>
    </w:p>
  </w:endnote>
  <w:endnote w:type="continuationSeparator" w:id="0">
    <w:p w:rsidR="00C45D3C" w:rsidRDefault="00C45D3C" w:rsidP="002A3A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5D3C" w:rsidRDefault="00C45D3C" w:rsidP="002A3AEB">
      <w:r>
        <w:separator/>
      </w:r>
    </w:p>
  </w:footnote>
  <w:footnote w:type="continuationSeparator" w:id="0">
    <w:p w:rsidR="00C45D3C" w:rsidRDefault="00C45D3C" w:rsidP="002A3AE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9419D"/>
    <w:multiLevelType w:val="hybridMultilevel"/>
    <w:tmpl w:val="E9CCB3C4"/>
    <w:lvl w:ilvl="0" w:tplc="C40EF87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A5B63E2"/>
    <w:multiLevelType w:val="hybridMultilevel"/>
    <w:tmpl w:val="0FD25A62"/>
    <w:lvl w:ilvl="0" w:tplc="E9ACF7B8">
      <w:start w:val="1"/>
      <w:numFmt w:val="taiwaneseCountingThousand"/>
      <w:suff w:val="nothing"/>
      <w:lvlText w:val="(%1)"/>
      <w:lvlJc w:val="left"/>
      <w:pPr>
        <w:ind w:left="1048" w:hanging="480"/>
      </w:pPr>
      <w:rPr>
        <w:rFonts w:ascii="標楷體" w:eastAsia="標楷體" w:hAnsi="標楷體" w:hint="default"/>
        <w:sz w:val="28"/>
        <w:szCs w:val="28"/>
      </w:rPr>
    </w:lvl>
    <w:lvl w:ilvl="1" w:tplc="04090019" w:tentative="1">
      <w:start w:val="1"/>
      <w:numFmt w:val="ideographTraditional"/>
      <w:lvlText w:val="%2、"/>
      <w:lvlJc w:val="left"/>
      <w:pPr>
        <w:ind w:left="2096" w:hanging="480"/>
      </w:pPr>
    </w:lvl>
    <w:lvl w:ilvl="2" w:tplc="0409001B" w:tentative="1">
      <w:start w:val="1"/>
      <w:numFmt w:val="lowerRoman"/>
      <w:lvlText w:val="%3."/>
      <w:lvlJc w:val="right"/>
      <w:pPr>
        <w:ind w:left="2576" w:hanging="480"/>
      </w:pPr>
    </w:lvl>
    <w:lvl w:ilvl="3" w:tplc="0409000F" w:tentative="1">
      <w:start w:val="1"/>
      <w:numFmt w:val="decimal"/>
      <w:lvlText w:val="%4."/>
      <w:lvlJc w:val="left"/>
      <w:pPr>
        <w:ind w:left="3056" w:hanging="480"/>
      </w:pPr>
    </w:lvl>
    <w:lvl w:ilvl="4" w:tplc="04090019" w:tentative="1">
      <w:start w:val="1"/>
      <w:numFmt w:val="ideographTraditional"/>
      <w:lvlText w:val="%5、"/>
      <w:lvlJc w:val="left"/>
      <w:pPr>
        <w:ind w:left="3536" w:hanging="480"/>
      </w:pPr>
    </w:lvl>
    <w:lvl w:ilvl="5" w:tplc="0409001B" w:tentative="1">
      <w:start w:val="1"/>
      <w:numFmt w:val="lowerRoman"/>
      <w:lvlText w:val="%6."/>
      <w:lvlJc w:val="right"/>
      <w:pPr>
        <w:ind w:left="4016" w:hanging="480"/>
      </w:pPr>
    </w:lvl>
    <w:lvl w:ilvl="6" w:tplc="0409000F" w:tentative="1">
      <w:start w:val="1"/>
      <w:numFmt w:val="decimal"/>
      <w:lvlText w:val="%7."/>
      <w:lvlJc w:val="left"/>
      <w:pPr>
        <w:ind w:left="4496" w:hanging="480"/>
      </w:pPr>
    </w:lvl>
    <w:lvl w:ilvl="7" w:tplc="04090019" w:tentative="1">
      <w:start w:val="1"/>
      <w:numFmt w:val="ideographTraditional"/>
      <w:lvlText w:val="%8、"/>
      <w:lvlJc w:val="left"/>
      <w:pPr>
        <w:ind w:left="4976" w:hanging="480"/>
      </w:pPr>
    </w:lvl>
    <w:lvl w:ilvl="8" w:tplc="0409001B" w:tentative="1">
      <w:start w:val="1"/>
      <w:numFmt w:val="lowerRoman"/>
      <w:lvlText w:val="%9."/>
      <w:lvlJc w:val="right"/>
      <w:pPr>
        <w:ind w:left="5456" w:hanging="480"/>
      </w:pPr>
    </w:lvl>
  </w:abstractNum>
  <w:abstractNum w:abstractNumId="2">
    <w:nsid w:val="0DC73292"/>
    <w:multiLevelType w:val="hybridMultilevel"/>
    <w:tmpl w:val="8988C16E"/>
    <w:lvl w:ilvl="0" w:tplc="0480F1E6">
      <w:start w:val="1"/>
      <w:numFmt w:val="taiwaneseCountingThousand"/>
      <w:lvlText w:val="（%1）"/>
      <w:lvlJc w:val="left"/>
      <w:pPr>
        <w:ind w:left="1365" w:hanging="885"/>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nsid w:val="0F462CF5"/>
    <w:multiLevelType w:val="hybridMultilevel"/>
    <w:tmpl w:val="7DC0CE98"/>
    <w:lvl w:ilvl="0" w:tplc="94FAB0F6">
      <w:start w:val="1"/>
      <w:numFmt w:val="taiwaneseCountingThousand"/>
      <w:suff w:val="nothing"/>
      <w:lvlText w:val="(%1)"/>
      <w:lvlJc w:val="left"/>
      <w:pPr>
        <w:ind w:left="1048" w:hanging="480"/>
      </w:pPr>
      <w:rPr>
        <w:rFonts w:ascii="標楷體" w:eastAsia="標楷體" w:hAnsi="標楷體" w:hint="default"/>
        <w:sz w:val="28"/>
        <w:szCs w:val="28"/>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4">
    <w:nsid w:val="1BB93646"/>
    <w:multiLevelType w:val="hybridMultilevel"/>
    <w:tmpl w:val="C6228FD0"/>
    <w:lvl w:ilvl="0" w:tplc="643A6070">
      <w:start w:val="5"/>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392" w:hanging="480"/>
      </w:pPr>
    </w:lvl>
    <w:lvl w:ilvl="2" w:tplc="0409001B" w:tentative="1">
      <w:start w:val="1"/>
      <w:numFmt w:val="lowerRoman"/>
      <w:lvlText w:val="%3."/>
      <w:lvlJc w:val="right"/>
      <w:pPr>
        <w:ind w:left="872" w:hanging="480"/>
      </w:pPr>
    </w:lvl>
    <w:lvl w:ilvl="3" w:tplc="0409000F" w:tentative="1">
      <w:start w:val="1"/>
      <w:numFmt w:val="decimal"/>
      <w:lvlText w:val="%4."/>
      <w:lvlJc w:val="left"/>
      <w:pPr>
        <w:ind w:left="1352" w:hanging="480"/>
      </w:pPr>
    </w:lvl>
    <w:lvl w:ilvl="4" w:tplc="04090019" w:tentative="1">
      <w:start w:val="1"/>
      <w:numFmt w:val="ideographTraditional"/>
      <w:lvlText w:val="%5、"/>
      <w:lvlJc w:val="left"/>
      <w:pPr>
        <w:ind w:left="1832" w:hanging="480"/>
      </w:pPr>
    </w:lvl>
    <w:lvl w:ilvl="5" w:tplc="0409001B" w:tentative="1">
      <w:start w:val="1"/>
      <w:numFmt w:val="lowerRoman"/>
      <w:lvlText w:val="%6."/>
      <w:lvlJc w:val="right"/>
      <w:pPr>
        <w:ind w:left="2312" w:hanging="480"/>
      </w:pPr>
    </w:lvl>
    <w:lvl w:ilvl="6" w:tplc="0409000F" w:tentative="1">
      <w:start w:val="1"/>
      <w:numFmt w:val="decimal"/>
      <w:lvlText w:val="%7."/>
      <w:lvlJc w:val="left"/>
      <w:pPr>
        <w:ind w:left="2792" w:hanging="480"/>
      </w:pPr>
    </w:lvl>
    <w:lvl w:ilvl="7" w:tplc="04090019" w:tentative="1">
      <w:start w:val="1"/>
      <w:numFmt w:val="ideographTraditional"/>
      <w:lvlText w:val="%8、"/>
      <w:lvlJc w:val="left"/>
      <w:pPr>
        <w:ind w:left="3272" w:hanging="480"/>
      </w:pPr>
    </w:lvl>
    <w:lvl w:ilvl="8" w:tplc="0409001B" w:tentative="1">
      <w:start w:val="1"/>
      <w:numFmt w:val="lowerRoman"/>
      <w:lvlText w:val="%9."/>
      <w:lvlJc w:val="right"/>
      <w:pPr>
        <w:ind w:left="3752" w:hanging="480"/>
      </w:pPr>
    </w:lvl>
  </w:abstractNum>
  <w:abstractNum w:abstractNumId="5">
    <w:nsid w:val="2310611D"/>
    <w:multiLevelType w:val="hybridMultilevel"/>
    <w:tmpl w:val="E44A796A"/>
    <w:lvl w:ilvl="0" w:tplc="A18624C8">
      <w:start w:val="1"/>
      <w:numFmt w:val="taiwaneseCountingThousand"/>
      <w:lvlText w:val="(%1)"/>
      <w:lvlJc w:val="left"/>
      <w:pPr>
        <w:ind w:left="1243" w:hanging="480"/>
      </w:pPr>
      <w:rPr>
        <w:rFonts w:ascii="標楷體" w:eastAsia="標楷體" w:hAnsi="標楷體" w:hint="default"/>
        <w:sz w:val="28"/>
        <w:szCs w:val="28"/>
      </w:rPr>
    </w:lvl>
    <w:lvl w:ilvl="1" w:tplc="04090019" w:tentative="1">
      <w:start w:val="1"/>
      <w:numFmt w:val="ideographTraditional"/>
      <w:lvlText w:val="%2、"/>
      <w:lvlJc w:val="left"/>
      <w:pPr>
        <w:ind w:left="1723" w:hanging="480"/>
      </w:pPr>
    </w:lvl>
    <w:lvl w:ilvl="2" w:tplc="0409001B" w:tentative="1">
      <w:start w:val="1"/>
      <w:numFmt w:val="lowerRoman"/>
      <w:lvlText w:val="%3."/>
      <w:lvlJc w:val="right"/>
      <w:pPr>
        <w:ind w:left="2203" w:hanging="480"/>
      </w:pPr>
    </w:lvl>
    <w:lvl w:ilvl="3" w:tplc="0409000F" w:tentative="1">
      <w:start w:val="1"/>
      <w:numFmt w:val="decimal"/>
      <w:lvlText w:val="%4."/>
      <w:lvlJc w:val="left"/>
      <w:pPr>
        <w:ind w:left="2683" w:hanging="480"/>
      </w:pPr>
    </w:lvl>
    <w:lvl w:ilvl="4" w:tplc="04090019" w:tentative="1">
      <w:start w:val="1"/>
      <w:numFmt w:val="ideographTraditional"/>
      <w:lvlText w:val="%5、"/>
      <w:lvlJc w:val="left"/>
      <w:pPr>
        <w:ind w:left="3163" w:hanging="480"/>
      </w:pPr>
    </w:lvl>
    <w:lvl w:ilvl="5" w:tplc="0409001B" w:tentative="1">
      <w:start w:val="1"/>
      <w:numFmt w:val="lowerRoman"/>
      <w:lvlText w:val="%6."/>
      <w:lvlJc w:val="right"/>
      <w:pPr>
        <w:ind w:left="3643" w:hanging="480"/>
      </w:pPr>
    </w:lvl>
    <w:lvl w:ilvl="6" w:tplc="0409000F" w:tentative="1">
      <w:start w:val="1"/>
      <w:numFmt w:val="decimal"/>
      <w:lvlText w:val="%7."/>
      <w:lvlJc w:val="left"/>
      <w:pPr>
        <w:ind w:left="4123" w:hanging="480"/>
      </w:pPr>
    </w:lvl>
    <w:lvl w:ilvl="7" w:tplc="04090019" w:tentative="1">
      <w:start w:val="1"/>
      <w:numFmt w:val="ideographTraditional"/>
      <w:lvlText w:val="%8、"/>
      <w:lvlJc w:val="left"/>
      <w:pPr>
        <w:ind w:left="4603" w:hanging="480"/>
      </w:pPr>
    </w:lvl>
    <w:lvl w:ilvl="8" w:tplc="0409001B" w:tentative="1">
      <w:start w:val="1"/>
      <w:numFmt w:val="lowerRoman"/>
      <w:lvlText w:val="%9."/>
      <w:lvlJc w:val="right"/>
      <w:pPr>
        <w:ind w:left="5083" w:hanging="480"/>
      </w:pPr>
    </w:lvl>
  </w:abstractNum>
  <w:abstractNum w:abstractNumId="6">
    <w:nsid w:val="28783790"/>
    <w:multiLevelType w:val="hybridMultilevel"/>
    <w:tmpl w:val="26A4CCD2"/>
    <w:lvl w:ilvl="0" w:tplc="5EFC7FD2">
      <w:start w:val="1"/>
      <w:numFmt w:val="taiwaneseCountingThousand"/>
      <w:suff w:val="nothing"/>
      <w:lvlText w:val="%1、"/>
      <w:lvlJc w:val="left"/>
      <w:pPr>
        <w:ind w:left="567" w:hanging="567"/>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8D774E1"/>
    <w:multiLevelType w:val="hybridMultilevel"/>
    <w:tmpl w:val="F4A0658C"/>
    <w:lvl w:ilvl="0" w:tplc="1DA8FF34">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392" w:hanging="480"/>
      </w:pPr>
    </w:lvl>
    <w:lvl w:ilvl="2" w:tplc="0409001B" w:tentative="1">
      <w:start w:val="1"/>
      <w:numFmt w:val="lowerRoman"/>
      <w:lvlText w:val="%3."/>
      <w:lvlJc w:val="right"/>
      <w:pPr>
        <w:ind w:left="872" w:hanging="480"/>
      </w:pPr>
    </w:lvl>
    <w:lvl w:ilvl="3" w:tplc="0409000F" w:tentative="1">
      <w:start w:val="1"/>
      <w:numFmt w:val="decimal"/>
      <w:lvlText w:val="%4."/>
      <w:lvlJc w:val="left"/>
      <w:pPr>
        <w:ind w:left="1352" w:hanging="480"/>
      </w:pPr>
    </w:lvl>
    <w:lvl w:ilvl="4" w:tplc="04090019" w:tentative="1">
      <w:start w:val="1"/>
      <w:numFmt w:val="ideographTraditional"/>
      <w:lvlText w:val="%5、"/>
      <w:lvlJc w:val="left"/>
      <w:pPr>
        <w:ind w:left="1832" w:hanging="480"/>
      </w:pPr>
    </w:lvl>
    <w:lvl w:ilvl="5" w:tplc="0409001B" w:tentative="1">
      <w:start w:val="1"/>
      <w:numFmt w:val="lowerRoman"/>
      <w:lvlText w:val="%6."/>
      <w:lvlJc w:val="right"/>
      <w:pPr>
        <w:ind w:left="2312" w:hanging="480"/>
      </w:pPr>
    </w:lvl>
    <w:lvl w:ilvl="6" w:tplc="0409000F" w:tentative="1">
      <w:start w:val="1"/>
      <w:numFmt w:val="decimal"/>
      <w:lvlText w:val="%7."/>
      <w:lvlJc w:val="left"/>
      <w:pPr>
        <w:ind w:left="2792" w:hanging="480"/>
      </w:pPr>
    </w:lvl>
    <w:lvl w:ilvl="7" w:tplc="04090019" w:tentative="1">
      <w:start w:val="1"/>
      <w:numFmt w:val="ideographTraditional"/>
      <w:lvlText w:val="%8、"/>
      <w:lvlJc w:val="left"/>
      <w:pPr>
        <w:ind w:left="3272" w:hanging="480"/>
      </w:pPr>
    </w:lvl>
    <w:lvl w:ilvl="8" w:tplc="0409001B" w:tentative="1">
      <w:start w:val="1"/>
      <w:numFmt w:val="lowerRoman"/>
      <w:lvlText w:val="%9."/>
      <w:lvlJc w:val="right"/>
      <w:pPr>
        <w:ind w:left="3752" w:hanging="480"/>
      </w:pPr>
    </w:lvl>
  </w:abstractNum>
  <w:abstractNum w:abstractNumId="8">
    <w:nsid w:val="346965F8"/>
    <w:multiLevelType w:val="hybridMultilevel"/>
    <w:tmpl w:val="A3382E2A"/>
    <w:lvl w:ilvl="0" w:tplc="9D184F7C">
      <w:start w:val="1"/>
      <w:numFmt w:val="taiwaneseCountingThousand"/>
      <w:suff w:val="nothing"/>
      <w:lvlText w:val="(%1)"/>
      <w:lvlJc w:val="left"/>
      <w:pPr>
        <w:ind w:left="1048" w:hanging="480"/>
      </w:pPr>
      <w:rPr>
        <w:rFonts w:ascii="標楷體" w:eastAsia="標楷體" w:hAnsi="標楷體" w:hint="default"/>
        <w:sz w:val="28"/>
        <w:szCs w:val="28"/>
      </w:rPr>
    </w:lvl>
    <w:lvl w:ilvl="1" w:tplc="04090019" w:tentative="1">
      <w:start w:val="1"/>
      <w:numFmt w:val="ideographTraditional"/>
      <w:lvlText w:val="%2、"/>
      <w:lvlJc w:val="left"/>
      <w:pPr>
        <w:ind w:left="2096" w:hanging="480"/>
      </w:pPr>
    </w:lvl>
    <w:lvl w:ilvl="2" w:tplc="0409001B" w:tentative="1">
      <w:start w:val="1"/>
      <w:numFmt w:val="lowerRoman"/>
      <w:lvlText w:val="%3."/>
      <w:lvlJc w:val="right"/>
      <w:pPr>
        <w:ind w:left="2576" w:hanging="480"/>
      </w:pPr>
    </w:lvl>
    <w:lvl w:ilvl="3" w:tplc="0409000F" w:tentative="1">
      <w:start w:val="1"/>
      <w:numFmt w:val="decimal"/>
      <w:lvlText w:val="%4."/>
      <w:lvlJc w:val="left"/>
      <w:pPr>
        <w:ind w:left="3056" w:hanging="480"/>
      </w:pPr>
    </w:lvl>
    <w:lvl w:ilvl="4" w:tplc="04090019">
      <w:start w:val="1"/>
      <w:numFmt w:val="ideographTraditional"/>
      <w:lvlText w:val="%5、"/>
      <w:lvlJc w:val="left"/>
      <w:pPr>
        <w:ind w:left="3536" w:hanging="480"/>
      </w:pPr>
    </w:lvl>
    <w:lvl w:ilvl="5" w:tplc="0409001B" w:tentative="1">
      <w:start w:val="1"/>
      <w:numFmt w:val="lowerRoman"/>
      <w:lvlText w:val="%6."/>
      <w:lvlJc w:val="right"/>
      <w:pPr>
        <w:ind w:left="4016" w:hanging="480"/>
      </w:pPr>
    </w:lvl>
    <w:lvl w:ilvl="6" w:tplc="0409000F" w:tentative="1">
      <w:start w:val="1"/>
      <w:numFmt w:val="decimal"/>
      <w:lvlText w:val="%7."/>
      <w:lvlJc w:val="left"/>
      <w:pPr>
        <w:ind w:left="4496" w:hanging="480"/>
      </w:pPr>
    </w:lvl>
    <w:lvl w:ilvl="7" w:tplc="04090019" w:tentative="1">
      <w:start w:val="1"/>
      <w:numFmt w:val="ideographTraditional"/>
      <w:lvlText w:val="%8、"/>
      <w:lvlJc w:val="left"/>
      <w:pPr>
        <w:ind w:left="4976" w:hanging="480"/>
      </w:pPr>
    </w:lvl>
    <w:lvl w:ilvl="8" w:tplc="0409001B" w:tentative="1">
      <w:start w:val="1"/>
      <w:numFmt w:val="lowerRoman"/>
      <w:lvlText w:val="%9."/>
      <w:lvlJc w:val="right"/>
      <w:pPr>
        <w:ind w:left="5456" w:hanging="480"/>
      </w:pPr>
    </w:lvl>
  </w:abstractNum>
  <w:abstractNum w:abstractNumId="9">
    <w:nsid w:val="36EB21D1"/>
    <w:multiLevelType w:val="hybridMultilevel"/>
    <w:tmpl w:val="C3DA0178"/>
    <w:lvl w:ilvl="0" w:tplc="7486DC52">
      <w:start w:val="1"/>
      <w:numFmt w:val="taiwaneseCountingThousand"/>
      <w:suff w:val="nothing"/>
      <w:lvlText w:val="(%1)"/>
      <w:lvlJc w:val="left"/>
      <w:pPr>
        <w:ind w:left="1048" w:hanging="480"/>
      </w:pPr>
      <w:rPr>
        <w:rFonts w:ascii="標楷體" w:eastAsia="標楷體" w:hAnsi="標楷體" w:hint="default"/>
        <w:sz w:val="28"/>
        <w:szCs w:val="28"/>
      </w:rPr>
    </w:lvl>
    <w:lvl w:ilvl="1" w:tplc="04090019" w:tentative="1">
      <w:start w:val="1"/>
      <w:numFmt w:val="ideographTraditional"/>
      <w:lvlText w:val="%2、"/>
      <w:lvlJc w:val="left"/>
      <w:pPr>
        <w:ind w:left="2008" w:hanging="480"/>
      </w:pPr>
    </w:lvl>
    <w:lvl w:ilvl="2" w:tplc="0409001B" w:tentative="1">
      <w:start w:val="1"/>
      <w:numFmt w:val="lowerRoman"/>
      <w:lvlText w:val="%3."/>
      <w:lvlJc w:val="right"/>
      <w:pPr>
        <w:ind w:left="2488" w:hanging="480"/>
      </w:pPr>
    </w:lvl>
    <w:lvl w:ilvl="3" w:tplc="0409000F" w:tentative="1">
      <w:start w:val="1"/>
      <w:numFmt w:val="decimal"/>
      <w:lvlText w:val="%4."/>
      <w:lvlJc w:val="left"/>
      <w:pPr>
        <w:ind w:left="2968" w:hanging="480"/>
      </w:pPr>
    </w:lvl>
    <w:lvl w:ilvl="4" w:tplc="04090019" w:tentative="1">
      <w:start w:val="1"/>
      <w:numFmt w:val="ideographTraditional"/>
      <w:lvlText w:val="%5、"/>
      <w:lvlJc w:val="left"/>
      <w:pPr>
        <w:ind w:left="3448" w:hanging="480"/>
      </w:pPr>
    </w:lvl>
    <w:lvl w:ilvl="5" w:tplc="0409001B" w:tentative="1">
      <w:start w:val="1"/>
      <w:numFmt w:val="lowerRoman"/>
      <w:lvlText w:val="%6."/>
      <w:lvlJc w:val="right"/>
      <w:pPr>
        <w:ind w:left="3928" w:hanging="480"/>
      </w:pPr>
    </w:lvl>
    <w:lvl w:ilvl="6" w:tplc="0409000F" w:tentative="1">
      <w:start w:val="1"/>
      <w:numFmt w:val="decimal"/>
      <w:lvlText w:val="%7."/>
      <w:lvlJc w:val="left"/>
      <w:pPr>
        <w:ind w:left="4408" w:hanging="480"/>
      </w:pPr>
    </w:lvl>
    <w:lvl w:ilvl="7" w:tplc="04090019" w:tentative="1">
      <w:start w:val="1"/>
      <w:numFmt w:val="ideographTraditional"/>
      <w:lvlText w:val="%8、"/>
      <w:lvlJc w:val="left"/>
      <w:pPr>
        <w:ind w:left="4888" w:hanging="480"/>
      </w:pPr>
    </w:lvl>
    <w:lvl w:ilvl="8" w:tplc="0409001B" w:tentative="1">
      <w:start w:val="1"/>
      <w:numFmt w:val="lowerRoman"/>
      <w:lvlText w:val="%9."/>
      <w:lvlJc w:val="right"/>
      <w:pPr>
        <w:ind w:left="5368" w:hanging="480"/>
      </w:pPr>
    </w:lvl>
  </w:abstractNum>
  <w:abstractNum w:abstractNumId="10">
    <w:nsid w:val="493B1EEF"/>
    <w:multiLevelType w:val="hybridMultilevel"/>
    <w:tmpl w:val="AD203E04"/>
    <w:lvl w:ilvl="0" w:tplc="31DE6844">
      <w:start w:val="6"/>
      <w:numFmt w:val="taiwaneseCountingThousand"/>
      <w:suff w:val="nothing"/>
      <w:lvlText w:val="%1、"/>
      <w:lvlJc w:val="left"/>
      <w:pPr>
        <w:ind w:left="567" w:hanging="567"/>
      </w:pPr>
      <w:rPr>
        <w:rFonts w:hint="eastAsia"/>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1">
    <w:nsid w:val="587B401F"/>
    <w:multiLevelType w:val="hybridMultilevel"/>
    <w:tmpl w:val="2A7E840C"/>
    <w:lvl w:ilvl="0" w:tplc="A18624C8">
      <w:start w:val="1"/>
      <w:numFmt w:val="taiwaneseCountingThousand"/>
      <w:lvlText w:val="(%1)"/>
      <w:lvlJc w:val="left"/>
      <w:pPr>
        <w:ind w:left="1048" w:hanging="480"/>
      </w:pPr>
      <w:rPr>
        <w:rFonts w:ascii="標楷體" w:eastAsia="標楷體" w:hAnsi="標楷體" w:hint="default"/>
        <w:sz w:val="28"/>
        <w:szCs w:val="28"/>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12">
    <w:nsid w:val="5DA145A7"/>
    <w:multiLevelType w:val="hybridMultilevel"/>
    <w:tmpl w:val="B524A55C"/>
    <w:lvl w:ilvl="0" w:tplc="A18624C8">
      <w:start w:val="1"/>
      <w:numFmt w:val="taiwaneseCountingThousand"/>
      <w:lvlText w:val="(%1)"/>
      <w:lvlJc w:val="left"/>
      <w:pPr>
        <w:ind w:left="1048" w:hanging="480"/>
      </w:pPr>
      <w:rPr>
        <w:rFonts w:ascii="標楷體" w:eastAsia="標楷體" w:hAnsi="標楷體" w:hint="default"/>
        <w:sz w:val="28"/>
        <w:szCs w:val="28"/>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13">
    <w:nsid w:val="62DC592A"/>
    <w:multiLevelType w:val="hybridMultilevel"/>
    <w:tmpl w:val="D6A292A0"/>
    <w:lvl w:ilvl="0" w:tplc="A18624C8">
      <w:start w:val="1"/>
      <w:numFmt w:val="taiwaneseCountingThousand"/>
      <w:lvlText w:val="(%1)"/>
      <w:lvlJc w:val="left"/>
      <w:pPr>
        <w:ind w:left="1048" w:hanging="480"/>
      </w:pPr>
      <w:rPr>
        <w:rFonts w:ascii="標楷體" w:eastAsia="標楷體" w:hAnsi="標楷體" w:hint="default"/>
        <w:sz w:val="28"/>
        <w:szCs w:val="28"/>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14">
    <w:nsid w:val="6C973B42"/>
    <w:multiLevelType w:val="hybridMultilevel"/>
    <w:tmpl w:val="81702522"/>
    <w:lvl w:ilvl="0" w:tplc="EAFC8C30">
      <w:start w:val="1"/>
      <w:numFmt w:val="taiwaneseCountingThousand"/>
      <w:suff w:val="nothing"/>
      <w:lvlText w:val="(%1)"/>
      <w:lvlJc w:val="left"/>
      <w:pPr>
        <w:ind w:left="1135" w:hanging="567"/>
      </w:pPr>
      <w:rPr>
        <w:rFonts w:ascii="標楷體" w:eastAsia="標楷體" w:hAnsi="標楷體" w:hint="default"/>
        <w:sz w:val="28"/>
        <w:szCs w:val="28"/>
      </w:rPr>
    </w:lvl>
    <w:lvl w:ilvl="1" w:tplc="04090019" w:tentative="1">
      <w:start w:val="1"/>
      <w:numFmt w:val="ideographTraditional"/>
      <w:lvlText w:val="%2、"/>
      <w:lvlJc w:val="left"/>
      <w:pPr>
        <w:ind w:left="2662" w:hanging="480"/>
      </w:pPr>
    </w:lvl>
    <w:lvl w:ilvl="2" w:tplc="0409001B" w:tentative="1">
      <w:start w:val="1"/>
      <w:numFmt w:val="lowerRoman"/>
      <w:lvlText w:val="%3."/>
      <w:lvlJc w:val="right"/>
      <w:pPr>
        <w:ind w:left="3142" w:hanging="480"/>
      </w:pPr>
    </w:lvl>
    <w:lvl w:ilvl="3" w:tplc="0409000F" w:tentative="1">
      <w:start w:val="1"/>
      <w:numFmt w:val="decimal"/>
      <w:lvlText w:val="%4."/>
      <w:lvlJc w:val="left"/>
      <w:pPr>
        <w:ind w:left="3622" w:hanging="480"/>
      </w:pPr>
    </w:lvl>
    <w:lvl w:ilvl="4" w:tplc="04090019" w:tentative="1">
      <w:start w:val="1"/>
      <w:numFmt w:val="ideographTraditional"/>
      <w:lvlText w:val="%5、"/>
      <w:lvlJc w:val="left"/>
      <w:pPr>
        <w:ind w:left="4102" w:hanging="480"/>
      </w:pPr>
    </w:lvl>
    <w:lvl w:ilvl="5" w:tplc="0409001B" w:tentative="1">
      <w:start w:val="1"/>
      <w:numFmt w:val="lowerRoman"/>
      <w:lvlText w:val="%6."/>
      <w:lvlJc w:val="right"/>
      <w:pPr>
        <w:ind w:left="4582" w:hanging="480"/>
      </w:pPr>
    </w:lvl>
    <w:lvl w:ilvl="6" w:tplc="0409000F" w:tentative="1">
      <w:start w:val="1"/>
      <w:numFmt w:val="decimal"/>
      <w:lvlText w:val="%7."/>
      <w:lvlJc w:val="left"/>
      <w:pPr>
        <w:ind w:left="5062" w:hanging="480"/>
      </w:pPr>
    </w:lvl>
    <w:lvl w:ilvl="7" w:tplc="04090019" w:tentative="1">
      <w:start w:val="1"/>
      <w:numFmt w:val="ideographTraditional"/>
      <w:lvlText w:val="%8、"/>
      <w:lvlJc w:val="left"/>
      <w:pPr>
        <w:ind w:left="5542" w:hanging="480"/>
      </w:pPr>
    </w:lvl>
    <w:lvl w:ilvl="8" w:tplc="0409001B" w:tentative="1">
      <w:start w:val="1"/>
      <w:numFmt w:val="lowerRoman"/>
      <w:lvlText w:val="%9."/>
      <w:lvlJc w:val="right"/>
      <w:pPr>
        <w:ind w:left="6022" w:hanging="480"/>
      </w:pPr>
    </w:lvl>
  </w:abstractNum>
  <w:abstractNum w:abstractNumId="15">
    <w:nsid w:val="74885630"/>
    <w:multiLevelType w:val="hybridMultilevel"/>
    <w:tmpl w:val="D7D0F298"/>
    <w:lvl w:ilvl="0" w:tplc="79DC4F9E">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7861641F"/>
    <w:multiLevelType w:val="hybridMultilevel"/>
    <w:tmpl w:val="85024234"/>
    <w:lvl w:ilvl="0" w:tplc="7A544D64">
      <w:start w:val="1"/>
      <w:numFmt w:val="taiwaneseCountingThousand"/>
      <w:lvlText w:val="（%1）"/>
      <w:lvlJc w:val="left"/>
      <w:pPr>
        <w:ind w:left="1365" w:hanging="885"/>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5"/>
  </w:num>
  <w:num w:numId="2">
    <w:abstractNumId w:val="6"/>
  </w:num>
  <w:num w:numId="3">
    <w:abstractNumId w:val="3"/>
  </w:num>
  <w:num w:numId="4">
    <w:abstractNumId w:val="3"/>
    <w:lvlOverride w:ilvl="0">
      <w:lvl w:ilvl="0" w:tplc="94FAB0F6">
        <w:start w:val="1"/>
        <w:numFmt w:val="taiwaneseCountingThousand"/>
        <w:suff w:val="nothing"/>
        <w:lvlText w:val="(%1)"/>
        <w:lvlJc w:val="left"/>
        <w:pPr>
          <w:ind w:left="1134" w:hanging="566"/>
        </w:pPr>
        <w:rPr>
          <w:rFonts w:ascii="標楷體" w:eastAsia="標楷體" w:hAnsi="標楷體" w:hint="default"/>
          <w:sz w:val="28"/>
          <w:szCs w:val="28"/>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5">
    <w:abstractNumId w:val="3"/>
    <w:lvlOverride w:ilvl="0">
      <w:lvl w:ilvl="0" w:tplc="94FAB0F6">
        <w:start w:val="1"/>
        <w:numFmt w:val="taiwaneseCountingThousand"/>
        <w:suff w:val="nothing"/>
        <w:lvlText w:val="(%1)"/>
        <w:lvlJc w:val="left"/>
        <w:pPr>
          <w:ind w:left="1077" w:hanging="509"/>
        </w:pPr>
        <w:rPr>
          <w:rFonts w:ascii="標楷體" w:eastAsia="標楷體" w:hAnsi="標楷體" w:hint="default"/>
          <w:sz w:val="28"/>
          <w:szCs w:val="28"/>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6">
    <w:abstractNumId w:val="3"/>
    <w:lvlOverride w:ilvl="0">
      <w:lvl w:ilvl="0" w:tplc="94FAB0F6">
        <w:start w:val="1"/>
        <w:numFmt w:val="taiwaneseCountingThousand"/>
        <w:suff w:val="space"/>
        <w:lvlText w:val="(%1)"/>
        <w:lvlJc w:val="left"/>
        <w:pPr>
          <w:ind w:left="1077" w:hanging="509"/>
        </w:pPr>
        <w:rPr>
          <w:rFonts w:ascii="標楷體" w:eastAsia="標楷體" w:hAnsi="標楷體" w:hint="default"/>
          <w:sz w:val="28"/>
          <w:szCs w:val="28"/>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7">
    <w:abstractNumId w:val="3"/>
    <w:lvlOverride w:ilvl="0">
      <w:lvl w:ilvl="0" w:tplc="94FAB0F6">
        <w:start w:val="1"/>
        <w:numFmt w:val="taiwaneseCountingThousand"/>
        <w:suff w:val="nothing"/>
        <w:lvlText w:val="(%1)"/>
        <w:lvlJc w:val="left"/>
        <w:pPr>
          <w:ind w:left="1730" w:hanging="453"/>
        </w:pPr>
        <w:rPr>
          <w:rFonts w:ascii="標楷體" w:eastAsia="標楷體" w:hAnsi="標楷體" w:hint="default"/>
          <w:sz w:val="28"/>
          <w:szCs w:val="28"/>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8">
    <w:abstractNumId w:val="3"/>
    <w:lvlOverride w:ilvl="0">
      <w:lvl w:ilvl="0" w:tplc="94FAB0F6">
        <w:start w:val="1"/>
        <w:numFmt w:val="taiwaneseCountingThousand"/>
        <w:suff w:val="nothing"/>
        <w:lvlText w:val="(%1)"/>
        <w:lvlJc w:val="left"/>
        <w:pPr>
          <w:ind w:left="709" w:hanging="141"/>
        </w:pPr>
        <w:rPr>
          <w:rFonts w:ascii="標楷體" w:eastAsia="標楷體" w:hAnsi="標楷體" w:hint="default"/>
          <w:sz w:val="28"/>
          <w:szCs w:val="28"/>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9">
    <w:abstractNumId w:val="3"/>
    <w:lvlOverride w:ilvl="0">
      <w:lvl w:ilvl="0" w:tplc="94FAB0F6">
        <w:start w:val="1"/>
        <w:numFmt w:val="taiwaneseCountingThousand"/>
        <w:suff w:val="nothing"/>
        <w:lvlText w:val="(%1)"/>
        <w:lvlJc w:val="left"/>
        <w:pPr>
          <w:ind w:left="1021" w:hanging="453"/>
        </w:pPr>
        <w:rPr>
          <w:rFonts w:ascii="標楷體" w:eastAsia="標楷體" w:hAnsi="標楷體" w:hint="default"/>
          <w:sz w:val="28"/>
          <w:szCs w:val="28"/>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10">
    <w:abstractNumId w:val="3"/>
    <w:lvlOverride w:ilvl="0">
      <w:lvl w:ilvl="0" w:tplc="94FAB0F6">
        <w:start w:val="1"/>
        <w:numFmt w:val="taiwaneseCountingThousand"/>
        <w:suff w:val="nothing"/>
        <w:lvlText w:val="(%1)"/>
        <w:lvlJc w:val="left"/>
        <w:pPr>
          <w:ind w:left="1077" w:hanging="509"/>
        </w:pPr>
        <w:rPr>
          <w:rFonts w:ascii="標楷體" w:eastAsia="標楷體" w:hAnsi="標楷體" w:hint="default"/>
          <w:sz w:val="28"/>
          <w:szCs w:val="28"/>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11">
    <w:abstractNumId w:val="3"/>
    <w:lvlOverride w:ilvl="0">
      <w:lvl w:ilvl="0" w:tplc="94FAB0F6">
        <w:start w:val="1"/>
        <w:numFmt w:val="taiwaneseCountingThousand"/>
        <w:suff w:val="nothing"/>
        <w:lvlText w:val="(%1)"/>
        <w:lvlJc w:val="left"/>
        <w:pPr>
          <w:ind w:left="1134" w:hanging="566"/>
        </w:pPr>
        <w:rPr>
          <w:rFonts w:ascii="標楷體" w:eastAsia="標楷體" w:hAnsi="標楷體" w:hint="default"/>
          <w:sz w:val="28"/>
          <w:szCs w:val="28"/>
        </w:rPr>
      </w:lvl>
    </w:lvlOverride>
    <w:lvlOverride w:ilvl="1">
      <w:lvl w:ilvl="1" w:tplc="04090019">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12">
    <w:abstractNumId w:val="3"/>
    <w:lvlOverride w:ilvl="0">
      <w:lvl w:ilvl="0" w:tplc="94FAB0F6">
        <w:start w:val="1"/>
        <w:numFmt w:val="taiwaneseCountingThousand"/>
        <w:suff w:val="nothing"/>
        <w:lvlText w:val="(%1)"/>
        <w:lvlJc w:val="left"/>
        <w:pPr>
          <w:ind w:left="1106" w:hanging="538"/>
        </w:pPr>
        <w:rPr>
          <w:rFonts w:ascii="標楷體" w:eastAsia="標楷體" w:hAnsi="標楷體" w:hint="default"/>
          <w:sz w:val="28"/>
          <w:szCs w:val="28"/>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13">
    <w:abstractNumId w:val="3"/>
    <w:lvlOverride w:ilvl="0">
      <w:lvl w:ilvl="0" w:tplc="94FAB0F6">
        <w:start w:val="1"/>
        <w:numFmt w:val="taiwaneseCountingThousand"/>
        <w:suff w:val="nothing"/>
        <w:lvlText w:val="(%1)"/>
        <w:lvlJc w:val="left"/>
        <w:pPr>
          <w:ind w:left="1091" w:hanging="523"/>
        </w:pPr>
        <w:rPr>
          <w:rFonts w:ascii="標楷體" w:eastAsia="標楷體" w:hAnsi="標楷體" w:hint="default"/>
          <w:sz w:val="28"/>
          <w:szCs w:val="28"/>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14">
    <w:abstractNumId w:val="3"/>
    <w:lvlOverride w:ilvl="0">
      <w:lvl w:ilvl="0" w:tplc="94FAB0F6">
        <w:start w:val="1"/>
        <w:numFmt w:val="taiwaneseCountingThousand"/>
        <w:lvlText w:val="(%1)"/>
        <w:lvlJc w:val="left"/>
        <w:pPr>
          <w:ind w:left="1091" w:hanging="523"/>
        </w:pPr>
        <w:rPr>
          <w:rFonts w:ascii="標楷體" w:eastAsia="標楷體" w:hAnsi="標楷體" w:hint="default"/>
          <w:sz w:val="28"/>
          <w:szCs w:val="28"/>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15">
    <w:abstractNumId w:val="3"/>
    <w:lvlOverride w:ilvl="0">
      <w:lvl w:ilvl="0" w:tplc="94FAB0F6">
        <w:start w:val="1"/>
        <w:numFmt w:val="taiwaneseCountingThousand"/>
        <w:suff w:val="space"/>
        <w:lvlText w:val="(%1)"/>
        <w:lvlJc w:val="left"/>
        <w:pPr>
          <w:ind w:left="1091" w:hanging="523"/>
        </w:pPr>
        <w:rPr>
          <w:rFonts w:ascii="標楷體" w:eastAsia="標楷體" w:hAnsi="標楷體" w:hint="default"/>
          <w:sz w:val="28"/>
          <w:szCs w:val="28"/>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16">
    <w:abstractNumId w:val="3"/>
    <w:lvlOverride w:ilvl="0">
      <w:lvl w:ilvl="0" w:tplc="94FAB0F6">
        <w:start w:val="1"/>
        <w:numFmt w:val="taiwaneseCountingThousand"/>
        <w:suff w:val="nothing"/>
        <w:lvlText w:val="(%1)"/>
        <w:lvlJc w:val="left"/>
        <w:pPr>
          <w:ind w:left="3630" w:hanging="2495"/>
        </w:pPr>
        <w:rPr>
          <w:rFonts w:ascii="標楷體" w:eastAsia="標楷體" w:hAnsi="標楷體" w:hint="default"/>
          <w:sz w:val="28"/>
          <w:szCs w:val="28"/>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17">
    <w:abstractNumId w:val="3"/>
    <w:lvlOverride w:ilvl="0">
      <w:lvl w:ilvl="0" w:tplc="94FAB0F6">
        <w:start w:val="1"/>
        <w:numFmt w:val="taiwaneseCountingThousand"/>
        <w:suff w:val="nothing"/>
        <w:lvlText w:val="(%1)"/>
        <w:lvlJc w:val="left"/>
        <w:pPr>
          <w:ind w:left="3063" w:hanging="2495"/>
        </w:pPr>
        <w:rPr>
          <w:rFonts w:ascii="標楷體" w:eastAsia="標楷體" w:hAnsi="標楷體" w:hint="default"/>
          <w:sz w:val="28"/>
          <w:szCs w:val="28"/>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18">
    <w:abstractNumId w:val="3"/>
    <w:lvlOverride w:ilvl="0">
      <w:lvl w:ilvl="0" w:tplc="94FAB0F6">
        <w:start w:val="1"/>
        <w:numFmt w:val="taiwaneseCountingThousand"/>
        <w:suff w:val="nothing"/>
        <w:lvlText w:val="(%1)"/>
        <w:lvlJc w:val="left"/>
        <w:pPr>
          <w:ind w:left="1304" w:hanging="736"/>
        </w:pPr>
        <w:rPr>
          <w:rFonts w:ascii="標楷體" w:eastAsia="標楷體" w:hAnsi="標楷體" w:hint="default"/>
          <w:sz w:val="28"/>
          <w:szCs w:val="28"/>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19">
    <w:abstractNumId w:val="3"/>
    <w:lvlOverride w:ilvl="0">
      <w:lvl w:ilvl="0" w:tplc="94FAB0F6">
        <w:start w:val="1"/>
        <w:numFmt w:val="taiwaneseCountingThousand"/>
        <w:suff w:val="nothing"/>
        <w:lvlText w:val="(%1)"/>
        <w:lvlJc w:val="left"/>
        <w:pPr>
          <w:ind w:left="1134" w:hanging="566"/>
        </w:pPr>
        <w:rPr>
          <w:rFonts w:ascii="標楷體" w:eastAsia="標楷體" w:hAnsi="標楷體" w:hint="default"/>
          <w:sz w:val="28"/>
          <w:szCs w:val="28"/>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20">
    <w:abstractNumId w:val="3"/>
    <w:lvlOverride w:ilvl="0">
      <w:lvl w:ilvl="0" w:tplc="94FAB0F6">
        <w:start w:val="1"/>
        <w:numFmt w:val="taiwaneseCountingThousand"/>
        <w:suff w:val="nothing"/>
        <w:lvlText w:val="(%1)"/>
        <w:lvlJc w:val="left"/>
        <w:pPr>
          <w:ind w:left="1134" w:hanging="566"/>
        </w:pPr>
        <w:rPr>
          <w:rFonts w:ascii="標楷體" w:eastAsia="標楷體" w:hAnsi="標楷體" w:hint="default"/>
          <w:sz w:val="28"/>
          <w:szCs w:val="28"/>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21">
    <w:abstractNumId w:val="3"/>
    <w:lvlOverride w:ilvl="0">
      <w:lvl w:ilvl="0" w:tplc="94FAB0F6">
        <w:start w:val="1"/>
        <w:numFmt w:val="taiwaneseCountingThousand"/>
        <w:suff w:val="nothing"/>
        <w:lvlText w:val="(%1)"/>
        <w:lvlJc w:val="left"/>
        <w:pPr>
          <w:ind w:left="1077" w:hanging="509"/>
        </w:pPr>
        <w:rPr>
          <w:rFonts w:ascii="標楷體" w:eastAsia="標楷體" w:hAnsi="標楷體" w:hint="default"/>
          <w:sz w:val="28"/>
          <w:szCs w:val="28"/>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22">
    <w:abstractNumId w:val="3"/>
    <w:lvlOverride w:ilvl="0">
      <w:lvl w:ilvl="0" w:tplc="94FAB0F6">
        <w:start w:val="1"/>
        <w:numFmt w:val="taiwaneseCountingThousand"/>
        <w:suff w:val="nothing"/>
        <w:lvlText w:val="(%1)"/>
        <w:lvlJc w:val="left"/>
        <w:pPr>
          <w:ind w:left="1106" w:hanging="538"/>
        </w:pPr>
        <w:rPr>
          <w:rFonts w:ascii="標楷體" w:eastAsia="標楷體" w:hAnsi="標楷體" w:hint="default"/>
          <w:sz w:val="28"/>
          <w:szCs w:val="28"/>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23">
    <w:abstractNumId w:val="3"/>
    <w:lvlOverride w:ilvl="0">
      <w:lvl w:ilvl="0" w:tplc="94FAB0F6">
        <w:start w:val="1"/>
        <w:numFmt w:val="taiwaneseCountingThousand"/>
        <w:suff w:val="nothing"/>
        <w:lvlText w:val="(%1)"/>
        <w:lvlJc w:val="left"/>
        <w:pPr>
          <w:ind w:left="1108" w:hanging="540"/>
        </w:pPr>
        <w:rPr>
          <w:rFonts w:ascii="標楷體" w:eastAsia="標楷體" w:hAnsi="標楷體" w:hint="default"/>
          <w:sz w:val="28"/>
          <w:szCs w:val="28"/>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24">
    <w:abstractNumId w:val="3"/>
    <w:lvlOverride w:ilvl="0">
      <w:lvl w:ilvl="0" w:tplc="94FAB0F6">
        <w:start w:val="1"/>
        <w:numFmt w:val="taiwaneseCountingThousand"/>
        <w:suff w:val="nothing"/>
        <w:lvlText w:val="(%1)"/>
        <w:lvlJc w:val="left"/>
        <w:pPr>
          <w:ind w:left="1108" w:hanging="540"/>
        </w:pPr>
        <w:rPr>
          <w:rFonts w:ascii="標楷體" w:eastAsia="標楷體" w:hAnsi="標楷體" w:hint="default"/>
          <w:sz w:val="28"/>
          <w:szCs w:val="28"/>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25">
    <w:abstractNumId w:val="3"/>
    <w:lvlOverride w:ilvl="0">
      <w:lvl w:ilvl="0" w:tplc="94FAB0F6">
        <w:start w:val="1"/>
        <w:numFmt w:val="taiwaneseCountingThousand"/>
        <w:suff w:val="nothing"/>
        <w:lvlText w:val="(%1)"/>
        <w:lvlJc w:val="left"/>
        <w:pPr>
          <w:ind w:left="1134" w:hanging="566"/>
        </w:pPr>
        <w:rPr>
          <w:rFonts w:ascii="標楷體" w:eastAsia="標楷體" w:hAnsi="標楷體" w:hint="default"/>
          <w:sz w:val="28"/>
          <w:szCs w:val="28"/>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26">
    <w:abstractNumId w:val="8"/>
  </w:num>
  <w:num w:numId="27">
    <w:abstractNumId w:val="2"/>
  </w:num>
  <w:num w:numId="28">
    <w:abstractNumId w:val="8"/>
    <w:lvlOverride w:ilvl="0">
      <w:lvl w:ilvl="0" w:tplc="9D184F7C">
        <w:start w:val="1"/>
        <w:numFmt w:val="taiwaneseCountingThousand"/>
        <w:suff w:val="nothing"/>
        <w:lvlText w:val="(%1)"/>
        <w:lvlJc w:val="left"/>
        <w:pPr>
          <w:ind w:left="1418" w:hanging="850"/>
        </w:pPr>
        <w:rPr>
          <w:rFonts w:ascii="標楷體" w:eastAsia="標楷體" w:hAnsi="標楷體" w:hint="default"/>
          <w:sz w:val="28"/>
          <w:szCs w:val="28"/>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29">
    <w:abstractNumId w:val="8"/>
    <w:lvlOverride w:ilvl="0">
      <w:lvl w:ilvl="0" w:tplc="9D184F7C">
        <w:start w:val="1"/>
        <w:numFmt w:val="taiwaneseCountingThousand"/>
        <w:suff w:val="nothing"/>
        <w:lvlText w:val="(%1)"/>
        <w:lvlJc w:val="left"/>
        <w:pPr>
          <w:ind w:left="1418" w:hanging="850"/>
        </w:pPr>
        <w:rPr>
          <w:rFonts w:ascii="標楷體" w:eastAsia="標楷體" w:hAnsi="標楷體" w:hint="default"/>
          <w:sz w:val="28"/>
          <w:szCs w:val="28"/>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30">
    <w:abstractNumId w:val="8"/>
    <w:lvlOverride w:ilvl="0">
      <w:lvl w:ilvl="0" w:tplc="9D184F7C">
        <w:start w:val="1"/>
        <w:numFmt w:val="taiwaneseCountingThousand"/>
        <w:suff w:val="nothing"/>
        <w:lvlText w:val="(%1)"/>
        <w:lvlJc w:val="left"/>
        <w:pPr>
          <w:ind w:left="1049" w:hanging="481"/>
        </w:pPr>
        <w:rPr>
          <w:rFonts w:ascii="標楷體" w:eastAsia="標楷體" w:hAnsi="標楷體" w:hint="default"/>
          <w:sz w:val="28"/>
          <w:szCs w:val="28"/>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31">
    <w:abstractNumId w:val="8"/>
    <w:lvlOverride w:ilvl="0">
      <w:lvl w:ilvl="0" w:tplc="9D184F7C">
        <w:start w:val="1"/>
        <w:numFmt w:val="taiwaneseCountingThousand"/>
        <w:suff w:val="nothing"/>
        <w:lvlText w:val="(%1)"/>
        <w:lvlJc w:val="left"/>
        <w:pPr>
          <w:ind w:left="1077" w:hanging="509"/>
        </w:pPr>
        <w:rPr>
          <w:rFonts w:ascii="標楷體" w:eastAsia="標楷體" w:hAnsi="標楷體" w:hint="default"/>
          <w:sz w:val="28"/>
          <w:szCs w:val="28"/>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32">
    <w:abstractNumId w:val="8"/>
    <w:lvlOverride w:ilvl="0">
      <w:lvl w:ilvl="0" w:tplc="9D184F7C">
        <w:start w:val="1"/>
        <w:numFmt w:val="taiwaneseCountingThousand"/>
        <w:suff w:val="nothing"/>
        <w:lvlText w:val="(%1)"/>
        <w:lvlJc w:val="left"/>
        <w:pPr>
          <w:ind w:left="1077" w:hanging="509"/>
        </w:pPr>
        <w:rPr>
          <w:rFonts w:ascii="標楷體" w:eastAsia="標楷體" w:hAnsi="標楷體" w:hint="default"/>
          <w:sz w:val="28"/>
          <w:szCs w:val="28"/>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33">
    <w:abstractNumId w:val="8"/>
    <w:lvlOverride w:ilvl="0">
      <w:lvl w:ilvl="0" w:tplc="9D184F7C">
        <w:start w:val="1"/>
        <w:numFmt w:val="taiwaneseCountingThousand"/>
        <w:suff w:val="nothing"/>
        <w:lvlText w:val="(%1)"/>
        <w:lvlJc w:val="left"/>
        <w:pPr>
          <w:ind w:left="1134" w:hanging="566"/>
        </w:pPr>
        <w:rPr>
          <w:rFonts w:ascii="標楷體" w:eastAsia="標楷體" w:hAnsi="標楷體" w:hint="default"/>
          <w:sz w:val="28"/>
          <w:szCs w:val="28"/>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34">
    <w:abstractNumId w:val="8"/>
    <w:lvlOverride w:ilvl="0">
      <w:lvl w:ilvl="0" w:tplc="9D184F7C">
        <w:start w:val="1"/>
        <w:numFmt w:val="taiwaneseCountingThousand"/>
        <w:suff w:val="nothing"/>
        <w:lvlText w:val="(%1)"/>
        <w:lvlJc w:val="left"/>
        <w:pPr>
          <w:ind w:left="1134" w:hanging="566"/>
        </w:pPr>
        <w:rPr>
          <w:rFonts w:ascii="標楷體" w:eastAsia="標楷體" w:hAnsi="標楷體" w:hint="default"/>
          <w:sz w:val="28"/>
          <w:szCs w:val="28"/>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35">
    <w:abstractNumId w:val="7"/>
  </w:num>
  <w:num w:numId="36">
    <w:abstractNumId w:val="4"/>
  </w:num>
  <w:num w:numId="37">
    <w:abstractNumId w:val="1"/>
  </w:num>
  <w:num w:numId="38">
    <w:abstractNumId w:val="16"/>
  </w:num>
  <w:num w:numId="39">
    <w:abstractNumId w:val="12"/>
  </w:num>
  <w:num w:numId="40">
    <w:abstractNumId w:val="5"/>
  </w:num>
  <w:num w:numId="41">
    <w:abstractNumId w:val="13"/>
  </w:num>
  <w:num w:numId="42">
    <w:abstractNumId w:val="11"/>
  </w:num>
  <w:num w:numId="43">
    <w:abstractNumId w:val="1"/>
    <w:lvlOverride w:ilvl="0">
      <w:lvl w:ilvl="0" w:tplc="E9ACF7B8">
        <w:start w:val="1"/>
        <w:numFmt w:val="taiwaneseCountingThousand"/>
        <w:suff w:val="nothing"/>
        <w:lvlText w:val="(%1)"/>
        <w:lvlJc w:val="left"/>
        <w:pPr>
          <w:ind w:left="1134" w:hanging="566"/>
        </w:pPr>
        <w:rPr>
          <w:rFonts w:ascii="標楷體" w:eastAsia="標楷體" w:hAnsi="標楷體" w:hint="default"/>
          <w:sz w:val="28"/>
          <w:szCs w:val="28"/>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44">
    <w:abstractNumId w:val="10"/>
  </w:num>
  <w:num w:numId="45">
    <w:abstractNumId w:val="14"/>
  </w:num>
  <w:num w:numId="46">
    <w:abstractNumId w:val="0"/>
  </w:num>
  <w:num w:numId="4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5A44"/>
    <w:rsid w:val="0005563B"/>
    <w:rsid w:val="00101860"/>
    <w:rsid w:val="00145A44"/>
    <w:rsid w:val="002A3AEB"/>
    <w:rsid w:val="006B4EB4"/>
    <w:rsid w:val="009C1C83"/>
    <w:rsid w:val="009E4C5C"/>
    <w:rsid w:val="00AD2057"/>
    <w:rsid w:val="00C45D3C"/>
    <w:rsid w:val="00F54D2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45A44"/>
    <w:pPr>
      <w:ind w:leftChars="200" w:left="480"/>
    </w:pPr>
  </w:style>
  <w:style w:type="paragraph" w:styleId="a4">
    <w:name w:val="header"/>
    <w:basedOn w:val="a"/>
    <w:link w:val="a5"/>
    <w:uiPriority w:val="99"/>
    <w:unhideWhenUsed/>
    <w:rsid w:val="002A3AEB"/>
    <w:pPr>
      <w:tabs>
        <w:tab w:val="center" w:pos="4153"/>
        <w:tab w:val="right" w:pos="8306"/>
      </w:tabs>
      <w:snapToGrid w:val="0"/>
    </w:pPr>
    <w:rPr>
      <w:sz w:val="20"/>
      <w:szCs w:val="20"/>
    </w:rPr>
  </w:style>
  <w:style w:type="character" w:customStyle="1" w:styleId="a5">
    <w:name w:val="頁首 字元"/>
    <w:basedOn w:val="a0"/>
    <w:link w:val="a4"/>
    <w:uiPriority w:val="99"/>
    <w:rsid w:val="002A3AEB"/>
    <w:rPr>
      <w:sz w:val="20"/>
      <w:szCs w:val="20"/>
    </w:rPr>
  </w:style>
  <w:style w:type="paragraph" w:styleId="a6">
    <w:name w:val="footer"/>
    <w:basedOn w:val="a"/>
    <w:link w:val="a7"/>
    <w:uiPriority w:val="99"/>
    <w:unhideWhenUsed/>
    <w:rsid w:val="002A3AEB"/>
    <w:pPr>
      <w:tabs>
        <w:tab w:val="center" w:pos="4153"/>
        <w:tab w:val="right" w:pos="8306"/>
      </w:tabs>
      <w:snapToGrid w:val="0"/>
    </w:pPr>
    <w:rPr>
      <w:sz w:val="20"/>
      <w:szCs w:val="20"/>
    </w:rPr>
  </w:style>
  <w:style w:type="character" w:customStyle="1" w:styleId="a7">
    <w:name w:val="頁尾 字元"/>
    <w:basedOn w:val="a0"/>
    <w:link w:val="a6"/>
    <w:uiPriority w:val="99"/>
    <w:rsid w:val="002A3AEB"/>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45A44"/>
    <w:pPr>
      <w:ind w:leftChars="200" w:left="480"/>
    </w:pPr>
  </w:style>
  <w:style w:type="paragraph" w:styleId="a4">
    <w:name w:val="header"/>
    <w:basedOn w:val="a"/>
    <w:link w:val="a5"/>
    <w:uiPriority w:val="99"/>
    <w:unhideWhenUsed/>
    <w:rsid w:val="002A3AEB"/>
    <w:pPr>
      <w:tabs>
        <w:tab w:val="center" w:pos="4153"/>
        <w:tab w:val="right" w:pos="8306"/>
      </w:tabs>
      <w:snapToGrid w:val="0"/>
    </w:pPr>
    <w:rPr>
      <w:sz w:val="20"/>
      <w:szCs w:val="20"/>
    </w:rPr>
  </w:style>
  <w:style w:type="character" w:customStyle="1" w:styleId="a5">
    <w:name w:val="頁首 字元"/>
    <w:basedOn w:val="a0"/>
    <w:link w:val="a4"/>
    <w:uiPriority w:val="99"/>
    <w:rsid w:val="002A3AEB"/>
    <w:rPr>
      <w:sz w:val="20"/>
      <w:szCs w:val="20"/>
    </w:rPr>
  </w:style>
  <w:style w:type="paragraph" w:styleId="a6">
    <w:name w:val="footer"/>
    <w:basedOn w:val="a"/>
    <w:link w:val="a7"/>
    <w:uiPriority w:val="99"/>
    <w:unhideWhenUsed/>
    <w:rsid w:val="002A3AEB"/>
    <w:pPr>
      <w:tabs>
        <w:tab w:val="center" w:pos="4153"/>
        <w:tab w:val="right" w:pos="8306"/>
      </w:tabs>
      <w:snapToGrid w:val="0"/>
    </w:pPr>
    <w:rPr>
      <w:sz w:val="20"/>
      <w:szCs w:val="20"/>
    </w:rPr>
  </w:style>
  <w:style w:type="character" w:customStyle="1" w:styleId="a7">
    <w:name w:val="頁尾 字元"/>
    <w:basedOn w:val="a0"/>
    <w:link w:val="a6"/>
    <w:uiPriority w:val="99"/>
    <w:rsid w:val="002A3AEB"/>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TotalTime>
  <Pages>3</Pages>
  <Words>237</Words>
  <Characters>1351</Characters>
  <Application>Microsoft Office Word</Application>
  <DocSecurity>0</DocSecurity>
  <Lines>11</Lines>
  <Paragraphs>3</Paragraphs>
  <ScaleCrop>false</ScaleCrop>
  <Company/>
  <LinksUpToDate>false</LinksUpToDate>
  <CharactersWithSpaces>1585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裘忠亮</dc:creator>
  <cp:lastModifiedBy>裘忠亮</cp:lastModifiedBy>
  <cp:revision>2</cp:revision>
  <dcterms:created xsi:type="dcterms:W3CDTF">2019-11-25T07:19:00Z</dcterms:created>
  <dcterms:modified xsi:type="dcterms:W3CDTF">2019-12-02T08:15:00Z</dcterms:modified>
</cp:coreProperties>
</file>