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2FB" w:rsidRPr="00225F32" w:rsidRDefault="003C32FB" w:rsidP="003C32FB">
      <w:pPr>
        <w:rPr>
          <w:rFonts w:ascii="標楷體" w:eastAsia="標楷體" w:hAnsi="標楷體"/>
          <w:sz w:val="40"/>
          <w:szCs w:val="40"/>
        </w:rPr>
      </w:pPr>
      <w:r w:rsidRPr="00225F32">
        <w:rPr>
          <w:rFonts w:ascii="標楷體" w:eastAsia="標楷體" w:hAnsi="標楷體" w:hint="eastAsia"/>
          <w:sz w:val="40"/>
          <w:szCs w:val="40"/>
        </w:rPr>
        <w:t>臺中市公立幼兒園及非營利幼兒園辦理新生入園作業注意事項第三點、第四點、第六點修正草案對照表</w:t>
      </w:r>
    </w:p>
    <w:tbl>
      <w:tblPr>
        <w:tblStyle w:val="a8"/>
        <w:tblW w:w="8670" w:type="dxa"/>
        <w:tblLayout w:type="fixed"/>
        <w:tblLook w:val="04A0" w:firstRow="1" w:lastRow="0" w:firstColumn="1" w:lastColumn="0" w:noHBand="0" w:noVBand="1"/>
      </w:tblPr>
      <w:tblGrid>
        <w:gridCol w:w="2890"/>
        <w:gridCol w:w="2890"/>
        <w:gridCol w:w="2890"/>
      </w:tblGrid>
      <w:tr w:rsidR="00225F32" w:rsidRPr="00225F32" w:rsidTr="000443E2">
        <w:tc>
          <w:tcPr>
            <w:tcW w:w="2890" w:type="dxa"/>
          </w:tcPr>
          <w:p w:rsidR="003C32FB" w:rsidRPr="00225F32" w:rsidRDefault="003C32FB" w:rsidP="000443E2">
            <w:pPr>
              <w:jc w:val="center"/>
              <w:rPr>
                <w:rFonts w:ascii="標楷體" w:eastAsia="標楷體" w:hAnsi="標楷體"/>
                <w:szCs w:val="24"/>
              </w:rPr>
            </w:pPr>
            <w:r w:rsidRPr="00225F32">
              <w:rPr>
                <w:rFonts w:ascii="標楷體" w:eastAsia="標楷體" w:hAnsi="標楷體" w:hint="eastAsia"/>
                <w:szCs w:val="24"/>
              </w:rPr>
              <w:t>修正規定</w:t>
            </w:r>
          </w:p>
        </w:tc>
        <w:tc>
          <w:tcPr>
            <w:tcW w:w="2890" w:type="dxa"/>
          </w:tcPr>
          <w:p w:rsidR="003C32FB" w:rsidRPr="00225F32" w:rsidRDefault="003C32FB" w:rsidP="000443E2">
            <w:pPr>
              <w:jc w:val="center"/>
              <w:rPr>
                <w:rFonts w:ascii="標楷體" w:eastAsia="標楷體" w:hAnsi="標楷體"/>
                <w:szCs w:val="24"/>
              </w:rPr>
            </w:pPr>
            <w:r w:rsidRPr="00225F32">
              <w:rPr>
                <w:rFonts w:ascii="標楷體" w:eastAsia="標楷體" w:hAnsi="標楷體" w:hint="eastAsia"/>
                <w:szCs w:val="24"/>
              </w:rPr>
              <w:t>現行規定</w:t>
            </w:r>
          </w:p>
        </w:tc>
        <w:tc>
          <w:tcPr>
            <w:tcW w:w="2890" w:type="dxa"/>
          </w:tcPr>
          <w:p w:rsidR="003C32FB" w:rsidRPr="00225F32" w:rsidRDefault="003C32FB" w:rsidP="000443E2">
            <w:pPr>
              <w:jc w:val="center"/>
              <w:rPr>
                <w:rFonts w:ascii="標楷體" w:eastAsia="標楷體" w:hAnsi="標楷體"/>
                <w:szCs w:val="24"/>
              </w:rPr>
            </w:pPr>
            <w:r w:rsidRPr="00225F32">
              <w:rPr>
                <w:rFonts w:ascii="標楷體" w:eastAsia="標楷體" w:hAnsi="標楷體" w:hint="eastAsia"/>
                <w:szCs w:val="24"/>
              </w:rPr>
              <w:t>說明</w:t>
            </w:r>
          </w:p>
        </w:tc>
      </w:tr>
      <w:tr w:rsidR="00225F32" w:rsidRPr="00225F32" w:rsidTr="000443E2">
        <w:tc>
          <w:tcPr>
            <w:tcW w:w="2890" w:type="dxa"/>
          </w:tcPr>
          <w:p w:rsidR="003C32FB" w:rsidRPr="00225F32" w:rsidRDefault="003C32FB" w:rsidP="000443E2">
            <w:pPr>
              <w:ind w:left="480" w:hangingChars="200" w:hanging="480"/>
              <w:jc w:val="both"/>
              <w:rPr>
                <w:rFonts w:ascii="標楷體" w:eastAsia="標楷體" w:hAnsi="標楷體"/>
                <w:szCs w:val="24"/>
              </w:rPr>
            </w:pPr>
            <w:r w:rsidRPr="00225F32">
              <w:rPr>
                <w:rFonts w:ascii="標楷體" w:eastAsia="標楷體" w:hAnsi="標楷體" w:hint="eastAsia"/>
                <w:szCs w:val="24"/>
              </w:rPr>
              <w:t>三、每學年度公立幼兒園及非營利幼兒園（以下簡稱各園）辦理招生之程序如下：</w:t>
            </w:r>
          </w:p>
          <w:p w:rsidR="003C32FB" w:rsidRPr="00225F32" w:rsidRDefault="003C32FB" w:rsidP="000443E2">
            <w:pPr>
              <w:tabs>
                <w:tab w:val="left" w:pos="851"/>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(一)招生資訊公告：每年三月起至六月第二個星期日前，於幼兒園網站、校門口明顯處及本局網站公布。</w:t>
            </w:r>
          </w:p>
          <w:p w:rsidR="003C32FB" w:rsidRPr="00225F32" w:rsidRDefault="003C32FB" w:rsidP="000443E2">
            <w:pPr>
              <w:tabs>
                <w:tab w:val="left" w:pos="851"/>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名額公布：於幼兒園網站、校門口明顯處及本局網站公布各階段可招生名額。第一階段實際招生名額以扣除直升之幼兒人數、本市特殊教育學生鑑定及就學輔導會（以下簡稱鑑輔會）安置及依法可酌減人數後為準，並依第一階段招生結果，辦理第二階段招生名額公告。各園實際招收學齡層以園方公布之招生簡章為主。</w:t>
            </w:r>
          </w:p>
          <w:p w:rsidR="003C32FB" w:rsidRPr="00225F32" w:rsidRDefault="003C32FB" w:rsidP="000443E2">
            <w:pPr>
              <w:tabs>
                <w:tab w:val="left" w:pos="851"/>
              </w:tabs>
              <w:ind w:leftChars="177" w:left="953" w:hangingChars="220" w:hanging="528"/>
              <w:jc w:val="both"/>
              <w:rPr>
                <w:rFonts w:eastAsia="標楷體"/>
              </w:rPr>
            </w:pPr>
            <w:r w:rsidRPr="00225F32">
              <w:rPr>
                <w:rFonts w:ascii="標楷體" w:eastAsia="標楷體" w:hAnsi="標楷體" w:hint="eastAsia"/>
                <w:szCs w:val="24"/>
              </w:rPr>
              <w:lastRenderedPageBreak/>
              <w:t>(三)</w:t>
            </w:r>
            <w:r w:rsidRPr="00225F32">
              <w:rPr>
                <w:rFonts w:eastAsia="標楷體" w:hint="eastAsia"/>
              </w:rPr>
              <w:t>登記時間：採兩階段辦理登記，各階段登記時間以各公立幼兒園及非營利幼兒園招生簡章公告為準，至遲登記至抽籤當日中午十二時止。</w:t>
            </w:r>
          </w:p>
          <w:p w:rsidR="003C32FB" w:rsidRPr="00225F32" w:rsidRDefault="003C32FB" w:rsidP="000443E2">
            <w:pPr>
              <w:tabs>
                <w:tab w:val="left" w:pos="993"/>
                <w:tab w:val="left" w:pos="1134"/>
              </w:tabs>
              <w:ind w:leftChars="177" w:left="953" w:hangingChars="220" w:hanging="528"/>
              <w:jc w:val="both"/>
              <w:rPr>
                <w:rFonts w:ascii="標楷體" w:eastAsia="標楷體" w:hAnsi="標楷體"/>
                <w:szCs w:val="24"/>
              </w:rPr>
            </w:pPr>
            <w:r w:rsidRPr="00225F32">
              <w:rPr>
                <w:rFonts w:ascii="標楷體" w:eastAsia="標楷體" w:hAnsi="標楷體" w:hint="eastAsia"/>
              </w:rPr>
              <w:t>(四)</w:t>
            </w:r>
            <w:r w:rsidRPr="00225F32">
              <w:rPr>
                <w:rFonts w:ascii="標楷體" w:eastAsia="標楷體" w:hAnsi="標楷體" w:hint="eastAsia"/>
                <w:szCs w:val="24"/>
              </w:rPr>
              <w:t>登記地點：本市各公立幼兒園及非營利幼兒園。</w:t>
            </w:r>
          </w:p>
          <w:p w:rsidR="003C32FB" w:rsidRPr="00225F32" w:rsidRDefault="003C32FB" w:rsidP="000443E2">
            <w:pPr>
              <w:tabs>
                <w:tab w:val="left" w:pos="851"/>
              </w:tabs>
              <w:ind w:leftChars="177" w:left="809" w:hangingChars="160" w:hanging="384"/>
              <w:jc w:val="both"/>
              <w:rPr>
                <w:rFonts w:ascii="標楷體" w:eastAsia="標楷體" w:hAnsi="標楷體"/>
                <w:szCs w:val="24"/>
              </w:rPr>
            </w:pPr>
            <w:r w:rsidRPr="00225F32">
              <w:rPr>
                <w:rFonts w:ascii="標楷體" w:eastAsia="標楷體" w:hAnsi="標楷體" w:hint="eastAsia"/>
                <w:szCs w:val="24"/>
              </w:rPr>
              <w:t>(五)抽籤時間：</w:t>
            </w:r>
          </w:p>
          <w:p w:rsidR="003C32FB" w:rsidRPr="00225F32" w:rsidRDefault="003C32FB" w:rsidP="000443E2">
            <w:pPr>
              <w:tabs>
                <w:tab w:val="left" w:pos="284"/>
                <w:tab w:val="left" w:pos="709"/>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1、於每年四月第二個禮拜日前完成第一階段招生及抽籤作業；於每年四月最後一個禮拜日前完成第二階段招生及抽籤作業。</w:t>
            </w:r>
          </w:p>
          <w:p w:rsidR="003C32FB" w:rsidRPr="00225F32" w:rsidRDefault="003C32FB" w:rsidP="000443E2">
            <w:pPr>
              <w:tabs>
                <w:tab w:val="left" w:pos="284"/>
                <w:tab w:val="left" w:pos="709"/>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2、前二階段招生、抽籤時間由本局統一訂定，如招生不足，再由各園自行訂定第三階段招生、抽籤時間</w:t>
            </w:r>
            <w:r w:rsidRPr="00225F32">
              <w:rPr>
                <w:rFonts w:ascii="標楷體" w:eastAsia="標楷體" w:hAnsi="標楷體" w:hint="eastAsia"/>
                <w:szCs w:val="24"/>
                <w:u w:val="single"/>
              </w:rPr>
              <w:t>，招生公告至少五日</w:t>
            </w:r>
            <w:r w:rsidRPr="00225F32">
              <w:rPr>
                <w:rFonts w:ascii="標楷體" w:eastAsia="標楷體" w:hAnsi="標楷體" w:hint="eastAsia"/>
                <w:szCs w:val="24"/>
              </w:rPr>
              <w:t>。</w:t>
            </w:r>
          </w:p>
          <w:p w:rsidR="003C32FB" w:rsidRPr="00225F32" w:rsidRDefault="003C32FB" w:rsidP="000443E2">
            <w:pPr>
              <w:tabs>
                <w:tab w:val="left" w:pos="426"/>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(六)抽籤及結果公布地點：於抽籤結束當日下午七時前於幼兒園網站、校門口明顯處及本局網站公布。</w:t>
            </w:r>
          </w:p>
          <w:p w:rsidR="003C32FB" w:rsidRPr="00225F32" w:rsidRDefault="003C32FB" w:rsidP="000443E2">
            <w:pPr>
              <w:tabs>
                <w:tab w:val="left" w:pos="426"/>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(七)錄取生報到日期：抽籤當日下</w:t>
            </w:r>
            <w:r w:rsidRPr="00225F32">
              <w:rPr>
                <w:rFonts w:ascii="標楷體" w:eastAsia="標楷體" w:hAnsi="標楷體" w:hint="eastAsia"/>
                <w:szCs w:val="24"/>
              </w:rPr>
              <w:lastRenderedPageBreak/>
              <w:t>午四時前完成報到，逾期未報到者視同放棄，由備取生依序遞補。</w:t>
            </w:r>
          </w:p>
        </w:tc>
        <w:tc>
          <w:tcPr>
            <w:tcW w:w="2890" w:type="dxa"/>
          </w:tcPr>
          <w:p w:rsidR="003C32FB" w:rsidRPr="00225F32" w:rsidRDefault="003C32FB" w:rsidP="000443E2">
            <w:pPr>
              <w:ind w:left="480" w:hangingChars="200" w:hanging="480"/>
              <w:jc w:val="both"/>
              <w:rPr>
                <w:rFonts w:ascii="標楷體" w:eastAsia="標楷體" w:hAnsi="標楷體"/>
                <w:szCs w:val="24"/>
              </w:rPr>
            </w:pPr>
            <w:r w:rsidRPr="00225F32">
              <w:rPr>
                <w:rFonts w:ascii="標楷體" w:eastAsia="標楷體" w:hAnsi="標楷體" w:hint="eastAsia"/>
                <w:szCs w:val="24"/>
              </w:rPr>
              <w:lastRenderedPageBreak/>
              <w:t>三、每學年度公立幼兒園及非營利幼兒園（以下簡稱各園）辦理招生之程序如下：</w:t>
            </w:r>
          </w:p>
          <w:p w:rsidR="003C32FB" w:rsidRPr="00225F32" w:rsidRDefault="003C32FB" w:rsidP="000443E2">
            <w:pPr>
              <w:tabs>
                <w:tab w:val="left" w:pos="851"/>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(一)招生資訊公告：每年三月起至六月第二個星期日前，於幼兒園網站、校門口明顯處及本局網站公布。</w:t>
            </w:r>
          </w:p>
          <w:p w:rsidR="003C32FB" w:rsidRPr="00225F32" w:rsidRDefault="003C32FB" w:rsidP="000443E2">
            <w:pPr>
              <w:tabs>
                <w:tab w:val="left" w:pos="851"/>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名額公布：於幼兒園網站、校門口明顯處及本局網站公布各階段可招生名額。第一階段實際招生名額以扣除直升之幼兒人數、本市特殊教育學生鑑定及就學輔導會（以下簡稱鑑輔會）安置及依法可酌減人數後為準，並依第一階段招生結果，辦理第二階段招生名額公告。各園實際招收學齡層以園方公布之招生簡章為主。</w:t>
            </w:r>
          </w:p>
          <w:p w:rsidR="003C32FB" w:rsidRPr="00225F32" w:rsidRDefault="003C32FB" w:rsidP="000443E2">
            <w:pPr>
              <w:tabs>
                <w:tab w:val="left" w:pos="851"/>
              </w:tabs>
              <w:ind w:leftChars="177" w:left="953" w:hangingChars="220" w:hanging="528"/>
              <w:jc w:val="both"/>
              <w:rPr>
                <w:rFonts w:eastAsia="標楷體"/>
              </w:rPr>
            </w:pPr>
            <w:r w:rsidRPr="00225F32">
              <w:rPr>
                <w:rFonts w:ascii="標楷體" w:eastAsia="標楷體" w:hAnsi="標楷體" w:hint="eastAsia"/>
                <w:szCs w:val="24"/>
              </w:rPr>
              <w:lastRenderedPageBreak/>
              <w:t>(三)</w:t>
            </w:r>
            <w:r w:rsidRPr="00225F32">
              <w:rPr>
                <w:rFonts w:eastAsia="標楷體" w:hint="eastAsia"/>
              </w:rPr>
              <w:t>登記時間：採兩階段辦理登記，各階段登記時間以各公立幼兒園及非營利幼兒園招生簡章公告為準，至遲登記至抽籤當日中午十二時止。</w:t>
            </w:r>
          </w:p>
          <w:p w:rsidR="003C32FB" w:rsidRPr="00225F32" w:rsidRDefault="003C32FB" w:rsidP="000443E2">
            <w:pPr>
              <w:tabs>
                <w:tab w:val="left" w:pos="993"/>
                <w:tab w:val="left" w:pos="1134"/>
              </w:tabs>
              <w:ind w:leftChars="177" w:left="953" w:hangingChars="220" w:hanging="528"/>
              <w:jc w:val="both"/>
              <w:rPr>
                <w:rFonts w:ascii="標楷體" w:eastAsia="標楷體" w:hAnsi="標楷體"/>
                <w:szCs w:val="24"/>
              </w:rPr>
            </w:pPr>
            <w:r w:rsidRPr="00225F32">
              <w:rPr>
                <w:rFonts w:ascii="標楷體" w:eastAsia="標楷體" w:hAnsi="標楷體" w:hint="eastAsia"/>
              </w:rPr>
              <w:t>(四)</w:t>
            </w:r>
            <w:r w:rsidRPr="00225F32">
              <w:rPr>
                <w:rFonts w:ascii="標楷體" w:eastAsia="標楷體" w:hAnsi="標楷體" w:hint="eastAsia"/>
                <w:szCs w:val="24"/>
              </w:rPr>
              <w:t>登記地點：本市各公立幼兒園及非營利幼兒園。</w:t>
            </w:r>
          </w:p>
          <w:p w:rsidR="003C32FB" w:rsidRPr="00225F32" w:rsidRDefault="003C32FB" w:rsidP="000443E2">
            <w:pPr>
              <w:tabs>
                <w:tab w:val="left" w:pos="851"/>
              </w:tabs>
              <w:ind w:leftChars="177" w:left="809" w:hangingChars="160" w:hanging="384"/>
              <w:jc w:val="both"/>
              <w:rPr>
                <w:rFonts w:ascii="標楷體" w:eastAsia="標楷體" w:hAnsi="標楷體"/>
                <w:szCs w:val="24"/>
              </w:rPr>
            </w:pPr>
            <w:r w:rsidRPr="00225F32">
              <w:rPr>
                <w:rFonts w:ascii="標楷體" w:eastAsia="標楷體" w:hAnsi="標楷體" w:hint="eastAsia"/>
                <w:szCs w:val="24"/>
              </w:rPr>
              <w:t>(五)抽籤時間：</w:t>
            </w:r>
          </w:p>
          <w:p w:rsidR="003C32FB" w:rsidRPr="00225F32" w:rsidRDefault="003C32FB" w:rsidP="000443E2">
            <w:pPr>
              <w:tabs>
                <w:tab w:val="left" w:pos="284"/>
                <w:tab w:val="left" w:pos="709"/>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1、於每年四月第二個禮拜日前完成第一階段招生及抽籤作業；於每年四月最後一個禮拜日前完成第二階段招生及抽籤作業。</w:t>
            </w:r>
          </w:p>
          <w:p w:rsidR="003C32FB" w:rsidRPr="00225F32" w:rsidRDefault="003C32FB" w:rsidP="000443E2">
            <w:pPr>
              <w:tabs>
                <w:tab w:val="left" w:pos="284"/>
                <w:tab w:val="left" w:pos="709"/>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2、前二階段招生、抽籤時間由本局統一訂定，如招生不足，再由各園自行訂定第三階段招生、抽籤時間。</w:t>
            </w:r>
          </w:p>
          <w:p w:rsidR="003C32FB" w:rsidRPr="00225F32" w:rsidRDefault="003C32FB" w:rsidP="000443E2">
            <w:pPr>
              <w:tabs>
                <w:tab w:val="left" w:pos="426"/>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(六)抽籤及結果公布地點：於抽籤結束當日下午七時前於幼兒園網站、校門口明顯處及本局網站公布。</w:t>
            </w:r>
          </w:p>
          <w:p w:rsidR="003C32FB" w:rsidRPr="00225F32" w:rsidRDefault="003C32FB" w:rsidP="000443E2">
            <w:pPr>
              <w:tabs>
                <w:tab w:val="left" w:pos="426"/>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(七)錄取生報到日期：抽籤當日下午四時前完成報</w:t>
            </w:r>
            <w:r w:rsidRPr="00225F32">
              <w:rPr>
                <w:rFonts w:ascii="標楷體" w:eastAsia="標楷體" w:hAnsi="標楷體" w:hint="eastAsia"/>
                <w:szCs w:val="24"/>
              </w:rPr>
              <w:lastRenderedPageBreak/>
              <w:t>到，逾期未報到者視同放棄，由備取生依序遞補。</w:t>
            </w:r>
          </w:p>
        </w:tc>
        <w:tc>
          <w:tcPr>
            <w:tcW w:w="2890" w:type="dxa"/>
          </w:tcPr>
          <w:p w:rsidR="003C32FB" w:rsidRPr="00225F32" w:rsidRDefault="003C32FB" w:rsidP="000443E2">
            <w:pPr>
              <w:tabs>
                <w:tab w:val="left" w:pos="106"/>
              </w:tabs>
              <w:jc w:val="both"/>
              <w:rPr>
                <w:rFonts w:ascii="標楷體" w:eastAsia="標楷體" w:hAnsi="標楷體"/>
                <w:szCs w:val="24"/>
              </w:rPr>
            </w:pPr>
            <w:r w:rsidRPr="00225F32">
              <w:rPr>
                <w:rFonts w:ascii="標楷體" w:eastAsia="標楷體" w:hAnsi="標楷體" w:hint="eastAsia"/>
                <w:szCs w:val="24"/>
              </w:rPr>
              <w:lastRenderedPageBreak/>
              <w:t>為充分將第三階段招生公告周知，修正第五款第二目有關第三階段招生公告至少五日。</w:t>
            </w:r>
          </w:p>
        </w:tc>
      </w:tr>
      <w:tr w:rsidR="00225F32" w:rsidRPr="00225F32" w:rsidTr="000443E2">
        <w:tc>
          <w:tcPr>
            <w:tcW w:w="2890" w:type="dxa"/>
          </w:tcPr>
          <w:p w:rsidR="003C32FB" w:rsidRPr="00225F32" w:rsidRDefault="003C32FB" w:rsidP="000443E2">
            <w:pPr>
              <w:ind w:left="480" w:hangingChars="200" w:hanging="480"/>
              <w:rPr>
                <w:rFonts w:ascii="標楷體" w:eastAsia="標楷體" w:hAnsi="標楷體"/>
                <w:szCs w:val="24"/>
              </w:rPr>
            </w:pPr>
            <w:r w:rsidRPr="00225F32">
              <w:rPr>
                <w:rFonts w:ascii="標楷體" w:eastAsia="標楷體" w:hAnsi="標楷體" w:hint="eastAsia"/>
                <w:szCs w:val="24"/>
              </w:rPr>
              <w:lastRenderedPageBreak/>
              <w:t>四、登記資格及證明：</w:t>
            </w:r>
          </w:p>
          <w:p w:rsidR="003C32FB" w:rsidRPr="00225F32" w:rsidRDefault="003C32FB" w:rsidP="000443E2">
            <w:pPr>
              <w:tabs>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(一)需要協助幼兒資格及證明文件：除本款第五目規定外，以設籍本市二足歲以上至入國民小學前之幼兒為限，其優先入園順序如下：</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1、身心障礙：鑑輔會鑑定安置者。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2、中度以上身心障礙者子女：持有政府核發之身心障礙手冊或證明者。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3、低收入戶子女：社政單位列冊有案並取得證明者。</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4、中低收入戶子女：社政單位列冊有案並取得證明者。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5、原住民：戶口名簿登載為原住民身分者。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6、特殊境遇家庭子女：社政單位列冊有案並取得證明者。</w:t>
            </w:r>
          </w:p>
          <w:p w:rsidR="003C32FB" w:rsidRPr="00225F32" w:rsidRDefault="003C32FB" w:rsidP="000443E2">
            <w:pPr>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(二)優先入園資格及證明文件：</w:t>
            </w:r>
          </w:p>
          <w:p w:rsidR="003C32FB" w:rsidRPr="00225F32" w:rsidRDefault="003C32FB" w:rsidP="000443E2">
            <w:pPr>
              <w:ind w:leftChars="413" w:left="991"/>
              <w:jc w:val="both"/>
              <w:rPr>
                <w:rFonts w:ascii="標楷體" w:eastAsia="標楷體" w:hAnsi="標楷體"/>
                <w:szCs w:val="24"/>
              </w:rPr>
            </w:pPr>
            <w:r w:rsidRPr="00225F32">
              <w:rPr>
                <w:rFonts w:ascii="標楷體" w:eastAsia="標楷體" w:hAnsi="標楷體" w:hint="eastAsia"/>
                <w:szCs w:val="24"/>
              </w:rPr>
              <w:lastRenderedPageBreak/>
              <w:t>除本款第一目規定外，以設籍本市二足歲以上至入國民小學前之幼兒為限，其優先入園順序如下：</w:t>
            </w:r>
          </w:p>
          <w:p w:rsidR="003C32FB" w:rsidRPr="00225F32" w:rsidRDefault="003C32FB" w:rsidP="000443E2">
            <w:pPr>
              <w:tabs>
                <w:tab w:val="left" w:pos="600"/>
                <w:tab w:val="left" w:pos="709"/>
              </w:tabs>
              <w:ind w:leftChars="250" w:left="960" w:hangingChars="150" w:hanging="360"/>
              <w:jc w:val="both"/>
              <w:rPr>
                <w:rFonts w:ascii="標楷體" w:eastAsia="標楷體" w:hAnsi="標楷體"/>
                <w:szCs w:val="24"/>
              </w:rPr>
            </w:pPr>
            <w:r w:rsidRPr="00225F32">
              <w:rPr>
                <w:rFonts w:ascii="標楷體" w:eastAsia="標楷體" w:hAnsi="標楷體"/>
                <w:szCs w:val="24"/>
              </w:rPr>
              <w:t>1</w:t>
            </w:r>
            <w:r w:rsidRPr="00225F32">
              <w:rPr>
                <w:rFonts w:ascii="標楷體" w:eastAsia="標楷體" w:hAnsi="標楷體" w:hint="eastAsia"/>
                <w:szCs w:val="24"/>
              </w:rPr>
              <w:t>、經臺中市政府社會局(以下簡稱社會局)轉介輔導之危機家庭或機構安置之幼兒:社會局轉介文件。</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2、輕度身心障礙者子女：持有政府核發之身心障礙手冊或證明者。</w:t>
            </w:r>
          </w:p>
          <w:p w:rsidR="003C32FB" w:rsidRPr="00225F32" w:rsidRDefault="003C32FB" w:rsidP="000443E2">
            <w:pPr>
              <w:ind w:leftChars="250" w:left="960" w:hangingChars="150" w:hanging="360"/>
              <w:jc w:val="both"/>
              <w:rPr>
                <w:rFonts w:ascii="標楷體" w:eastAsia="標楷體" w:hAnsi="標楷體"/>
                <w:szCs w:val="24"/>
                <w:u w:val="single"/>
              </w:rPr>
            </w:pPr>
            <w:r w:rsidRPr="00225F32">
              <w:rPr>
                <w:rFonts w:ascii="標楷體" w:eastAsia="標楷體" w:hAnsi="標楷體" w:hint="eastAsia"/>
                <w:szCs w:val="24"/>
                <w:u w:val="single"/>
              </w:rPr>
              <w:t>3、</w:t>
            </w:r>
            <w:r w:rsidRPr="00225F32">
              <w:rPr>
                <w:rFonts w:ascii="標楷體" w:eastAsia="標楷體" w:hAnsi="標楷體" w:cs="標楷體" w:hint="eastAsia"/>
                <w:spacing w:val="10"/>
                <w:szCs w:val="24"/>
              </w:rPr>
              <w:t>公立幼兒園(含學校)、非營利幼兒園及無償提供土地建物辦理非營利幼兒園之機關及公立學校編制內教職員工之ㄧ親等直系血親幼兒</w:t>
            </w:r>
            <w:r w:rsidRPr="00225F32">
              <w:rPr>
                <w:rFonts w:ascii="標楷體" w:eastAsia="標楷體" w:hAnsi="標楷體" w:cs="標楷體" w:hint="eastAsia"/>
                <w:spacing w:val="10"/>
                <w:szCs w:val="24"/>
                <w:u w:val="single"/>
              </w:rPr>
              <w:t>【</w:t>
            </w:r>
            <w:r w:rsidRPr="00225F32">
              <w:rPr>
                <w:rFonts w:ascii="標楷體" w:eastAsia="標楷體" w:hAnsi="標楷體" w:cs="標楷體" w:hint="eastAsia"/>
                <w:spacing w:val="10"/>
                <w:szCs w:val="24"/>
              </w:rPr>
              <w:t>限就讀其一親等直系血親所任職之校(園)</w:t>
            </w:r>
            <w:r w:rsidRPr="00225F32">
              <w:rPr>
                <w:rFonts w:ascii="標楷體" w:eastAsia="標楷體" w:hAnsi="標楷體" w:cs="標楷體" w:hint="eastAsia"/>
                <w:spacing w:val="10"/>
                <w:szCs w:val="24"/>
                <w:u w:val="single"/>
              </w:rPr>
              <w:t>】</w:t>
            </w:r>
            <w:r w:rsidRPr="00225F32">
              <w:rPr>
                <w:rFonts w:ascii="標楷體" w:eastAsia="標楷體" w:hAnsi="標楷體" w:cs="標楷體" w:hint="eastAsia"/>
                <w:spacing w:val="10"/>
                <w:szCs w:val="24"/>
              </w:rPr>
              <w:t>:編制內教職員工係以登記入園日前仍在職者為準，含當學年度因原服務機關教職員工超額而介聘至他機</w:t>
            </w:r>
            <w:r w:rsidRPr="00225F32">
              <w:rPr>
                <w:rFonts w:ascii="標楷體" w:eastAsia="標楷體" w:hAnsi="標楷體" w:cs="標楷體" w:hint="eastAsia"/>
                <w:spacing w:val="10"/>
                <w:szCs w:val="24"/>
              </w:rPr>
              <w:lastRenderedPageBreak/>
              <w:t>關者，其名額以當學年度可招收幼生名額百分之十五為限(四捨五入)。</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u w:val="single"/>
              </w:rPr>
              <w:t>4、</w:t>
            </w:r>
            <w:r w:rsidRPr="00225F32">
              <w:rPr>
                <w:rFonts w:ascii="標楷體" w:eastAsia="標楷體" w:hAnsi="標楷體" w:hint="eastAsia"/>
                <w:szCs w:val="24"/>
              </w:rPr>
              <w:t>雙胞胎或多胞胎幼兒：戶口名簿正本或戶籍</w:t>
            </w:r>
            <w:r w:rsidR="00A42043" w:rsidRPr="00225F32">
              <w:rPr>
                <w:rFonts w:ascii="標楷體" w:eastAsia="標楷體" w:hAnsi="標楷體" w:hint="eastAsia"/>
                <w:szCs w:val="24"/>
              </w:rPr>
              <w:t>謄本。</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u w:val="single"/>
              </w:rPr>
              <w:t>5、</w:t>
            </w:r>
            <w:r w:rsidRPr="00225F32">
              <w:rPr>
                <w:rFonts w:ascii="標楷體" w:eastAsia="標楷體" w:hAnsi="標楷體" w:hint="eastAsia"/>
                <w:szCs w:val="24"/>
              </w:rPr>
              <w:t>幼兒家庭有同胞兄弟姊妹三人以上者：戶口名簿正本或戶籍謄本。</w:t>
            </w:r>
          </w:p>
          <w:p w:rsidR="003C32FB" w:rsidRPr="00225F32" w:rsidRDefault="003C32FB" w:rsidP="000443E2">
            <w:pPr>
              <w:ind w:leftChars="177" w:left="953" w:hangingChars="220" w:hanging="528"/>
              <w:jc w:val="both"/>
              <w:rPr>
                <w:rFonts w:ascii="標楷體" w:eastAsia="標楷體" w:hAnsi="標楷體"/>
                <w:szCs w:val="24"/>
              </w:rPr>
            </w:pPr>
            <w:r w:rsidRPr="00225F32">
              <w:rPr>
                <w:rFonts w:ascii="標楷體" w:eastAsia="標楷體" w:hAnsi="標楷體" w:hint="eastAsia"/>
                <w:szCs w:val="24"/>
              </w:rPr>
              <w:t>(三)一般入園資格及證明文件：</w:t>
            </w:r>
          </w:p>
          <w:p w:rsidR="003C32FB" w:rsidRPr="00225F32" w:rsidRDefault="003C32FB" w:rsidP="003C32FB">
            <w:pPr>
              <w:pStyle w:val="a7"/>
              <w:numPr>
                <w:ilvl w:val="0"/>
                <w:numId w:val="2"/>
              </w:numPr>
              <w:tabs>
                <w:tab w:val="left" w:pos="738"/>
                <w:tab w:val="left" w:pos="880"/>
                <w:tab w:val="left" w:pos="1021"/>
                <w:tab w:val="left" w:pos="1163"/>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設籍本市年滿二足歲以上至入國民小學前之幼兒(幼兒應有合法監護人</w:t>
            </w:r>
            <w:r w:rsidRPr="00225F32">
              <w:rPr>
                <w:rFonts w:ascii="標楷體" w:eastAsia="標楷體" w:hAnsi="標楷體" w:hint="eastAsia"/>
                <w:szCs w:val="24"/>
                <w:u w:val="single"/>
              </w:rPr>
              <w:t>設籍同戶</w:t>
            </w:r>
            <w:r w:rsidRPr="00225F32">
              <w:rPr>
                <w:rFonts w:ascii="標楷體" w:eastAsia="標楷體" w:hAnsi="標楷體" w:hint="eastAsia"/>
                <w:szCs w:val="24"/>
              </w:rPr>
              <w:t>，並繳驗戶口名簿或足供證明之文件)。</w:t>
            </w:r>
          </w:p>
          <w:p w:rsidR="003C32FB" w:rsidRPr="00225F32" w:rsidRDefault="003C32FB" w:rsidP="003C32FB">
            <w:pPr>
              <w:pStyle w:val="a7"/>
              <w:numPr>
                <w:ilvl w:val="0"/>
                <w:numId w:val="2"/>
              </w:numPr>
              <w:tabs>
                <w:tab w:val="left" w:pos="738"/>
                <w:tab w:val="left" w:pos="880"/>
                <w:tab w:val="left" w:pos="1021"/>
                <w:tab w:val="left" w:pos="1163"/>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非設籍本市幼兒/非本國籍幼兒:戶口名簿正本或戶籍謄本/護照與居留證正本。</w:t>
            </w:r>
          </w:p>
        </w:tc>
        <w:tc>
          <w:tcPr>
            <w:tcW w:w="2890" w:type="dxa"/>
          </w:tcPr>
          <w:p w:rsidR="003C32FB" w:rsidRPr="00225F32" w:rsidRDefault="003C32FB" w:rsidP="000443E2">
            <w:pPr>
              <w:ind w:left="480" w:hangingChars="200" w:hanging="480"/>
              <w:rPr>
                <w:rFonts w:ascii="標楷體" w:eastAsia="標楷體" w:hAnsi="標楷體"/>
                <w:szCs w:val="24"/>
              </w:rPr>
            </w:pPr>
            <w:r w:rsidRPr="00225F32">
              <w:rPr>
                <w:rFonts w:ascii="標楷體" w:eastAsia="標楷體" w:hAnsi="標楷體" w:hint="eastAsia"/>
                <w:szCs w:val="24"/>
              </w:rPr>
              <w:lastRenderedPageBreak/>
              <w:t>四、登記資格及證明：</w:t>
            </w:r>
          </w:p>
          <w:p w:rsidR="003C32FB" w:rsidRPr="00225F32" w:rsidRDefault="003C32FB" w:rsidP="000443E2">
            <w:pPr>
              <w:tabs>
                <w:tab w:val="left" w:pos="567"/>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(一)需要協助幼兒資格及證明文件：除本款第五目規定外，以設籍本市二足歲以上至入國民小學前之幼兒為限，其優先入園順序如下：</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1、身心障礙：鑑輔會鑑定安置者。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2、中度以上身心障礙者子女：持有政府核發之身心障礙手冊或證明者。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3、低收入戶子女：社政單位列冊有案並取得證明者。</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4、中低收入戶子女：社政單位列冊有案並取得證明者。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5、原住民：戶口名簿登載為原住民身分者。</w:t>
            </w:r>
          </w:p>
          <w:p w:rsidR="003C32FB" w:rsidRPr="00225F32" w:rsidRDefault="003C32FB" w:rsidP="000443E2">
            <w:pPr>
              <w:pStyle w:val="a7"/>
              <w:ind w:leftChars="250" w:left="960" w:hangingChars="150" w:hanging="360"/>
              <w:jc w:val="both"/>
              <w:rPr>
                <w:rFonts w:ascii="標楷體" w:eastAsia="標楷體" w:hAnsi="標楷體"/>
                <w:szCs w:val="24"/>
              </w:rPr>
            </w:pPr>
            <w:r w:rsidRPr="00225F32">
              <w:rPr>
                <w:rFonts w:ascii="標楷體" w:eastAsia="標楷體" w:hAnsi="標楷體" w:hint="eastAsia"/>
                <w:szCs w:val="24"/>
              </w:rPr>
              <w:t>6、特殊境遇家庭子女：社政單位列冊有案並取得證明者。</w:t>
            </w:r>
          </w:p>
          <w:p w:rsidR="003C32FB" w:rsidRPr="00225F32" w:rsidRDefault="003C32FB" w:rsidP="000443E2">
            <w:pPr>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(二)優先入園資格及證明文件：</w:t>
            </w:r>
          </w:p>
          <w:p w:rsidR="003C32FB" w:rsidRPr="00225F32" w:rsidRDefault="003C32FB" w:rsidP="000443E2">
            <w:pPr>
              <w:ind w:leftChars="413" w:left="991"/>
              <w:jc w:val="both"/>
              <w:rPr>
                <w:rFonts w:ascii="標楷體" w:eastAsia="標楷體" w:hAnsi="標楷體"/>
                <w:szCs w:val="24"/>
              </w:rPr>
            </w:pPr>
            <w:r w:rsidRPr="00225F32">
              <w:rPr>
                <w:rFonts w:ascii="標楷體" w:eastAsia="標楷體" w:hAnsi="標楷體" w:hint="eastAsia"/>
                <w:szCs w:val="24"/>
              </w:rPr>
              <w:lastRenderedPageBreak/>
              <w:t>除本款第一目規定外，以設籍本市二足歲以上至入國民小學前之幼兒為限，其優先入園順序如下：</w:t>
            </w:r>
          </w:p>
          <w:p w:rsidR="003C32FB" w:rsidRPr="00225F32" w:rsidRDefault="003C32FB" w:rsidP="000443E2">
            <w:pPr>
              <w:tabs>
                <w:tab w:val="left" w:pos="600"/>
                <w:tab w:val="left" w:pos="709"/>
              </w:tabs>
              <w:ind w:leftChars="250" w:left="960" w:hangingChars="150" w:hanging="360"/>
              <w:jc w:val="both"/>
              <w:rPr>
                <w:rFonts w:ascii="標楷體" w:eastAsia="標楷體" w:hAnsi="標楷體"/>
                <w:szCs w:val="24"/>
              </w:rPr>
            </w:pPr>
            <w:r w:rsidRPr="00225F32">
              <w:rPr>
                <w:rFonts w:ascii="標楷體" w:eastAsia="標楷體" w:hAnsi="標楷體"/>
                <w:szCs w:val="24"/>
              </w:rPr>
              <w:t>1</w:t>
            </w:r>
            <w:r w:rsidRPr="00225F32">
              <w:rPr>
                <w:rFonts w:ascii="標楷體" w:eastAsia="標楷體" w:hAnsi="標楷體" w:hint="eastAsia"/>
                <w:szCs w:val="24"/>
              </w:rPr>
              <w:t>、經臺中市政府社會局(以下簡稱社會局)轉介輔導之危機家庭或機構安置之幼兒:社會局轉介文件。</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2、輕度身心障礙者子女：持有政府核發之身心障礙手冊或證明者。</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3、雙胞胎或多胞胎幼兒：戶口名簿正本或戶籍謄本。</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4、幼兒家庭有同胞兄弟姊妹三人以上者：戶口名簿正本或戶籍謄本。</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5、公立幼兒園(含學校)、非營利幼兒園及無償提供土地建物辦理非營利幼兒園之機關及公立學校編制內教職員工之ㄧ親等直系血親幼兒(限就讀其一親等直系血親所任職之校(園):</w:t>
            </w:r>
            <w:r w:rsidRPr="00225F32">
              <w:rPr>
                <w:rFonts w:ascii="標楷體" w:eastAsia="標楷體" w:hAnsi="標楷體" w:hint="eastAsia"/>
                <w:szCs w:val="24"/>
              </w:rPr>
              <w:lastRenderedPageBreak/>
              <w:t>編制內教職員工係以登記入園日前仍在職者為準，含當學年度因原服務機關教職員工超額而介聘至他機關者。</w:t>
            </w:r>
          </w:p>
          <w:p w:rsidR="003C32FB" w:rsidRPr="00225F32" w:rsidRDefault="003C32FB" w:rsidP="000443E2">
            <w:pPr>
              <w:ind w:leftChars="177" w:left="953" w:hangingChars="220" w:hanging="528"/>
              <w:jc w:val="both"/>
              <w:rPr>
                <w:rFonts w:ascii="標楷體" w:eastAsia="標楷體" w:hAnsi="標楷體"/>
                <w:szCs w:val="24"/>
              </w:rPr>
            </w:pPr>
            <w:r w:rsidRPr="00225F32">
              <w:rPr>
                <w:rFonts w:ascii="標楷體" w:eastAsia="標楷體" w:hAnsi="標楷體" w:hint="eastAsia"/>
                <w:szCs w:val="24"/>
              </w:rPr>
              <w:t>(三)一般入園資格及證明文件：</w:t>
            </w:r>
          </w:p>
          <w:p w:rsidR="003C32FB" w:rsidRPr="00225F32" w:rsidRDefault="003C32FB" w:rsidP="003C32FB">
            <w:pPr>
              <w:pStyle w:val="a7"/>
              <w:numPr>
                <w:ilvl w:val="0"/>
                <w:numId w:val="3"/>
              </w:numPr>
              <w:tabs>
                <w:tab w:val="left" w:pos="742"/>
                <w:tab w:val="left" w:pos="970"/>
                <w:tab w:val="left" w:pos="1021"/>
              </w:tabs>
              <w:ind w:leftChars="0" w:left="970" w:hanging="425"/>
              <w:jc w:val="both"/>
              <w:rPr>
                <w:rFonts w:ascii="標楷體" w:eastAsia="標楷體" w:hAnsi="標楷體"/>
                <w:szCs w:val="24"/>
              </w:rPr>
            </w:pPr>
            <w:r w:rsidRPr="00225F32">
              <w:rPr>
                <w:rFonts w:ascii="標楷體" w:eastAsia="標楷體" w:hAnsi="標楷體" w:hint="eastAsia"/>
                <w:szCs w:val="24"/>
              </w:rPr>
              <w:t>設籍本市年滿二足歲以上至入國民小學前之幼兒(</w:t>
            </w:r>
            <w:r w:rsidRPr="00225F32">
              <w:rPr>
                <w:rFonts w:ascii="標楷體" w:eastAsia="標楷體" w:hAnsi="標楷體" w:hint="eastAsia"/>
                <w:szCs w:val="24"/>
                <w:u w:val="single"/>
              </w:rPr>
              <w:t>寄居</w:t>
            </w:r>
            <w:r w:rsidRPr="00225F32">
              <w:rPr>
                <w:rFonts w:ascii="標楷體" w:eastAsia="標楷體" w:hAnsi="標楷體" w:hint="eastAsia"/>
                <w:szCs w:val="24"/>
              </w:rPr>
              <w:t>幼兒應有合法監護人，並繳驗戶口名簿或足供證明之文件)。</w:t>
            </w:r>
          </w:p>
          <w:p w:rsidR="003C32FB" w:rsidRPr="00225F32" w:rsidRDefault="003C32FB" w:rsidP="003C32FB">
            <w:pPr>
              <w:pStyle w:val="a7"/>
              <w:numPr>
                <w:ilvl w:val="0"/>
                <w:numId w:val="3"/>
              </w:numPr>
              <w:tabs>
                <w:tab w:val="left" w:pos="738"/>
                <w:tab w:val="left" w:pos="880"/>
                <w:tab w:val="left" w:pos="1021"/>
                <w:tab w:val="left" w:pos="1163"/>
              </w:tabs>
              <w:ind w:leftChars="250" w:left="960" w:hangingChars="150" w:hanging="360"/>
              <w:jc w:val="both"/>
              <w:rPr>
                <w:rFonts w:ascii="標楷體" w:eastAsia="標楷體" w:hAnsi="標楷體"/>
                <w:szCs w:val="24"/>
              </w:rPr>
            </w:pPr>
            <w:r w:rsidRPr="00225F32">
              <w:rPr>
                <w:rFonts w:ascii="標楷體" w:eastAsia="標楷體" w:hAnsi="標楷體" w:hint="eastAsia"/>
                <w:szCs w:val="24"/>
              </w:rPr>
              <w:t>非設籍本市幼兒/非本國籍幼兒:戶口名簿正本或戶籍謄本/護照與居留證正本。</w:t>
            </w:r>
          </w:p>
        </w:tc>
        <w:tc>
          <w:tcPr>
            <w:tcW w:w="2890" w:type="dxa"/>
          </w:tcPr>
          <w:p w:rsidR="00F756F6" w:rsidRPr="00225F32" w:rsidRDefault="003C32FB" w:rsidP="00F756F6">
            <w:pPr>
              <w:pStyle w:val="a7"/>
              <w:numPr>
                <w:ilvl w:val="0"/>
                <w:numId w:val="4"/>
              </w:numPr>
              <w:ind w:leftChars="0" w:left="486" w:hanging="486"/>
              <w:jc w:val="both"/>
              <w:rPr>
                <w:rFonts w:ascii="標楷體" w:eastAsia="標楷體" w:hAnsi="標楷體" w:cs="Times New Roman"/>
                <w:szCs w:val="24"/>
              </w:rPr>
            </w:pPr>
            <w:r w:rsidRPr="00225F32">
              <w:rPr>
                <w:rFonts w:ascii="標楷體" w:eastAsia="標楷體" w:hAnsi="標楷體" w:cs="Times New Roman" w:hint="eastAsia"/>
                <w:szCs w:val="24"/>
              </w:rPr>
              <w:lastRenderedPageBreak/>
              <w:t>為穩定學校師資並參酌他縣市做法，修正優先入園資格順序，將教職員工子女順位提前至第三序位。</w:t>
            </w:r>
          </w:p>
          <w:p w:rsidR="003C32FB" w:rsidRPr="00225F32" w:rsidRDefault="003C32FB" w:rsidP="00F756F6">
            <w:pPr>
              <w:pStyle w:val="a7"/>
              <w:numPr>
                <w:ilvl w:val="0"/>
                <w:numId w:val="4"/>
              </w:numPr>
              <w:ind w:leftChars="0" w:left="486" w:hanging="486"/>
              <w:jc w:val="both"/>
              <w:rPr>
                <w:rFonts w:ascii="標楷體" w:eastAsia="標楷體" w:hAnsi="標楷體" w:cs="Times New Roman"/>
                <w:szCs w:val="24"/>
              </w:rPr>
            </w:pPr>
            <w:r w:rsidRPr="00225F32">
              <w:rPr>
                <w:rFonts w:ascii="標楷體" w:eastAsia="標楷體" w:hAnsi="標楷體" w:cs="Times New Roman" w:hint="eastAsia"/>
                <w:szCs w:val="24"/>
              </w:rPr>
              <w:t>明確定義寄居幼兒申請入園資格審認標準，故增列幼兒應有合法監護人設籍同戶之規定。</w:t>
            </w:r>
          </w:p>
        </w:tc>
      </w:tr>
      <w:tr w:rsidR="003C32FB" w:rsidRPr="00225F32" w:rsidTr="000443E2">
        <w:tc>
          <w:tcPr>
            <w:tcW w:w="2890" w:type="dxa"/>
          </w:tcPr>
          <w:p w:rsidR="003C32FB" w:rsidRPr="00225F32" w:rsidRDefault="003C32FB" w:rsidP="000443E2">
            <w:pPr>
              <w:ind w:left="480" w:hangingChars="200" w:hanging="480"/>
              <w:jc w:val="both"/>
              <w:rPr>
                <w:rFonts w:ascii="標楷體" w:eastAsia="標楷體" w:hAnsi="標楷體"/>
                <w:szCs w:val="24"/>
              </w:rPr>
            </w:pPr>
            <w:r w:rsidRPr="00225F32">
              <w:rPr>
                <w:rFonts w:ascii="標楷體" w:eastAsia="標楷體" w:hAnsi="標楷體" w:hint="eastAsia"/>
                <w:szCs w:val="24"/>
              </w:rPr>
              <w:lastRenderedPageBreak/>
              <w:t>六、各園得組成招生委員會依下列事項辦理招生相關事宜：</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w:t>
            </w:r>
            <w:r w:rsidRPr="00225F32">
              <w:rPr>
                <w:rFonts w:ascii="標楷體" w:eastAsia="標楷體" w:hAnsi="標楷體" w:hint="eastAsia"/>
                <w:szCs w:val="24"/>
              </w:rPr>
              <w:tab/>
              <w:t>各園應張貼招生公告。招生公告內容應包括登記及抽籤之日期、時間、地點、報到日期、各園招收</w:t>
            </w:r>
            <w:r w:rsidRPr="00225F32">
              <w:rPr>
                <w:rFonts w:ascii="標楷體" w:eastAsia="標楷體" w:hAnsi="標楷體" w:hint="eastAsia"/>
                <w:szCs w:val="24"/>
              </w:rPr>
              <w:lastRenderedPageBreak/>
              <w:t>班級數及名額、登記資格及應繳證件、入園順序、缺額遞補方式及教育部規定宣導事項等。</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(二)各園招生一律以自由申請登記入園，嚴格禁止採用測驗、口試或任何類似考試等方式作為錄取新生入園之依據。登記日不得藉故拒絕幼兒、家長或監護人辦理登記入園。</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三)登記時應繳驗戶口名簿正本或戶籍謄本，非本國籍幼兒應繳驗護照與居留證正本，未繳驗者不予受理登記。各園工作人員應切實核對登記卡所填之資料是否與戶口名簿正本、戶籍謄本或護照與居留證內所載完全相符。</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(四)每一幼兒以登記一園為限，同時登記二園以上，經查證屬實，將逕予取消錄取資格，由備取者依序遞補。</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lastRenderedPageBreak/>
              <w:t>(五)特殊教育需求幼兒應經鑑輔會鑑定安置作業議決優先安置至各公立幼兒園及非營利幼兒園普通班。對於招生是日未經鑑定安置作業程序幼兒登記入園，各園有義務協助並輔導其依本局特殊教育科規定辦理相關通報作業。</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(六)為處理園內特殊教育需求幼兒之學習輔導等事宜，各園得組成特殊教育推行委員會，其組成與運作方式依特殊教育法及本局特殊教育科規定辦理。</w:t>
            </w:r>
          </w:p>
          <w:p w:rsidR="003C32FB" w:rsidRPr="00225F32" w:rsidRDefault="003C32FB" w:rsidP="000443E2">
            <w:pPr>
              <w:tabs>
                <w:tab w:val="left" w:pos="284"/>
                <w:tab w:val="left" w:pos="567"/>
                <w:tab w:val="left" w:pos="709"/>
              </w:tabs>
              <w:ind w:leftChars="177" w:left="905" w:hangingChars="200" w:hanging="480"/>
              <w:jc w:val="both"/>
              <w:rPr>
                <w:rFonts w:ascii="標楷體" w:eastAsia="標楷體" w:hAnsi="標楷體"/>
                <w:szCs w:val="24"/>
              </w:rPr>
            </w:pPr>
            <w:r w:rsidRPr="00225F32">
              <w:rPr>
                <w:rFonts w:ascii="標楷體" w:eastAsia="標楷體" w:hAnsi="標楷體" w:hint="eastAsia"/>
                <w:szCs w:val="24"/>
              </w:rPr>
              <w:t>(七)抽籤事宜：</w:t>
            </w:r>
          </w:p>
          <w:p w:rsidR="003C32FB" w:rsidRPr="00225F32" w:rsidRDefault="003C32FB" w:rsidP="003C32FB">
            <w:pPr>
              <w:pStyle w:val="a7"/>
              <w:numPr>
                <w:ilvl w:val="0"/>
                <w:numId w:val="1"/>
              </w:numPr>
              <w:tabs>
                <w:tab w:val="left" w:pos="855"/>
                <w:tab w:val="left" w:pos="884"/>
                <w:tab w:val="left" w:pos="1138"/>
              </w:tabs>
              <w:ind w:leftChars="250" w:left="960" w:hangingChars="150"/>
              <w:jc w:val="both"/>
              <w:rPr>
                <w:rFonts w:ascii="標楷體" w:eastAsia="標楷體" w:hAnsi="標楷體"/>
                <w:szCs w:val="24"/>
              </w:rPr>
            </w:pPr>
            <w:r w:rsidRPr="00225F32">
              <w:rPr>
                <w:rFonts w:ascii="標楷體" w:eastAsia="標楷體" w:hAnsi="標楷體" w:hint="eastAsia"/>
                <w:szCs w:val="24"/>
              </w:rPr>
              <w:t>各園應分別自行辦理招生登記，不得聯合或委託招生，登記時間截止後不得受理。登記人數未超過可招收名額時，應一律准其入園；如超過可招收名額時，應本公平、公正、公開原則，採抽籤方式決定之。採</w:t>
            </w:r>
            <w:r w:rsidRPr="00225F32">
              <w:rPr>
                <w:rFonts w:ascii="標楷體" w:eastAsia="標楷體" w:hAnsi="標楷體" w:hint="eastAsia"/>
                <w:szCs w:val="24"/>
              </w:rPr>
              <w:lastRenderedPageBreak/>
              <w:t>用抽籤方式時，必須將所有籤卡抽完為止。</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2、各園於第一次招生申請登記人數不足時，應繼續辦理招生至額滿為止。第一次登記未錄取幼兒，得於其他園所因第一次招生人數不足繼續辦理第二次招生時參加登記。</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3、多胞胎幼兒（含雙胞胎）籤卡得由家長自行決定併同或分別抽籤並應出具切結書，各園應於抽籤前將前述決定予以公告，以符合招生作業之公平、公正、公開原則。</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(八)各園以實施全日制教學為原則，每班招收幼生三十名為限，並為實施融合適性教育之普通班。</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(九)市立幼兒園得於每學期停托至多二週，以辦理開學前環境整理及各項準備事宜。</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(十)登記申請表件，由各園自行設計印製，辦理登記</w:t>
            </w:r>
            <w:r w:rsidRPr="00225F32">
              <w:rPr>
                <w:rFonts w:ascii="標楷體" w:eastAsia="標楷體" w:hAnsi="標楷體" w:hint="eastAsia"/>
                <w:szCs w:val="24"/>
              </w:rPr>
              <w:lastRenderedPageBreak/>
              <w:t>時，必須由家長或監護人簽名或蓋章。辦理招生完竣後，登記表件、錄取名冊等應妥為保存一年。</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(十一)各園應依規定確實繕造正取及備取幼生名冊二份，一份公布於幼兒園門口明顯處及網站，以利家長查詢，一份存園備查。新生報到未滿額或中途有幼兒離園時，應依備取名冊先後次序補足名額。</w:t>
            </w:r>
          </w:p>
        </w:tc>
        <w:tc>
          <w:tcPr>
            <w:tcW w:w="2890" w:type="dxa"/>
          </w:tcPr>
          <w:p w:rsidR="003C32FB" w:rsidRPr="00225F32" w:rsidRDefault="003C32FB" w:rsidP="000443E2">
            <w:pPr>
              <w:ind w:left="480" w:hangingChars="200" w:hanging="480"/>
              <w:jc w:val="both"/>
              <w:rPr>
                <w:rFonts w:ascii="標楷體" w:eastAsia="標楷體" w:hAnsi="標楷體"/>
                <w:szCs w:val="24"/>
              </w:rPr>
            </w:pPr>
            <w:r w:rsidRPr="00225F32">
              <w:rPr>
                <w:rFonts w:ascii="標楷體" w:eastAsia="標楷體" w:hAnsi="標楷體" w:hint="eastAsia"/>
                <w:szCs w:val="24"/>
              </w:rPr>
              <w:lastRenderedPageBreak/>
              <w:t>六、各園得組成招生委員會依下列事項辦理招生相關事宜：</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(一)</w:t>
            </w:r>
            <w:r w:rsidRPr="00225F32">
              <w:rPr>
                <w:rFonts w:ascii="標楷體" w:eastAsia="標楷體" w:hAnsi="標楷體" w:hint="eastAsia"/>
                <w:szCs w:val="24"/>
              </w:rPr>
              <w:tab/>
              <w:t>各園應張貼招生公告。招生公告內容應包括登記及抽籤之日期、時間、地點、報到日期、各園招收</w:t>
            </w:r>
            <w:r w:rsidRPr="00225F32">
              <w:rPr>
                <w:rFonts w:ascii="標楷體" w:eastAsia="標楷體" w:hAnsi="標楷體" w:hint="eastAsia"/>
                <w:szCs w:val="24"/>
              </w:rPr>
              <w:lastRenderedPageBreak/>
              <w:t>班級數及名額、登記資格及應繳證件、入園順序、缺額遞補方式及教育部規定宣導事項等。</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(二)各園招生一律以自由申請登記入園，嚴格禁止採用測驗、口試或任何類似考試等方式作為錄取新生入園之依據。登記日不得藉故拒絕幼兒、家長或監護人辦理登記入園。</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三)登記時應繳驗戶口名簿正本或戶籍謄本，非本國籍幼兒應繳驗護照與居留證正本，未繳驗者不予受理登記。各園工作人員應切實核對登記卡所填之資料是否與戶口名簿正本、戶籍謄本或護照與居留證內所載完全相符。</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(四)每一幼兒以登記一園為限，同時登記二園以上，經查證屬實，將逕予取消錄取資格，由備取者依序遞補。</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lastRenderedPageBreak/>
              <w:t>(五)特殊教育需求幼兒應經鑑輔會鑑定安置作業議決優先安置至各公立幼兒園及非營利幼兒園普通班。對於招生是日未經鑑定安置作業程序幼兒登記入園，各園有義務協助並輔導其依本局特殊教育科規定辦理相關通報作業。</w:t>
            </w:r>
          </w:p>
          <w:p w:rsidR="003C32FB" w:rsidRPr="00225F32" w:rsidRDefault="003C32FB" w:rsidP="000443E2">
            <w:pPr>
              <w:tabs>
                <w:tab w:val="left" w:pos="284"/>
                <w:tab w:val="left" w:pos="567"/>
                <w:tab w:val="left" w:pos="709"/>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(六)為處理園內特殊教育需求幼兒之學習輔導等事宜，各園得組成特殊教育推行委員會，其組成與運作方式依特殊教育法及本局特殊教育科規定辦理。</w:t>
            </w:r>
          </w:p>
          <w:p w:rsidR="003C32FB" w:rsidRPr="00225F32" w:rsidRDefault="003C32FB" w:rsidP="000443E2">
            <w:pPr>
              <w:tabs>
                <w:tab w:val="left" w:pos="284"/>
                <w:tab w:val="left" w:pos="567"/>
                <w:tab w:val="left" w:pos="709"/>
              </w:tabs>
              <w:ind w:leftChars="177" w:left="905" w:hangingChars="200" w:hanging="480"/>
              <w:jc w:val="both"/>
              <w:rPr>
                <w:rFonts w:ascii="標楷體" w:eastAsia="標楷體" w:hAnsi="標楷體"/>
                <w:szCs w:val="24"/>
              </w:rPr>
            </w:pPr>
            <w:r w:rsidRPr="00225F32">
              <w:rPr>
                <w:rFonts w:ascii="標楷體" w:eastAsia="標楷體" w:hAnsi="標楷體" w:hint="eastAsia"/>
                <w:szCs w:val="24"/>
              </w:rPr>
              <w:t>(七)抽籤事宜：</w:t>
            </w:r>
          </w:p>
          <w:p w:rsidR="003C32FB" w:rsidRPr="00225F32" w:rsidRDefault="003C32FB" w:rsidP="003C32FB">
            <w:pPr>
              <w:pStyle w:val="a7"/>
              <w:numPr>
                <w:ilvl w:val="0"/>
                <w:numId w:val="5"/>
              </w:numPr>
              <w:tabs>
                <w:tab w:val="left" w:pos="855"/>
                <w:tab w:val="left" w:pos="884"/>
                <w:tab w:val="left" w:pos="1138"/>
              </w:tabs>
              <w:ind w:leftChars="0"/>
              <w:jc w:val="both"/>
              <w:rPr>
                <w:rFonts w:ascii="標楷體" w:eastAsia="標楷體" w:hAnsi="標楷體"/>
                <w:szCs w:val="24"/>
              </w:rPr>
            </w:pPr>
            <w:r w:rsidRPr="00225F32">
              <w:rPr>
                <w:rFonts w:ascii="標楷體" w:eastAsia="標楷體" w:hAnsi="標楷體" w:hint="eastAsia"/>
                <w:szCs w:val="24"/>
              </w:rPr>
              <w:t>各園應分別自行辦理招生登記，不得聯合或委託招生，登記時間截止後不得受理。登記人數未超過可招收名額時，應一律准其入園；如超過可招收名額時，應本公平、公正、公開原則，採抽籤方式決定之。</w:t>
            </w:r>
            <w:r w:rsidRPr="00225F32">
              <w:rPr>
                <w:rFonts w:ascii="標楷體" w:eastAsia="標楷體" w:hAnsi="標楷體" w:hint="eastAsia"/>
                <w:szCs w:val="24"/>
              </w:rPr>
              <w:lastRenderedPageBreak/>
              <w:t>採用抽籤方式時，必須將所有籤卡抽完為止。</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2、各園於第一次招生申請登記人數不足時，應繼續辦理招生至額滿為止。第一次登記未錄取幼兒，得於其他園所因第一次招生人數不足繼續辦理第二次招生時參加登記。</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rPr>
              <w:t>3、多胞胎幼兒（含雙胞胎）籤卡得由家長自行決定併同或分別抽籤並應出具切結書，各園應於抽籤前將前述決定予以公告，以符合招生作業之公平、公正、公開原則。</w:t>
            </w:r>
          </w:p>
          <w:p w:rsidR="003C32FB" w:rsidRPr="00225F32" w:rsidRDefault="003C32FB" w:rsidP="000443E2">
            <w:pPr>
              <w:ind w:leftChars="250" w:left="960" w:hangingChars="150" w:hanging="360"/>
              <w:jc w:val="both"/>
              <w:rPr>
                <w:rFonts w:ascii="標楷體" w:eastAsia="標楷體" w:hAnsi="標楷體"/>
                <w:szCs w:val="24"/>
              </w:rPr>
            </w:pPr>
            <w:r w:rsidRPr="00225F32">
              <w:rPr>
                <w:rFonts w:ascii="標楷體" w:eastAsia="標楷體" w:hAnsi="標楷體" w:hint="eastAsia"/>
                <w:szCs w:val="24"/>
                <w:u w:val="single"/>
              </w:rPr>
              <w:t>4、同一籤卡多胞胎幼兒（含雙胞胎）之錄取，如遇缺額少於多胞胎幼兒數時，由家長自行決定同額數之幼兒入園。</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(八)各園以實施全日制教學為原則，每班招收幼生三十名為限，並為實施融合適性教育之普通班。</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(九)市立幼兒園得於</w:t>
            </w:r>
            <w:r w:rsidRPr="00225F32">
              <w:rPr>
                <w:rFonts w:ascii="標楷體" w:eastAsia="標楷體" w:hAnsi="標楷體" w:hint="eastAsia"/>
                <w:szCs w:val="24"/>
              </w:rPr>
              <w:lastRenderedPageBreak/>
              <w:t>每學期停托至多二週，以辦理開學前環境整理及各項準備事宜。</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(十)登記申請表件，由各園自行設計印製，辦理登記時，必須由家長或監護人簽名或蓋章。辦理招生完竣後，登記表件、錄取名冊等應妥為保存一年。</w:t>
            </w:r>
          </w:p>
          <w:p w:rsidR="003C32FB" w:rsidRPr="00225F32" w:rsidRDefault="003C32FB" w:rsidP="000443E2">
            <w:pPr>
              <w:tabs>
                <w:tab w:val="left" w:pos="284"/>
              </w:tabs>
              <w:ind w:leftChars="177" w:left="953" w:hangingChars="220" w:hanging="528"/>
              <w:jc w:val="both"/>
              <w:rPr>
                <w:rFonts w:ascii="標楷體" w:eastAsia="標楷體" w:hAnsi="標楷體"/>
                <w:szCs w:val="24"/>
              </w:rPr>
            </w:pPr>
            <w:r w:rsidRPr="00225F32">
              <w:rPr>
                <w:rFonts w:ascii="標楷體" w:eastAsia="標楷體" w:hAnsi="標楷體" w:hint="eastAsia"/>
                <w:szCs w:val="24"/>
              </w:rPr>
              <w:t>(十一)各園應依規定確實繕造正取及備取幼生名冊二份，一份公布於幼兒園門口明顯處及網站，以利家長查詢，一份存園備查。新生報到未滿額或中途有幼兒離園時，應依備取名冊先後次序補足名額。</w:t>
            </w:r>
          </w:p>
        </w:tc>
        <w:tc>
          <w:tcPr>
            <w:tcW w:w="2890" w:type="dxa"/>
          </w:tcPr>
          <w:p w:rsidR="003C32FB" w:rsidRPr="00225F32" w:rsidRDefault="003C32FB" w:rsidP="000443E2">
            <w:pPr>
              <w:jc w:val="both"/>
              <w:rPr>
                <w:rFonts w:ascii="標楷體" w:eastAsia="標楷體" w:hAnsi="標楷體"/>
                <w:szCs w:val="24"/>
              </w:rPr>
            </w:pPr>
            <w:r w:rsidRPr="00225F32">
              <w:rPr>
                <w:rFonts w:ascii="標楷體" w:eastAsia="標楷體" w:hAnsi="標楷體" w:hint="eastAsia"/>
                <w:kern w:val="0"/>
                <w:szCs w:val="24"/>
              </w:rPr>
              <w:lastRenderedPageBreak/>
              <w:t>因採電腦系統抽籤，爰刪除第七款第四目由家長自行決定同額數之幼兒入園之規定。</w:t>
            </w:r>
          </w:p>
        </w:tc>
      </w:tr>
    </w:tbl>
    <w:p w:rsidR="003C32FB" w:rsidRPr="00225F32" w:rsidRDefault="003C32FB" w:rsidP="003C32FB">
      <w:pPr>
        <w:tabs>
          <w:tab w:val="left" w:pos="709"/>
          <w:tab w:val="left" w:pos="993"/>
        </w:tabs>
        <w:spacing w:line="460" w:lineRule="exact"/>
        <w:jc w:val="both"/>
        <w:rPr>
          <w:rFonts w:ascii="標楷體" w:eastAsia="標楷體" w:hAnsi="標楷體" w:cs="Times New Roman"/>
          <w:sz w:val="28"/>
          <w:szCs w:val="28"/>
        </w:rPr>
      </w:pPr>
    </w:p>
    <w:p w:rsidR="00DC39C2" w:rsidRPr="00225F32" w:rsidRDefault="00DC39C2" w:rsidP="00225F32">
      <w:pPr>
        <w:widowControl/>
        <w:rPr>
          <w:rFonts w:ascii="標楷體" w:eastAsia="標楷體" w:hAnsi="標楷體" w:cs="Times New Roman" w:hint="eastAsia"/>
          <w:sz w:val="28"/>
          <w:szCs w:val="28"/>
        </w:rPr>
      </w:pPr>
      <w:bookmarkStart w:id="0" w:name="_GoBack"/>
      <w:bookmarkEnd w:id="0"/>
    </w:p>
    <w:sectPr w:rsidR="00DC39C2" w:rsidRPr="00225F3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678" w:rsidRDefault="00160678" w:rsidP="003C32FB">
      <w:r>
        <w:separator/>
      </w:r>
    </w:p>
  </w:endnote>
  <w:endnote w:type="continuationSeparator" w:id="0">
    <w:p w:rsidR="00160678" w:rsidRDefault="00160678" w:rsidP="003C3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678" w:rsidRDefault="00160678" w:rsidP="003C32FB">
      <w:r>
        <w:separator/>
      </w:r>
    </w:p>
  </w:footnote>
  <w:footnote w:type="continuationSeparator" w:id="0">
    <w:p w:rsidR="00160678" w:rsidRDefault="00160678" w:rsidP="003C32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07F54"/>
    <w:multiLevelType w:val="hybridMultilevel"/>
    <w:tmpl w:val="A9860B3A"/>
    <w:lvl w:ilvl="0" w:tplc="ED8A73E6">
      <w:start w:val="1"/>
      <w:numFmt w:val="decimal"/>
      <w:lvlText w:val="%1、"/>
      <w:lvlJc w:val="left"/>
      <w:pPr>
        <w:ind w:left="1222" w:hanging="480"/>
      </w:pPr>
      <w:rPr>
        <w:rFonts w:hint="eastAsia"/>
        <w:color w:val="auto"/>
        <w:u w:val="none"/>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1" w15:restartNumberingAfterBreak="0">
    <w:nsid w:val="31E1544C"/>
    <w:multiLevelType w:val="hybridMultilevel"/>
    <w:tmpl w:val="8334E9F0"/>
    <w:lvl w:ilvl="0" w:tplc="FEDE2388">
      <w:start w:val="1"/>
      <w:numFmt w:val="decimal"/>
      <w:lvlText w:val="%1、"/>
      <w:lvlJc w:val="left"/>
      <w:pPr>
        <w:ind w:left="989" w:hanging="360"/>
      </w:pPr>
      <w:rPr>
        <w:rFonts w:hint="default"/>
      </w:rPr>
    </w:lvl>
    <w:lvl w:ilvl="1" w:tplc="04090019" w:tentative="1">
      <w:start w:val="1"/>
      <w:numFmt w:val="ideographTraditional"/>
      <w:lvlText w:val="%2、"/>
      <w:lvlJc w:val="left"/>
      <w:pPr>
        <w:ind w:left="1589" w:hanging="480"/>
      </w:p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2" w15:restartNumberingAfterBreak="0">
    <w:nsid w:val="3C6D5364"/>
    <w:multiLevelType w:val="hybridMultilevel"/>
    <w:tmpl w:val="8334E9F0"/>
    <w:lvl w:ilvl="0" w:tplc="FEDE2388">
      <w:start w:val="1"/>
      <w:numFmt w:val="decimal"/>
      <w:lvlText w:val="%1、"/>
      <w:lvlJc w:val="left"/>
      <w:pPr>
        <w:ind w:left="989" w:hanging="360"/>
      </w:pPr>
      <w:rPr>
        <w:rFonts w:hint="default"/>
      </w:rPr>
    </w:lvl>
    <w:lvl w:ilvl="1" w:tplc="04090019" w:tentative="1">
      <w:start w:val="1"/>
      <w:numFmt w:val="ideographTraditional"/>
      <w:lvlText w:val="%2、"/>
      <w:lvlJc w:val="left"/>
      <w:pPr>
        <w:ind w:left="1589" w:hanging="480"/>
      </w:p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3" w15:restartNumberingAfterBreak="0">
    <w:nsid w:val="55DC24A0"/>
    <w:multiLevelType w:val="hybridMultilevel"/>
    <w:tmpl w:val="596010F8"/>
    <w:lvl w:ilvl="0" w:tplc="D726804C">
      <w:start w:val="1"/>
      <w:numFmt w:val="taiwaneseCountingThousand"/>
      <w:lvlText w:val="%1、"/>
      <w:lvlJc w:val="left"/>
      <w:pPr>
        <w:ind w:left="420" w:hanging="420"/>
      </w:pPr>
      <w:rPr>
        <w:rFonts w:cstheme="minorBid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5F07014"/>
    <w:multiLevelType w:val="hybridMultilevel"/>
    <w:tmpl w:val="A9860B3A"/>
    <w:lvl w:ilvl="0" w:tplc="ED8A73E6">
      <w:start w:val="1"/>
      <w:numFmt w:val="decimal"/>
      <w:lvlText w:val="%1、"/>
      <w:lvlJc w:val="left"/>
      <w:pPr>
        <w:ind w:left="1222" w:hanging="480"/>
      </w:pPr>
      <w:rPr>
        <w:rFonts w:hint="eastAsia"/>
        <w:color w:val="auto"/>
        <w:u w:val="none"/>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FD"/>
    <w:rsid w:val="00160678"/>
    <w:rsid w:val="00225F32"/>
    <w:rsid w:val="003C32FB"/>
    <w:rsid w:val="004E7A56"/>
    <w:rsid w:val="008E3F0E"/>
    <w:rsid w:val="00A42043"/>
    <w:rsid w:val="00BB4E32"/>
    <w:rsid w:val="00D412FD"/>
    <w:rsid w:val="00DB2821"/>
    <w:rsid w:val="00DC39C2"/>
    <w:rsid w:val="00F756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AB7DCB-4CBA-4CB1-9A42-E51AD459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2F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32FB"/>
    <w:pPr>
      <w:tabs>
        <w:tab w:val="center" w:pos="4153"/>
        <w:tab w:val="right" w:pos="8306"/>
      </w:tabs>
      <w:snapToGrid w:val="0"/>
    </w:pPr>
    <w:rPr>
      <w:sz w:val="20"/>
      <w:szCs w:val="20"/>
    </w:rPr>
  </w:style>
  <w:style w:type="character" w:customStyle="1" w:styleId="a4">
    <w:name w:val="頁首 字元"/>
    <w:basedOn w:val="a0"/>
    <w:link w:val="a3"/>
    <w:uiPriority w:val="99"/>
    <w:rsid w:val="003C32FB"/>
    <w:rPr>
      <w:sz w:val="20"/>
      <w:szCs w:val="20"/>
    </w:rPr>
  </w:style>
  <w:style w:type="paragraph" w:styleId="a5">
    <w:name w:val="footer"/>
    <w:basedOn w:val="a"/>
    <w:link w:val="a6"/>
    <w:uiPriority w:val="99"/>
    <w:unhideWhenUsed/>
    <w:rsid w:val="003C32FB"/>
    <w:pPr>
      <w:tabs>
        <w:tab w:val="center" w:pos="4153"/>
        <w:tab w:val="right" w:pos="8306"/>
      </w:tabs>
      <w:snapToGrid w:val="0"/>
    </w:pPr>
    <w:rPr>
      <w:sz w:val="20"/>
      <w:szCs w:val="20"/>
    </w:rPr>
  </w:style>
  <w:style w:type="character" w:customStyle="1" w:styleId="a6">
    <w:name w:val="頁尾 字元"/>
    <w:basedOn w:val="a0"/>
    <w:link w:val="a5"/>
    <w:uiPriority w:val="99"/>
    <w:rsid w:val="003C32FB"/>
    <w:rPr>
      <w:sz w:val="20"/>
      <w:szCs w:val="20"/>
    </w:rPr>
  </w:style>
  <w:style w:type="paragraph" w:styleId="a7">
    <w:name w:val="List Paragraph"/>
    <w:basedOn w:val="a"/>
    <w:uiPriority w:val="34"/>
    <w:qFormat/>
    <w:rsid w:val="003C32FB"/>
    <w:pPr>
      <w:ind w:leftChars="200" w:left="480"/>
    </w:pPr>
  </w:style>
  <w:style w:type="table" w:styleId="a8">
    <w:name w:val="Table Grid"/>
    <w:basedOn w:val="a1"/>
    <w:uiPriority w:val="59"/>
    <w:rsid w:val="003C3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704</Words>
  <Characters>4014</Characters>
  <Application>Microsoft Office Word</Application>
  <DocSecurity>0</DocSecurity>
  <Lines>33</Lines>
  <Paragraphs>9</Paragraphs>
  <ScaleCrop>false</ScaleCrop>
  <Company>TCCG</Company>
  <LinksUpToDate>false</LinksUpToDate>
  <CharactersWithSpaces>4709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陳靜瑋</dc:creator>
  <cp:keywords/>
  <dc:description/>
  <cp:lastModifiedBy>陳靜瑋</cp:lastModifiedBy>
  <cp:revision>3</cp:revision>
  <cp:lastPrinted>2019-11-15T03:09:00Z</cp:lastPrinted>
  <dcterms:created xsi:type="dcterms:W3CDTF">2019-11-06T08:11:00Z</dcterms:created>
  <dcterms:modified xsi:type="dcterms:W3CDTF">2019-11-15T03:10:00Z</dcterms:modified>
</cp:coreProperties>
</file>