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F2A" w:rsidRPr="006A3F2A" w:rsidRDefault="006A3F2A" w:rsidP="003C733D">
      <w:pPr>
        <w:rPr>
          <w:rFonts w:ascii="標楷體" w:eastAsia="標楷體" w:hAnsi="標楷體"/>
          <w:sz w:val="40"/>
          <w:szCs w:val="40"/>
        </w:rPr>
      </w:pPr>
      <w:bookmarkStart w:id="0" w:name="_GoBack"/>
      <w:r w:rsidRPr="006A3F2A">
        <w:rPr>
          <w:rFonts w:ascii="標楷體" w:eastAsia="標楷體" w:hAnsi="標楷體" w:hint="eastAsia"/>
          <w:sz w:val="40"/>
          <w:szCs w:val="40"/>
        </w:rPr>
        <w:t>臺中市政府文化局內部控制專案小組作業要點</w:t>
      </w:r>
      <w:bookmarkEnd w:id="0"/>
    </w:p>
    <w:p w:rsidR="008E3046" w:rsidRPr="0041545F" w:rsidRDefault="008E3046" w:rsidP="0041545F">
      <w:pPr>
        <w:spacing w:line="360" w:lineRule="exact"/>
        <w:ind w:leftChars="100" w:left="240"/>
        <w:jc w:val="right"/>
        <w:rPr>
          <w:rFonts w:ascii="標楷體" w:eastAsia="標楷體" w:hAnsi="標楷體"/>
          <w:w w:val="90"/>
          <w:sz w:val="20"/>
          <w:szCs w:val="20"/>
        </w:rPr>
      </w:pPr>
      <w:r w:rsidRPr="0041545F">
        <w:rPr>
          <w:rFonts w:ascii="標楷體" w:eastAsia="標楷體" w:hAnsi="標楷體" w:hint="eastAsia"/>
          <w:w w:val="90"/>
          <w:sz w:val="20"/>
          <w:szCs w:val="20"/>
        </w:rPr>
        <w:t>中華民國102年8月12日中市文會字第1020014992號函訂定</w:t>
      </w:r>
    </w:p>
    <w:p w:rsidR="0075349C" w:rsidRDefault="006A3F2A" w:rsidP="0041545F">
      <w:pPr>
        <w:spacing w:line="360" w:lineRule="exact"/>
        <w:ind w:leftChars="100" w:left="240"/>
        <w:jc w:val="right"/>
        <w:rPr>
          <w:rFonts w:ascii="標楷體" w:eastAsia="標楷體" w:hAnsi="標楷體"/>
          <w:w w:val="90"/>
          <w:sz w:val="20"/>
          <w:szCs w:val="20"/>
        </w:rPr>
      </w:pPr>
      <w:r w:rsidRPr="0041545F">
        <w:rPr>
          <w:rFonts w:ascii="標楷體" w:eastAsia="標楷體" w:hAnsi="標楷體" w:hint="eastAsia"/>
          <w:w w:val="90"/>
          <w:sz w:val="20"/>
          <w:szCs w:val="20"/>
        </w:rPr>
        <w:t>中華民國106年9月</w:t>
      </w:r>
      <w:r w:rsidR="00E314FE" w:rsidRPr="0041545F">
        <w:rPr>
          <w:rFonts w:ascii="標楷體" w:eastAsia="標楷體" w:hAnsi="標楷體" w:hint="eastAsia"/>
          <w:w w:val="90"/>
          <w:sz w:val="20"/>
          <w:szCs w:val="20"/>
        </w:rPr>
        <w:t>2</w:t>
      </w:r>
      <w:r w:rsidR="00AA38E3" w:rsidRPr="0041545F">
        <w:rPr>
          <w:rFonts w:ascii="標楷體" w:eastAsia="標楷體" w:hAnsi="標楷體"/>
          <w:w w:val="90"/>
          <w:sz w:val="20"/>
          <w:szCs w:val="20"/>
        </w:rPr>
        <w:t>5</w:t>
      </w:r>
      <w:r w:rsidRPr="0041545F">
        <w:rPr>
          <w:rFonts w:ascii="標楷體" w:eastAsia="標楷體" w:hAnsi="標楷體" w:hint="eastAsia"/>
          <w:w w:val="90"/>
          <w:sz w:val="20"/>
          <w:szCs w:val="20"/>
        </w:rPr>
        <w:t>日中市文會字第</w:t>
      </w:r>
      <w:r w:rsidR="00161911" w:rsidRPr="0041545F">
        <w:rPr>
          <w:rFonts w:ascii="標楷體" w:eastAsia="標楷體" w:hAnsi="標楷體"/>
          <w:w w:val="90"/>
          <w:sz w:val="20"/>
          <w:szCs w:val="20"/>
        </w:rPr>
        <w:t>1060018885</w:t>
      </w:r>
      <w:r w:rsidRPr="0041545F">
        <w:rPr>
          <w:rFonts w:ascii="標楷體" w:eastAsia="標楷體" w:hAnsi="標楷體" w:hint="eastAsia"/>
          <w:w w:val="90"/>
          <w:sz w:val="20"/>
          <w:szCs w:val="20"/>
        </w:rPr>
        <w:t>號函</w:t>
      </w:r>
      <w:r w:rsidR="00B77D01" w:rsidRPr="0041545F">
        <w:rPr>
          <w:rFonts w:ascii="標楷體" w:eastAsia="標楷體" w:hAnsi="標楷體" w:hint="eastAsia"/>
          <w:w w:val="90"/>
          <w:sz w:val="20"/>
          <w:szCs w:val="20"/>
        </w:rPr>
        <w:t>修</w:t>
      </w:r>
      <w:r w:rsidRPr="0041545F">
        <w:rPr>
          <w:rFonts w:ascii="標楷體" w:eastAsia="標楷體" w:hAnsi="標楷體" w:hint="eastAsia"/>
          <w:w w:val="90"/>
          <w:sz w:val="20"/>
          <w:szCs w:val="20"/>
        </w:rPr>
        <w:t>定</w:t>
      </w:r>
    </w:p>
    <w:p w:rsidR="001C5086" w:rsidRPr="001C5086" w:rsidRDefault="001C5086" w:rsidP="0041545F">
      <w:pPr>
        <w:spacing w:line="360" w:lineRule="exact"/>
        <w:ind w:leftChars="100" w:left="240"/>
        <w:jc w:val="right"/>
        <w:rPr>
          <w:rFonts w:ascii="標楷體" w:eastAsia="標楷體" w:hAnsi="標楷體"/>
          <w:szCs w:val="24"/>
        </w:rPr>
      </w:pPr>
      <w:r w:rsidRPr="0041545F">
        <w:rPr>
          <w:rFonts w:ascii="標楷體" w:eastAsia="標楷體" w:hAnsi="標楷體" w:hint="eastAsia"/>
          <w:w w:val="90"/>
          <w:sz w:val="20"/>
          <w:szCs w:val="20"/>
        </w:rPr>
        <w:t>中華民國10</w:t>
      </w:r>
      <w:r>
        <w:rPr>
          <w:rFonts w:ascii="標楷體" w:eastAsia="標楷體" w:hAnsi="標楷體"/>
          <w:w w:val="90"/>
          <w:sz w:val="20"/>
          <w:szCs w:val="20"/>
        </w:rPr>
        <w:t>8</w:t>
      </w:r>
      <w:r w:rsidRPr="0041545F">
        <w:rPr>
          <w:rFonts w:ascii="標楷體" w:eastAsia="標楷體" w:hAnsi="標楷體" w:hint="eastAsia"/>
          <w:w w:val="90"/>
          <w:sz w:val="20"/>
          <w:szCs w:val="20"/>
        </w:rPr>
        <w:t>年</w:t>
      </w:r>
      <w:r w:rsidR="000E0273">
        <w:rPr>
          <w:rFonts w:ascii="標楷體" w:eastAsia="標楷體" w:hAnsi="標楷體" w:hint="eastAsia"/>
          <w:w w:val="90"/>
          <w:sz w:val="20"/>
          <w:szCs w:val="20"/>
        </w:rPr>
        <w:t>11</w:t>
      </w:r>
      <w:r w:rsidRPr="0041545F">
        <w:rPr>
          <w:rFonts w:ascii="標楷體" w:eastAsia="標楷體" w:hAnsi="標楷體" w:hint="eastAsia"/>
          <w:w w:val="90"/>
          <w:sz w:val="20"/>
          <w:szCs w:val="20"/>
        </w:rPr>
        <w:t>月</w:t>
      </w:r>
      <w:r w:rsidR="000E0273">
        <w:rPr>
          <w:rFonts w:ascii="標楷體" w:eastAsia="標楷體" w:hAnsi="標楷體" w:hint="eastAsia"/>
          <w:w w:val="90"/>
          <w:sz w:val="20"/>
          <w:szCs w:val="20"/>
        </w:rPr>
        <w:t>XX</w:t>
      </w:r>
      <w:r w:rsidRPr="0041545F">
        <w:rPr>
          <w:rFonts w:ascii="標楷體" w:eastAsia="標楷體" w:hAnsi="標楷體" w:hint="eastAsia"/>
          <w:w w:val="90"/>
          <w:sz w:val="20"/>
          <w:szCs w:val="20"/>
        </w:rPr>
        <w:t>日中市文會字第</w:t>
      </w:r>
      <w:r>
        <w:rPr>
          <w:rFonts w:ascii="標楷體" w:eastAsia="標楷體" w:hAnsi="標楷體" w:hint="eastAsia"/>
          <w:w w:val="90"/>
          <w:sz w:val="20"/>
          <w:szCs w:val="20"/>
        </w:rPr>
        <w:t>xxxxxxxxxx</w:t>
      </w:r>
      <w:r w:rsidRPr="0041545F">
        <w:rPr>
          <w:rFonts w:ascii="標楷體" w:eastAsia="標楷體" w:hAnsi="標楷體" w:hint="eastAsia"/>
          <w:w w:val="90"/>
          <w:sz w:val="20"/>
          <w:szCs w:val="20"/>
        </w:rPr>
        <w:t>號函修定</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一、臺中市政府文化局（以下簡稱本局）為健全本局推動及執行內部控制，提升施政效能及達到興利與防弊功能，依據臺中市政府強化內部控制實施方案，特設本局內部控制專案小組（以下簡稱本小組），並訂定本要點。</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二、本小組任務如下：</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(一)內部控制設置或修訂事項之審議。</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(二)辦理內部控制教育訓練。</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(三)檢討強化現有內部控制作業。</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(四)整合檢討個別性業務內部控制作業。</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(五)參採各權責機關所訂內部控制制度共通性或其跨職能整合作業範例，並審視個別性業務之重要性及風險性，訂定本局內部控制制度。</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(六)督導本局各單位落實執行內部控制工作。</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(七)就內部稽核發現之缺失及改善建議，若涉及需修正內部控制制度者，督導各單位參照行政院函頒之內部控制制度設計原則等相關規定加以修正。</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(八)內部控制其他相關事項之審議或備查。</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三、本小組置委員十</w:t>
      </w:r>
      <w:r w:rsidR="001C5086">
        <w:rPr>
          <w:rFonts w:ascii="標楷體" w:eastAsia="標楷體" w:hAnsi="標楷體" w:cs="細明體" w:hint="eastAsia"/>
          <w:color w:val="000000"/>
          <w:kern w:val="0"/>
          <w:sz w:val="28"/>
          <w:szCs w:val="28"/>
        </w:rPr>
        <w:t>五</w:t>
      </w:r>
      <w:r w:rsidRPr="00E314FE">
        <w:rPr>
          <w:rFonts w:ascii="標楷體" w:eastAsia="標楷體" w:hAnsi="標楷體" w:cs="細明體" w:hint="eastAsia"/>
          <w:color w:val="000000"/>
          <w:kern w:val="0"/>
          <w:sz w:val="28"/>
          <w:szCs w:val="28"/>
        </w:rPr>
        <w:t>人，其中召集人一人，由本局副局長兼任之；副召集人一人，由本局主任秘書兼任之，其餘委員，由本局就下列人員派兼之：</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(一)文化資源科科長。</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(二)表演藝術科科長。</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(三)視覺藝術科科長。</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(四)文化研究科科長。</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(五)秘書室主任。</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(六)人事室主任。</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(七)政風室主任。</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(八)會計室主任</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lastRenderedPageBreak/>
        <w:t>(九)大墩文化中心主任。</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(十)葫蘆墩文化中心主任。</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(十一)港區藝術中心主任。</w:t>
      </w:r>
    </w:p>
    <w:p w:rsid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(十二)屯區藝文中心主任。</w:t>
      </w:r>
    </w:p>
    <w:p w:rsidR="001C5086" w:rsidRPr="00E314FE" w:rsidRDefault="001C5086"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(十</w:t>
      </w:r>
      <w:r>
        <w:rPr>
          <w:rFonts w:ascii="標楷體" w:eastAsia="標楷體" w:hAnsi="標楷體" w:cs="細明體" w:hint="eastAsia"/>
          <w:color w:val="000000"/>
          <w:kern w:val="0"/>
          <w:sz w:val="28"/>
          <w:szCs w:val="28"/>
        </w:rPr>
        <w:t>三</w:t>
      </w:r>
      <w:r w:rsidRPr="00E314FE">
        <w:rPr>
          <w:rFonts w:ascii="標楷體" w:eastAsia="標楷體" w:hAnsi="標楷體" w:cs="細明體" w:hint="eastAsia"/>
          <w:color w:val="000000"/>
          <w:kern w:val="0"/>
          <w:sz w:val="28"/>
          <w:szCs w:val="28"/>
        </w:rPr>
        <w:t>)</w:t>
      </w:r>
      <w:r>
        <w:rPr>
          <w:rFonts w:ascii="標楷體" w:eastAsia="標楷體" w:hAnsi="標楷體" w:cs="細明體" w:hint="eastAsia"/>
          <w:color w:val="000000"/>
          <w:kern w:val="0"/>
          <w:sz w:val="28"/>
          <w:szCs w:val="28"/>
        </w:rPr>
        <w:t>纖維工藝展演</w:t>
      </w:r>
      <w:r w:rsidRPr="00E314FE">
        <w:rPr>
          <w:rFonts w:ascii="標楷體" w:eastAsia="標楷體" w:hAnsi="標楷體" w:cs="細明體" w:hint="eastAsia"/>
          <w:color w:val="000000"/>
          <w:kern w:val="0"/>
          <w:sz w:val="28"/>
          <w:szCs w:val="28"/>
        </w:rPr>
        <w:t>中心主任。</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四、本小組以每年召開一次會議為原則，必要時得召開臨時會議，均由召集人召集之；召集人因故不克出席時，由副召集人代理之；委員應親自出席會議，不克出席會議時，得指派代表一人出席。</w:t>
      </w:r>
    </w:p>
    <w:p w:rsidR="00E314FE" w:rsidRPr="00E314FE" w:rsidRDefault="00E314FE" w:rsidP="00E314FE">
      <w:pPr>
        <w:spacing w:line="460" w:lineRule="exact"/>
        <w:ind w:leftChars="230" w:left="552"/>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前項會議，得指定本局各科（室）、中心提報內部控制作業落實執行情形，亦得視議題需要，指定所屬派員列席。</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五、本小組幕僚作業由本局會計室及各科（室）、中心依業務權管分工辦理。</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六、本小組委員及工作人員，均為無給職。</w:t>
      </w:r>
    </w:p>
    <w:p w:rsidR="00E314FE" w:rsidRPr="00E314FE" w:rsidRDefault="00E314FE" w:rsidP="00E314FE">
      <w:pPr>
        <w:spacing w:line="460" w:lineRule="exact"/>
        <w:ind w:left="560" w:hangingChars="200" w:hanging="560"/>
        <w:jc w:val="both"/>
        <w:rPr>
          <w:rFonts w:ascii="標楷體" w:eastAsia="標楷體" w:hAnsi="標楷體" w:cs="細明體"/>
          <w:color w:val="000000"/>
          <w:kern w:val="0"/>
          <w:sz w:val="28"/>
          <w:szCs w:val="28"/>
        </w:rPr>
      </w:pPr>
      <w:r w:rsidRPr="00E314FE">
        <w:rPr>
          <w:rFonts w:ascii="標楷體" w:eastAsia="標楷體" w:hAnsi="標楷體" w:cs="細明體" w:hint="eastAsia"/>
          <w:color w:val="000000"/>
          <w:kern w:val="0"/>
          <w:sz w:val="28"/>
          <w:szCs w:val="28"/>
        </w:rPr>
        <w:t>七、本小組決議及交付執行事項，以本局名義行之。</w:t>
      </w:r>
    </w:p>
    <w:p w:rsidR="006A3F2A" w:rsidRPr="00ED2AC2" w:rsidRDefault="00E314FE" w:rsidP="00E314FE">
      <w:pPr>
        <w:spacing w:line="460" w:lineRule="exact"/>
        <w:ind w:left="560" w:hangingChars="200" w:hanging="560"/>
        <w:jc w:val="both"/>
        <w:rPr>
          <w:rFonts w:ascii="標楷體" w:eastAsia="標楷體" w:hAnsi="標楷體"/>
          <w:sz w:val="28"/>
          <w:szCs w:val="28"/>
        </w:rPr>
      </w:pPr>
      <w:r w:rsidRPr="00E314FE">
        <w:rPr>
          <w:rFonts w:ascii="標楷體" w:eastAsia="標楷體" w:hAnsi="標楷體" w:cs="細明體" w:hint="eastAsia"/>
          <w:color w:val="000000"/>
          <w:kern w:val="0"/>
          <w:sz w:val="28"/>
          <w:szCs w:val="28"/>
        </w:rPr>
        <w:t>八、本小組所需經費，由本局預算項下支應。</w:t>
      </w:r>
    </w:p>
    <w:sectPr w:rsidR="006A3F2A" w:rsidRPr="00ED2AC2" w:rsidSect="006A3F2A">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B0F" w:rsidRDefault="000B4B0F" w:rsidP="00ED2AC2">
      <w:r>
        <w:separator/>
      </w:r>
    </w:p>
  </w:endnote>
  <w:endnote w:type="continuationSeparator" w:id="0">
    <w:p w:rsidR="000B4B0F" w:rsidRDefault="000B4B0F" w:rsidP="00ED2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B0F" w:rsidRDefault="000B4B0F" w:rsidP="00ED2AC2">
      <w:r>
        <w:separator/>
      </w:r>
    </w:p>
  </w:footnote>
  <w:footnote w:type="continuationSeparator" w:id="0">
    <w:p w:rsidR="000B4B0F" w:rsidRDefault="000B4B0F" w:rsidP="00ED2A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E14E6"/>
    <w:multiLevelType w:val="hybridMultilevel"/>
    <w:tmpl w:val="9F12FBEC"/>
    <w:lvl w:ilvl="0" w:tplc="EFF29B48">
      <w:start w:val="3"/>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6C57440"/>
    <w:multiLevelType w:val="hybridMultilevel"/>
    <w:tmpl w:val="70FE317E"/>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87D0889"/>
    <w:multiLevelType w:val="hybridMultilevel"/>
    <w:tmpl w:val="16DA2308"/>
    <w:lvl w:ilvl="0" w:tplc="33B2B234">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2305AA4"/>
    <w:multiLevelType w:val="hybridMultilevel"/>
    <w:tmpl w:val="EC32C49A"/>
    <w:lvl w:ilvl="0" w:tplc="02D4B804">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F2A"/>
    <w:rsid w:val="000B4B0F"/>
    <w:rsid w:val="000E0273"/>
    <w:rsid w:val="000E371D"/>
    <w:rsid w:val="00161911"/>
    <w:rsid w:val="00195A93"/>
    <w:rsid w:val="001A5027"/>
    <w:rsid w:val="001C5086"/>
    <w:rsid w:val="002B63F8"/>
    <w:rsid w:val="003B2B11"/>
    <w:rsid w:val="003B60E3"/>
    <w:rsid w:val="003C733D"/>
    <w:rsid w:val="0041545F"/>
    <w:rsid w:val="00672858"/>
    <w:rsid w:val="006A3F2A"/>
    <w:rsid w:val="00772B06"/>
    <w:rsid w:val="007A4C15"/>
    <w:rsid w:val="00842014"/>
    <w:rsid w:val="008E3046"/>
    <w:rsid w:val="00995F13"/>
    <w:rsid w:val="00A60223"/>
    <w:rsid w:val="00AA38E3"/>
    <w:rsid w:val="00B77D01"/>
    <w:rsid w:val="00BC6F82"/>
    <w:rsid w:val="00BF2116"/>
    <w:rsid w:val="00D3127F"/>
    <w:rsid w:val="00E314FE"/>
    <w:rsid w:val="00ED2AC2"/>
    <w:rsid w:val="00F452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721775C-DF80-4D25-96CB-C2FA01496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F2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A3F2A"/>
    <w:pPr>
      <w:ind w:left="283" w:hangingChars="118" w:hanging="283"/>
      <w:jc w:val="both"/>
    </w:pPr>
    <w:rPr>
      <w:rFonts w:ascii="標楷體" w:eastAsia="標楷體" w:hAnsi="標楷體" w:cs="Times New Roman"/>
      <w:color w:val="000000"/>
      <w:szCs w:val="24"/>
    </w:rPr>
  </w:style>
  <w:style w:type="paragraph" w:styleId="a4">
    <w:name w:val="List Paragraph"/>
    <w:basedOn w:val="a"/>
    <w:uiPriority w:val="34"/>
    <w:qFormat/>
    <w:rsid w:val="006A3F2A"/>
    <w:pPr>
      <w:ind w:leftChars="200" w:left="480"/>
    </w:pPr>
    <w:rPr>
      <w:rFonts w:ascii="Times New Roman" w:eastAsia="新細明體" w:hAnsi="Times New Roman" w:cs="Times New Roman"/>
      <w:szCs w:val="20"/>
    </w:rPr>
  </w:style>
  <w:style w:type="paragraph" w:styleId="a5">
    <w:name w:val="header"/>
    <w:basedOn w:val="a"/>
    <w:link w:val="a6"/>
    <w:uiPriority w:val="99"/>
    <w:unhideWhenUsed/>
    <w:rsid w:val="00ED2AC2"/>
    <w:pPr>
      <w:tabs>
        <w:tab w:val="center" w:pos="4153"/>
        <w:tab w:val="right" w:pos="8306"/>
      </w:tabs>
      <w:snapToGrid w:val="0"/>
    </w:pPr>
    <w:rPr>
      <w:sz w:val="20"/>
      <w:szCs w:val="20"/>
    </w:rPr>
  </w:style>
  <w:style w:type="character" w:customStyle="1" w:styleId="a6">
    <w:name w:val="頁首 字元"/>
    <w:basedOn w:val="a0"/>
    <w:link w:val="a5"/>
    <w:uiPriority w:val="99"/>
    <w:rsid w:val="00ED2AC2"/>
    <w:rPr>
      <w:sz w:val="20"/>
      <w:szCs w:val="20"/>
    </w:rPr>
  </w:style>
  <w:style w:type="paragraph" w:styleId="a7">
    <w:name w:val="footer"/>
    <w:basedOn w:val="a"/>
    <w:link w:val="a8"/>
    <w:uiPriority w:val="99"/>
    <w:unhideWhenUsed/>
    <w:rsid w:val="00ED2AC2"/>
    <w:pPr>
      <w:tabs>
        <w:tab w:val="center" w:pos="4153"/>
        <w:tab w:val="right" w:pos="8306"/>
      </w:tabs>
      <w:snapToGrid w:val="0"/>
    </w:pPr>
    <w:rPr>
      <w:sz w:val="20"/>
      <w:szCs w:val="20"/>
    </w:rPr>
  </w:style>
  <w:style w:type="character" w:customStyle="1" w:styleId="a8">
    <w:name w:val="頁尾 字元"/>
    <w:basedOn w:val="a0"/>
    <w:link w:val="a7"/>
    <w:uiPriority w:val="99"/>
    <w:rsid w:val="00ED2AC2"/>
    <w:rPr>
      <w:sz w:val="20"/>
      <w:szCs w:val="20"/>
    </w:rPr>
  </w:style>
  <w:style w:type="paragraph" w:styleId="a9">
    <w:name w:val="Balloon Text"/>
    <w:basedOn w:val="a"/>
    <w:link w:val="aa"/>
    <w:uiPriority w:val="99"/>
    <w:semiHidden/>
    <w:unhideWhenUsed/>
    <w:rsid w:val="00F4520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4520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140</Words>
  <Characters>798</Characters>
  <Application>Microsoft Office Word</Application>
  <DocSecurity>0</DocSecurity>
  <Lines>6</Lines>
  <Paragraphs>1</Paragraphs>
  <ScaleCrop>false</ScaleCrop>
  <Company>TCCG</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張庭昀</dc:creator>
  <cp:keywords/>
  <dc:description/>
  <cp:lastModifiedBy>王丕政</cp:lastModifiedBy>
  <cp:revision>2</cp:revision>
  <cp:lastPrinted>2019-11-11T01:52:00Z</cp:lastPrinted>
  <dcterms:created xsi:type="dcterms:W3CDTF">2019-11-18T00:02:00Z</dcterms:created>
  <dcterms:modified xsi:type="dcterms:W3CDTF">2019-11-18T00:02:00Z</dcterms:modified>
</cp:coreProperties>
</file>