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64E" w:rsidRPr="0017564E" w:rsidRDefault="0017564E" w:rsidP="0017564E">
      <w:pPr>
        <w:pageBreakBefore/>
        <w:widowControl/>
        <w:snapToGrid w:val="0"/>
        <w:jc w:val="both"/>
        <w:rPr>
          <w:rFonts w:ascii="標楷體" w:eastAsia="標楷體" w:hAnsi="標楷體"/>
          <w:b/>
          <w:sz w:val="40"/>
          <w:szCs w:val="40"/>
        </w:rPr>
      </w:pPr>
      <w:bookmarkStart w:id="0" w:name="_GoBack"/>
      <w:bookmarkEnd w:id="0"/>
      <w:proofErr w:type="gramStart"/>
      <w:r w:rsidRPr="0017564E">
        <w:rPr>
          <w:rFonts w:ascii="標楷體" w:eastAsia="標楷體" w:hAnsi="標楷體" w:hint="eastAsia"/>
          <w:b/>
          <w:sz w:val="40"/>
          <w:szCs w:val="40"/>
        </w:rPr>
        <w:t>臺</w:t>
      </w:r>
      <w:proofErr w:type="gramEnd"/>
      <w:r w:rsidRPr="0017564E">
        <w:rPr>
          <w:rFonts w:ascii="標楷體" w:eastAsia="標楷體" w:hAnsi="標楷體" w:hint="eastAsia"/>
          <w:b/>
          <w:sz w:val="40"/>
          <w:szCs w:val="40"/>
        </w:rPr>
        <w:t>中市政府勞工局弱勢勞工就業協助作業要點</w:t>
      </w:r>
    </w:p>
    <w:p w:rsidR="0017564E" w:rsidRPr="0017564E" w:rsidRDefault="0017564E" w:rsidP="0017564E">
      <w:pPr>
        <w:widowControl/>
        <w:snapToGrid w:val="0"/>
        <w:jc w:val="right"/>
        <w:rPr>
          <w:rFonts w:ascii="Times New Roman" w:eastAsia="標楷體" w:hAnsi="Times New Roman" w:cs="Times New Roman"/>
          <w:b/>
        </w:rPr>
      </w:pPr>
      <w:r w:rsidRPr="0017564E">
        <w:rPr>
          <w:rFonts w:ascii="Times New Roman" w:eastAsia="標楷體" w:hAnsi="Times New Roman" w:cs="Times New Roman"/>
        </w:rPr>
        <w:t>中華民國</w:t>
      </w:r>
      <w:r w:rsidRPr="0017564E">
        <w:rPr>
          <w:rFonts w:ascii="Times New Roman" w:eastAsia="標楷體" w:hAnsi="Times New Roman" w:cs="Times New Roman"/>
        </w:rPr>
        <w:t>103</w:t>
      </w:r>
      <w:r w:rsidRPr="0017564E">
        <w:rPr>
          <w:rFonts w:ascii="Times New Roman" w:eastAsia="標楷體" w:hAnsi="Times New Roman" w:cs="Times New Roman"/>
        </w:rPr>
        <w:t>年</w:t>
      </w:r>
      <w:r w:rsidRPr="0017564E">
        <w:rPr>
          <w:rFonts w:ascii="Times New Roman" w:eastAsia="標楷體" w:hAnsi="Times New Roman" w:cs="Times New Roman"/>
        </w:rPr>
        <w:t>4</w:t>
      </w:r>
      <w:r w:rsidRPr="0017564E">
        <w:rPr>
          <w:rFonts w:ascii="Times New Roman" w:eastAsia="標楷體" w:hAnsi="Times New Roman" w:cs="Times New Roman"/>
        </w:rPr>
        <w:t>月</w:t>
      </w:r>
      <w:r w:rsidRPr="0017564E">
        <w:rPr>
          <w:rFonts w:ascii="Times New Roman" w:eastAsia="標楷體" w:hAnsi="Times New Roman" w:cs="Times New Roman"/>
        </w:rPr>
        <w:t xml:space="preserve"> 7</w:t>
      </w:r>
      <w:r w:rsidRPr="0017564E">
        <w:rPr>
          <w:rFonts w:ascii="Times New Roman" w:eastAsia="標楷體" w:hAnsi="Times New Roman" w:cs="Times New Roman"/>
        </w:rPr>
        <w:t>日中市</w:t>
      </w:r>
      <w:proofErr w:type="gramStart"/>
      <w:r w:rsidRPr="0017564E">
        <w:rPr>
          <w:rFonts w:ascii="Times New Roman" w:eastAsia="標楷體" w:hAnsi="Times New Roman" w:cs="Times New Roman"/>
        </w:rPr>
        <w:t>勞就字</w:t>
      </w:r>
      <w:proofErr w:type="gramEnd"/>
      <w:r w:rsidRPr="0017564E">
        <w:rPr>
          <w:rFonts w:ascii="Times New Roman" w:eastAsia="標楷體" w:hAnsi="Times New Roman" w:cs="Times New Roman"/>
        </w:rPr>
        <w:t>第</w:t>
      </w:r>
      <w:r w:rsidRPr="0017564E">
        <w:rPr>
          <w:rFonts w:ascii="Times New Roman" w:eastAsia="標楷體" w:hAnsi="Times New Roman" w:cs="Times New Roman"/>
        </w:rPr>
        <w:t>1030015173</w:t>
      </w:r>
      <w:r w:rsidRPr="0017564E">
        <w:rPr>
          <w:rFonts w:ascii="Times New Roman" w:eastAsia="標楷體" w:hAnsi="Times New Roman" w:cs="Times New Roman"/>
        </w:rPr>
        <w:t>號函發布</w:t>
      </w:r>
    </w:p>
    <w:p w:rsidR="0017564E" w:rsidRPr="0017564E" w:rsidRDefault="0017564E" w:rsidP="0017564E">
      <w:pPr>
        <w:widowControl/>
        <w:snapToGrid w:val="0"/>
        <w:jc w:val="right"/>
        <w:rPr>
          <w:rFonts w:ascii="Times New Roman" w:eastAsia="標楷體" w:hAnsi="Times New Roman" w:cs="Times New Roman"/>
          <w:b/>
        </w:rPr>
      </w:pPr>
      <w:r w:rsidRPr="0017564E">
        <w:rPr>
          <w:rFonts w:ascii="Times New Roman" w:eastAsia="標楷體" w:hAnsi="Times New Roman" w:cs="Times New Roman"/>
        </w:rPr>
        <w:t>中華民國</w:t>
      </w:r>
      <w:r w:rsidRPr="0017564E">
        <w:rPr>
          <w:rFonts w:ascii="Times New Roman" w:eastAsia="標楷體" w:hAnsi="Times New Roman" w:cs="Times New Roman"/>
        </w:rPr>
        <w:t>105</w:t>
      </w:r>
      <w:r w:rsidRPr="0017564E">
        <w:rPr>
          <w:rFonts w:ascii="Times New Roman" w:eastAsia="標楷體" w:hAnsi="Times New Roman" w:cs="Times New Roman"/>
        </w:rPr>
        <w:t>年</w:t>
      </w:r>
      <w:r w:rsidRPr="0017564E">
        <w:rPr>
          <w:rFonts w:ascii="Times New Roman" w:eastAsia="標楷體" w:hAnsi="Times New Roman" w:cs="Times New Roman"/>
        </w:rPr>
        <w:t>2</w:t>
      </w:r>
      <w:r w:rsidRPr="0017564E">
        <w:rPr>
          <w:rFonts w:ascii="Times New Roman" w:eastAsia="標楷體" w:hAnsi="Times New Roman" w:cs="Times New Roman"/>
        </w:rPr>
        <w:t>月</w:t>
      </w:r>
      <w:r>
        <w:rPr>
          <w:rFonts w:ascii="Times New Roman" w:eastAsia="標楷體" w:hAnsi="Times New Roman" w:cs="Times New Roman"/>
        </w:rPr>
        <w:t>23</w:t>
      </w:r>
      <w:r w:rsidRPr="0017564E">
        <w:rPr>
          <w:rFonts w:ascii="Times New Roman" w:eastAsia="標楷體" w:hAnsi="Times New Roman" w:cs="Times New Roman"/>
        </w:rPr>
        <w:t>日中市</w:t>
      </w:r>
      <w:proofErr w:type="gramStart"/>
      <w:r w:rsidRPr="0017564E">
        <w:rPr>
          <w:rFonts w:ascii="Times New Roman" w:eastAsia="標楷體" w:hAnsi="Times New Roman" w:cs="Times New Roman"/>
        </w:rPr>
        <w:t>勞服字</w:t>
      </w:r>
      <w:proofErr w:type="gramEnd"/>
      <w:r w:rsidRPr="0017564E">
        <w:rPr>
          <w:rFonts w:ascii="Times New Roman" w:eastAsia="標楷體" w:hAnsi="Times New Roman" w:cs="Times New Roman"/>
        </w:rPr>
        <w:t>第</w:t>
      </w:r>
      <w:r w:rsidRPr="0017564E">
        <w:rPr>
          <w:rFonts w:ascii="Times New Roman" w:eastAsia="標楷體" w:hAnsi="Times New Roman" w:cs="Times New Roman"/>
        </w:rPr>
        <w:t>1050007553</w:t>
      </w:r>
      <w:r w:rsidRPr="0017564E">
        <w:rPr>
          <w:rFonts w:ascii="Times New Roman" w:eastAsia="標楷體" w:hAnsi="Times New Roman" w:cs="Times New Roman"/>
        </w:rPr>
        <w:t>號函修正</w:t>
      </w:r>
    </w:p>
    <w:p w:rsidR="0017564E" w:rsidRPr="0017564E" w:rsidRDefault="0017564E" w:rsidP="0017564E">
      <w:pPr>
        <w:pStyle w:val="ac"/>
        <w:widowControl/>
        <w:numPr>
          <w:ilvl w:val="1"/>
          <w:numId w:val="39"/>
        </w:numPr>
        <w:snapToGrid w:val="0"/>
        <w:spacing w:line="460" w:lineRule="exact"/>
        <w:ind w:leftChars="0" w:left="567" w:hanging="567"/>
        <w:jc w:val="both"/>
        <w:rPr>
          <w:rFonts w:ascii="標楷體" w:eastAsia="標楷體" w:hAnsi="標楷體"/>
          <w:sz w:val="28"/>
          <w:szCs w:val="28"/>
        </w:rPr>
      </w:pPr>
      <w:proofErr w:type="gramStart"/>
      <w:r w:rsidRPr="0017564E">
        <w:rPr>
          <w:rFonts w:ascii="標楷體" w:eastAsia="標楷體" w:hAnsi="標楷體" w:hint="eastAsia"/>
          <w:sz w:val="28"/>
          <w:szCs w:val="28"/>
        </w:rPr>
        <w:t>臺</w:t>
      </w:r>
      <w:proofErr w:type="gramEnd"/>
      <w:r w:rsidRPr="0017564E">
        <w:rPr>
          <w:rFonts w:ascii="標楷體" w:eastAsia="標楷體" w:hAnsi="標楷體" w:hint="eastAsia"/>
          <w:sz w:val="28"/>
          <w:szCs w:val="28"/>
        </w:rPr>
        <w:t>中市政府勞工局</w:t>
      </w:r>
      <w:r>
        <w:rPr>
          <w:rFonts w:ascii="標楷體" w:eastAsia="標楷體" w:hAnsi="標楷體"/>
          <w:sz w:val="28"/>
          <w:szCs w:val="28"/>
        </w:rPr>
        <w:t>（</w:t>
      </w:r>
      <w:r w:rsidRPr="0017564E">
        <w:rPr>
          <w:rFonts w:ascii="標楷體" w:eastAsia="標楷體" w:hAnsi="標楷體" w:hint="eastAsia"/>
          <w:sz w:val="28"/>
          <w:szCs w:val="28"/>
        </w:rPr>
        <w:t>以下簡稱本局</w:t>
      </w:r>
      <w:r>
        <w:rPr>
          <w:rFonts w:ascii="標楷體" w:eastAsia="標楷體" w:hAnsi="標楷體"/>
          <w:sz w:val="28"/>
          <w:szCs w:val="28"/>
        </w:rPr>
        <w:t>）</w:t>
      </w:r>
      <w:r w:rsidRPr="0017564E">
        <w:rPr>
          <w:rFonts w:ascii="標楷體" w:eastAsia="標楷體" w:hAnsi="標楷體" w:hint="eastAsia"/>
          <w:sz w:val="28"/>
          <w:szCs w:val="28"/>
        </w:rPr>
        <w:t>為協助有工作能力及就業意願之弱勢勞工減除就業障礙、渡過生活危機，提供經濟補助，以達順利求職、穩定就業，特訂定本要點。</w:t>
      </w:r>
    </w:p>
    <w:p w:rsidR="0017564E" w:rsidRPr="00A17702" w:rsidRDefault="0017564E" w:rsidP="0017564E">
      <w:pPr>
        <w:pStyle w:val="ac"/>
        <w:widowControl/>
        <w:numPr>
          <w:ilvl w:val="1"/>
          <w:numId w:val="39"/>
        </w:numPr>
        <w:snapToGrid w:val="0"/>
        <w:spacing w:line="460" w:lineRule="exact"/>
        <w:ind w:leftChars="0" w:left="567" w:hanging="567"/>
        <w:jc w:val="both"/>
        <w:rPr>
          <w:rFonts w:ascii="標楷體" w:eastAsia="標楷體" w:hAnsi="標楷體"/>
          <w:sz w:val="28"/>
          <w:szCs w:val="28"/>
        </w:rPr>
      </w:pPr>
      <w:r w:rsidRPr="00A17702">
        <w:rPr>
          <w:rFonts w:ascii="標楷體" w:eastAsia="標楷體" w:hAnsi="標楷體" w:hint="eastAsia"/>
          <w:sz w:val="28"/>
          <w:szCs w:val="28"/>
        </w:rPr>
        <w:t>本要點補助對象為設籍本市之弱勢勞工於下列</w:t>
      </w:r>
      <w:r>
        <w:rPr>
          <w:rFonts w:ascii="標楷體" w:eastAsia="標楷體" w:hAnsi="標楷體" w:hint="eastAsia"/>
          <w:sz w:val="28"/>
          <w:szCs w:val="28"/>
        </w:rPr>
        <w:t>情</w:t>
      </w:r>
      <w:r w:rsidRPr="00A17702">
        <w:rPr>
          <w:rFonts w:ascii="標楷體" w:eastAsia="標楷體" w:hAnsi="標楷體" w:hint="eastAsia"/>
          <w:sz w:val="28"/>
          <w:szCs w:val="28"/>
        </w:rPr>
        <w:t>況之</w:t>
      </w:r>
      <w:proofErr w:type="gramStart"/>
      <w:r w:rsidRPr="00A17702">
        <w:rPr>
          <w:rFonts w:ascii="標楷體" w:eastAsia="標楷體" w:hAnsi="標楷體" w:hint="eastAsia"/>
          <w:sz w:val="28"/>
          <w:szCs w:val="28"/>
        </w:rPr>
        <w:t>ㄧ</w:t>
      </w:r>
      <w:proofErr w:type="gramEnd"/>
      <w:r w:rsidRPr="00A17702">
        <w:rPr>
          <w:rFonts w:ascii="標楷體" w:eastAsia="標楷體" w:hAnsi="標楷體" w:hint="eastAsia"/>
          <w:sz w:val="28"/>
          <w:szCs w:val="28"/>
        </w:rPr>
        <w:t>有經濟困難者：</w:t>
      </w:r>
    </w:p>
    <w:p w:rsidR="0017564E" w:rsidRPr="0017564E" w:rsidRDefault="0017564E" w:rsidP="0017564E">
      <w:pPr>
        <w:pStyle w:val="ac"/>
        <w:widowControl/>
        <w:numPr>
          <w:ilvl w:val="2"/>
          <w:numId w:val="39"/>
        </w:numPr>
        <w:spacing w:line="460" w:lineRule="exact"/>
        <w:ind w:leftChars="0" w:left="1418" w:hanging="851"/>
        <w:rPr>
          <w:rFonts w:ascii="標楷體" w:eastAsia="標楷體" w:hAnsi="標楷體"/>
          <w:sz w:val="28"/>
          <w:szCs w:val="28"/>
        </w:rPr>
      </w:pPr>
      <w:r w:rsidRPr="0017564E">
        <w:rPr>
          <w:rFonts w:ascii="標楷體" w:eastAsia="標楷體" w:hAnsi="標楷體" w:hint="eastAsia"/>
          <w:sz w:val="28"/>
          <w:szCs w:val="28"/>
        </w:rPr>
        <w:t>求職期間具積極求職動機。</w:t>
      </w:r>
    </w:p>
    <w:p w:rsidR="0017564E" w:rsidRPr="00A17702" w:rsidRDefault="0017564E" w:rsidP="0017564E">
      <w:pPr>
        <w:pStyle w:val="ac"/>
        <w:widowControl/>
        <w:numPr>
          <w:ilvl w:val="2"/>
          <w:numId w:val="39"/>
        </w:numPr>
        <w:spacing w:line="460" w:lineRule="exact"/>
        <w:ind w:leftChars="0" w:left="1418" w:hanging="851"/>
        <w:rPr>
          <w:rFonts w:ascii="標楷體" w:eastAsia="標楷體" w:hAnsi="標楷體"/>
          <w:sz w:val="28"/>
          <w:szCs w:val="28"/>
        </w:rPr>
      </w:pPr>
      <w:r w:rsidRPr="00A17702">
        <w:rPr>
          <w:rFonts w:ascii="標楷體" w:eastAsia="標楷體" w:hAnsi="標楷體" w:hint="eastAsia"/>
          <w:sz w:val="28"/>
          <w:szCs w:val="28"/>
        </w:rPr>
        <w:t>就業初期</w:t>
      </w:r>
      <w:r>
        <w:rPr>
          <w:rFonts w:ascii="標楷體" w:eastAsia="標楷體" w:hAnsi="標楷體" w:hint="eastAsia"/>
          <w:sz w:val="28"/>
          <w:szCs w:val="28"/>
        </w:rPr>
        <w:t>（</w:t>
      </w:r>
      <w:r w:rsidRPr="00A17702">
        <w:rPr>
          <w:rFonts w:ascii="標楷體" w:eastAsia="標楷體" w:hAnsi="標楷體" w:hint="eastAsia"/>
          <w:sz w:val="28"/>
          <w:szCs w:val="28"/>
        </w:rPr>
        <w:t>就業未滿</w:t>
      </w:r>
      <w:r>
        <w:rPr>
          <w:rFonts w:ascii="標楷體" w:eastAsia="標楷體" w:hAnsi="標楷體" w:hint="eastAsia"/>
          <w:sz w:val="28"/>
          <w:szCs w:val="28"/>
        </w:rPr>
        <w:t>二</w:t>
      </w:r>
      <w:r w:rsidRPr="00A17702">
        <w:rPr>
          <w:rFonts w:ascii="標楷體" w:eastAsia="標楷體" w:hAnsi="標楷體" w:hint="eastAsia"/>
          <w:sz w:val="28"/>
          <w:szCs w:val="28"/>
        </w:rPr>
        <w:t>個月</w:t>
      </w:r>
      <w:r>
        <w:rPr>
          <w:rFonts w:ascii="標楷體" w:eastAsia="標楷體" w:hAnsi="標楷體" w:hint="eastAsia"/>
          <w:sz w:val="28"/>
          <w:szCs w:val="28"/>
        </w:rPr>
        <w:t>）</w:t>
      </w:r>
      <w:r w:rsidRPr="00A17702">
        <w:rPr>
          <w:rFonts w:ascii="標楷體" w:eastAsia="標楷體" w:hAnsi="標楷體" w:hint="eastAsia"/>
          <w:sz w:val="28"/>
          <w:szCs w:val="28"/>
        </w:rPr>
        <w:t>。</w:t>
      </w:r>
    </w:p>
    <w:p w:rsidR="0017564E" w:rsidRPr="00A17702" w:rsidRDefault="0017564E" w:rsidP="0017564E">
      <w:pPr>
        <w:pStyle w:val="ac"/>
        <w:widowControl/>
        <w:numPr>
          <w:ilvl w:val="1"/>
          <w:numId w:val="39"/>
        </w:numPr>
        <w:snapToGrid w:val="0"/>
        <w:spacing w:line="460" w:lineRule="exact"/>
        <w:ind w:leftChars="0" w:left="567" w:hanging="567"/>
        <w:jc w:val="both"/>
        <w:rPr>
          <w:rFonts w:ascii="標楷體" w:eastAsia="標楷體" w:hAnsi="標楷體"/>
          <w:sz w:val="28"/>
          <w:szCs w:val="28"/>
        </w:rPr>
      </w:pPr>
      <w:r w:rsidRPr="00A17702">
        <w:rPr>
          <w:rFonts w:ascii="標楷體" w:eastAsia="標楷體" w:hAnsi="標楷體" w:hint="eastAsia"/>
          <w:sz w:val="28"/>
          <w:szCs w:val="28"/>
        </w:rPr>
        <w:t>第二點所稱弱勢勞工，係指</w:t>
      </w:r>
      <w:r w:rsidRPr="00A17702">
        <w:rPr>
          <w:rFonts w:ascii="標楷體" w:eastAsia="標楷體" w:hint="eastAsia"/>
          <w:sz w:val="28"/>
        </w:rPr>
        <w:t>獨力負擔家計者、中高齡者、身心障礙者、</w:t>
      </w:r>
      <w:r w:rsidRPr="0017564E">
        <w:rPr>
          <w:rFonts w:ascii="標楷體" w:eastAsia="標楷體" w:hAnsi="標楷體" w:hint="eastAsia"/>
          <w:sz w:val="28"/>
          <w:szCs w:val="28"/>
        </w:rPr>
        <w:t>原住民</w:t>
      </w:r>
      <w:r w:rsidRPr="00A17702">
        <w:rPr>
          <w:rFonts w:ascii="標楷體" w:eastAsia="標楷體" w:hint="eastAsia"/>
          <w:sz w:val="28"/>
        </w:rPr>
        <w:t>、低收入戶或中低收入戶中有工作能力者、長期失業者、二度就業婦女、家庭暴力及性侵害被害人、更生受保護人、非自願離職者、藥癮者、職業災害勞工、街友及新住民等具工作能力及工作意願者</w:t>
      </w:r>
      <w:r w:rsidRPr="00A17702">
        <w:rPr>
          <w:rFonts w:ascii="標楷體" w:eastAsia="標楷體" w:hAnsi="標楷體" w:hint="eastAsia"/>
          <w:sz w:val="28"/>
          <w:szCs w:val="28"/>
        </w:rPr>
        <w:t>。</w:t>
      </w:r>
    </w:p>
    <w:p w:rsidR="0017564E" w:rsidRPr="00A17702" w:rsidRDefault="0017564E" w:rsidP="0017564E">
      <w:pPr>
        <w:widowControl/>
        <w:spacing w:line="460" w:lineRule="exact"/>
        <w:ind w:left="566" w:hangingChars="202" w:hanging="566"/>
        <w:rPr>
          <w:rFonts w:ascii="標楷體" w:eastAsia="標楷體" w:hAnsi="標楷體"/>
          <w:sz w:val="28"/>
          <w:szCs w:val="28"/>
        </w:rPr>
      </w:pPr>
      <w:r w:rsidRPr="00A17702">
        <w:rPr>
          <w:rFonts w:ascii="標楷體" w:eastAsia="標楷體" w:hAnsi="標楷體" w:hint="eastAsia"/>
          <w:sz w:val="28"/>
          <w:szCs w:val="28"/>
        </w:rPr>
        <w:t xml:space="preserve">    第二點所稱有經濟困難者，指符合以下狀況之</w:t>
      </w:r>
      <w:proofErr w:type="gramStart"/>
      <w:r w:rsidRPr="00A17702">
        <w:rPr>
          <w:rFonts w:ascii="標楷體" w:eastAsia="標楷體" w:hAnsi="標楷體" w:hint="eastAsia"/>
          <w:sz w:val="28"/>
          <w:szCs w:val="28"/>
        </w:rPr>
        <w:t>一</w:t>
      </w:r>
      <w:proofErr w:type="gramEnd"/>
      <w:r w:rsidRPr="00A17702">
        <w:rPr>
          <w:rFonts w:ascii="標楷體" w:eastAsia="標楷體" w:hAnsi="標楷體" w:hint="eastAsia"/>
          <w:sz w:val="28"/>
          <w:szCs w:val="28"/>
        </w:rPr>
        <w:t>者：</w:t>
      </w:r>
    </w:p>
    <w:p w:rsidR="0017564E" w:rsidRPr="0017564E" w:rsidRDefault="0017564E" w:rsidP="0017564E">
      <w:pPr>
        <w:pStyle w:val="ac"/>
        <w:widowControl/>
        <w:numPr>
          <w:ilvl w:val="2"/>
          <w:numId w:val="39"/>
        </w:numPr>
        <w:spacing w:line="460" w:lineRule="exact"/>
        <w:ind w:leftChars="0" w:left="1418" w:hanging="851"/>
        <w:rPr>
          <w:rFonts w:ascii="標楷體" w:eastAsia="標楷體" w:hAnsi="標楷體"/>
          <w:sz w:val="28"/>
          <w:szCs w:val="28"/>
        </w:rPr>
      </w:pPr>
      <w:r w:rsidRPr="0017564E">
        <w:rPr>
          <w:rFonts w:ascii="標楷體" w:eastAsia="標楷體" w:hAnsi="標楷體" w:hint="eastAsia"/>
          <w:sz w:val="28"/>
          <w:szCs w:val="28"/>
        </w:rPr>
        <w:t>低收入戶、中低收入戶或特殊境遇家庭已接受機關補助之各補助項目總額仍不足以維持個人或家庭基本生計者。</w:t>
      </w:r>
    </w:p>
    <w:p w:rsidR="0017564E" w:rsidRPr="0017564E" w:rsidRDefault="0017564E" w:rsidP="0017564E">
      <w:pPr>
        <w:pStyle w:val="ac"/>
        <w:widowControl/>
        <w:numPr>
          <w:ilvl w:val="2"/>
          <w:numId w:val="39"/>
        </w:numPr>
        <w:spacing w:line="460" w:lineRule="exact"/>
        <w:ind w:leftChars="0" w:left="1418" w:hanging="851"/>
        <w:rPr>
          <w:rFonts w:ascii="標楷體" w:eastAsia="標楷體" w:hAnsi="標楷體"/>
          <w:sz w:val="28"/>
          <w:szCs w:val="28"/>
        </w:rPr>
      </w:pPr>
      <w:r w:rsidRPr="0017564E">
        <w:rPr>
          <w:rFonts w:ascii="標楷體" w:eastAsia="標楷體" w:hAnsi="標楷體" w:hint="eastAsia"/>
          <w:sz w:val="28"/>
          <w:szCs w:val="28"/>
        </w:rPr>
        <w:t>家庭總收入按全家人口平均分配，每人每月未超過政府當年公布最低生活費用標準二點五倍</w:t>
      </w:r>
      <w:proofErr w:type="gramStart"/>
      <w:r w:rsidRPr="0017564E">
        <w:rPr>
          <w:rFonts w:ascii="標楷體" w:eastAsia="標楷體" w:hAnsi="標楷體" w:hint="eastAsia"/>
          <w:sz w:val="28"/>
          <w:szCs w:val="28"/>
        </w:rPr>
        <w:t>（</w:t>
      </w:r>
      <w:proofErr w:type="gramEnd"/>
      <w:r w:rsidRPr="0017564E">
        <w:rPr>
          <w:rFonts w:ascii="標楷體" w:eastAsia="標楷體" w:hAnsi="標楷體" w:hint="eastAsia"/>
          <w:sz w:val="28"/>
          <w:szCs w:val="28"/>
        </w:rPr>
        <w:t>全家人口計算範圍：申請人本人，以及</w:t>
      </w:r>
      <w:proofErr w:type="gramStart"/>
      <w:r w:rsidRPr="0017564E">
        <w:rPr>
          <w:rFonts w:ascii="標楷體" w:eastAsia="標楷體" w:hAnsi="標楷體" w:hint="eastAsia"/>
          <w:sz w:val="28"/>
          <w:szCs w:val="28"/>
        </w:rPr>
        <w:t>設籍同戶</w:t>
      </w:r>
      <w:proofErr w:type="gramEnd"/>
      <w:r w:rsidRPr="0017564E">
        <w:rPr>
          <w:rFonts w:ascii="標楷體" w:eastAsia="標楷體" w:hAnsi="標楷體" w:hint="eastAsia"/>
          <w:sz w:val="28"/>
          <w:szCs w:val="28"/>
        </w:rPr>
        <w:t>、共同申報納稅之配偶、子女及父母</w:t>
      </w:r>
      <w:proofErr w:type="gramStart"/>
      <w:r w:rsidRPr="0017564E">
        <w:rPr>
          <w:rFonts w:ascii="標楷體" w:eastAsia="標楷體" w:hAnsi="標楷體" w:hint="eastAsia"/>
          <w:sz w:val="28"/>
          <w:szCs w:val="28"/>
        </w:rPr>
        <w:t>）</w:t>
      </w:r>
      <w:proofErr w:type="gramEnd"/>
      <w:r w:rsidRPr="0017564E">
        <w:rPr>
          <w:rFonts w:ascii="標楷體" w:eastAsia="標楷體" w:hAnsi="標楷體" w:hint="eastAsia"/>
          <w:sz w:val="28"/>
          <w:szCs w:val="28"/>
        </w:rPr>
        <w:t>。</w:t>
      </w:r>
    </w:p>
    <w:p w:rsidR="0017564E" w:rsidRPr="00A17702" w:rsidRDefault="0017564E" w:rsidP="0017564E">
      <w:pPr>
        <w:pStyle w:val="ac"/>
        <w:widowControl/>
        <w:numPr>
          <w:ilvl w:val="2"/>
          <w:numId w:val="39"/>
        </w:numPr>
        <w:spacing w:line="460" w:lineRule="exact"/>
        <w:ind w:leftChars="0" w:left="1418" w:hanging="851"/>
        <w:rPr>
          <w:rFonts w:ascii="標楷體" w:eastAsia="標楷體" w:hAnsi="標楷體"/>
          <w:sz w:val="28"/>
          <w:szCs w:val="28"/>
        </w:rPr>
      </w:pPr>
      <w:r w:rsidRPr="00A17702">
        <w:rPr>
          <w:rFonts w:ascii="標楷體" w:eastAsia="標楷體" w:hAnsi="標楷體" w:hint="eastAsia"/>
          <w:sz w:val="28"/>
          <w:szCs w:val="28"/>
        </w:rPr>
        <w:t>符合下列急難救助情況之</w:t>
      </w:r>
      <w:proofErr w:type="gramStart"/>
      <w:r w:rsidRPr="00A17702">
        <w:rPr>
          <w:rFonts w:ascii="標楷體" w:eastAsia="標楷體" w:hAnsi="標楷體" w:hint="eastAsia"/>
          <w:sz w:val="28"/>
          <w:szCs w:val="28"/>
        </w:rPr>
        <w:t>一</w:t>
      </w:r>
      <w:proofErr w:type="gramEnd"/>
      <w:r w:rsidRPr="00A17702">
        <w:rPr>
          <w:rFonts w:ascii="標楷體" w:eastAsia="標楷體" w:hAnsi="標楷體" w:hint="eastAsia"/>
          <w:sz w:val="28"/>
          <w:szCs w:val="28"/>
        </w:rPr>
        <w:t>：</w:t>
      </w:r>
    </w:p>
    <w:p w:rsidR="0017564E" w:rsidRPr="00A17702" w:rsidRDefault="0017564E" w:rsidP="0017564E">
      <w:pPr>
        <w:widowControl/>
        <w:numPr>
          <w:ilvl w:val="0"/>
          <w:numId w:val="30"/>
        </w:numPr>
        <w:spacing w:line="460" w:lineRule="exact"/>
        <w:ind w:left="1418" w:hanging="425"/>
        <w:rPr>
          <w:rFonts w:ascii="標楷體" w:eastAsia="標楷體" w:hAnsi="標楷體"/>
          <w:sz w:val="28"/>
          <w:szCs w:val="28"/>
        </w:rPr>
      </w:pPr>
      <w:r w:rsidRPr="00A17702">
        <w:rPr>
          <w:rFonts w:ascii="標楷體" w:eastAsia="標楷體" w:hAnsi="標楷體" w:hint="eastAsia"/>
          <w:sz w:val="28"/>
          <w:szCs w:val="28"/>
        </w:rPr>
        <w:t>戶內人口死亡無力</w:t>
      </w:r>
      <w:proofErr w:type="gramStart"/>
      <w:r w:rsidRPr="00A17702">
        <w:rPr>
          <w:rFonts w:ascii="標楷體" w:eastAsia="標楷體" w:hAnsi="標楷體" w:hint="eastAsia"/>
          <w:sz w:val="28"/>
          <w:szCs w:val="28"/>
        </w:rPr>
        <w:t>殮</w:t>
      </w:r>
      <w:proofErr w:type="gramEnd"/>
      <w:r w:rsidRPr="00A17702">
        <w:rPr>
          <w:rFonts w:ascii="標楷體" w:eastAsia="標楷體" w:hAnsi="標楷體" w:hint="eastAsia"/>
          <w:sz w:val="28"/>
          <w:szCs w:val="28"/>
        </w:rPr>
        <w:t>葬者。</w:t>
      </w:r>
    </w:p>
    <w:p w:rsidR="0017564E" w:rsidRPr="00A17702" w:rsidRDefault="0017564E" w:rsidP="0017564E">
      <w:pPr>
        <w:widowControl/>
        <w:numPr>
          <w:ilvl w:val="0"/>
          <w:numId w:val="30"/>
        </w:numPr>
        <w:spacing w:line="460" w:lineRule="exact"/>
        <w:ind w:left="1418" w:hanging="425"/>
        <w:rPr>
          <w:rFonts w:ascii="標楷體" w:eastAsia="標楷體" w:hAnsi="標楷體"/>
          <w:sz w:val="28"/>
          <w:szCs w:val="28"/>
        </w:rPr>
      </w:pPr>
      <w:r w:rsidRPr="00A17702">
        <w:rPr>
          <w:rFonts w:ascii="標楷體" w:eastAsia="標楷體" w:hAnsi="標楷體" w:hint="eastAsia"/>
          <w:sz w:val="28"/>
          <w:szCs w:val="28"/>
        </w:rPr>
        <w:t>戶內人口遭受意外傷害致生活陷於困境者。</w:t>
      </w:r>
    </w:p>
    <w:p w:rsidR="0017564E" w:rsidRPr="00A17702" w:rsidRDefault="0017564E" w:rsidP="0017564E">
      <w:pPr>
        <w:widowControl/>
        <w:numPr>
          <w:ilvl w:val="0"/>
          <w:numId w:val="30"/>
        </w:numPr>
        <w:spacing w:line="460" w:lineRule="exact"/>
        <w:ind w:left="1418" w:hanging="425"/>
        <w:rPr>
          <w:rFonts w:ascii="標楷體" w:eastAsia="標楷體" w:hAnsi="標楷體"/>
          <w:sz w:val="28"/>
          <w:szCs w:val="28"/>
        </w:rPr>
      </w:pPr>
      <w:r w:rsidRPr="00A17702">
        <w:rPr>
          <w:rFonts w:ascii="標楷體" w:eastAsia="標楷體" w:hAnsi="標楷體" w:hint="eastAsia"/>
          <w:sz w:val="28"/>
          <w:szCs w:val="28"/>
        </w:rPr>
        <w:t>負家庭主要生計責任者，</w:t>
      </w:r>
      <w:proofErr w:type="gramStart"/>
      <w:r w:rsidRPr="00A17702">
        <w:rPr>
          <w:rFonts w:ascii="標楷體" w:eastAsia="標楷體" w:hAnsi="標楷體" w:hint="eastAsia"/>
          <w:sz w:val="28"/>
          <w:szCs w:val="28"/>
        </w:rPr>
        <w:t>罹</w:t>
      </w:r>
      <w:proofErr w:type="gramEnd"/>
      <w:r w:rsidRPr="00A17702">
        <w:rPr>
          <w:rFonts w:ascii="標楷體" w:eastAsia="標楷體" w:hAnsi="標楷體" w:hint="eastAsia"/>
          <w:sz w:val="28"/>
          <w:szCs w:val="28"/>
        </w:rPr>
        <w:t>患重病、失蹤、入營服役、入獄服刑或其他原因，無法工作致生活陷困境者。</w:t>
      </w:r>
    </w:p>
    <w:p w:rsidR="0017564E" w:rsidRPr="00A17702" w:rsidRDefault="0017564E" w:rsidP="0017564E">
      <w:pPr>
        <w:pStyle w:val="ac"/>
        <w:widowControl/>
        <w:numPr>
          <w:ilvl w:val="1"/>
          <w:numId w:val="39"/>
        </w:numPr>
        <w:snapToGrid w:val="0"/>
        <w:spacing w:line="460" w:lineRule="exact"/>
        <w:ind w:leftChars="0" w:left="567" w:hanging="567"/>
        <w:jc w:val="both"/>
        <w:rPr>
          <w:rFonts w:ascii="標楷體" w:eastAsia="標楷體" w:hAnsi="標楷體"/>
          <w:sz w:val="28"/>
          <w:szCs w:val="28"/>
        </w:rPr>
      </w:pPr>
      <w:r w:rsidRPr="00A17702">
        <w:rPr>
          <w:rFonts w:ascii="標楷體" w:eastAsia="標楷體" w:hAnsi="標楷體" w:hint="eastAsia"/>
          <w:sz w:val="28"/>
          <w:szCs w:val="28"/>
        </w:rPr>
        <w:t>補助項目：</w:t>
      </w:r>
    </w:p>
    <w:p w:rsidR="0017564E" w:rsidRPr="0017564E" w:rsidRDefault="0017564E" w:rsidP="0017564E">
      <w:pPr>
        <w:pStyle w:val="ac"/>
        <w:widowControl/>
        <w:numPr>
          <w:ilvl w:val="2"/>
          <w:numId w:val="39"/>
        </w:numPr>
        <w:adjustRightInd w:val="0"/>
        <w:spacing w:line="460" w:lineRule="exact"/>
        <w:ind w:leftChars="0" w:left="1418" w:hanging="851"/>
        <w:textAlignment w:val="baseline"/>
        <w:rPr>
          <w:rFonts w:ascii="標楷體" w:eastAsia="標楷體" w:hAnsi="標楷體"/>
          <w:sz w:val="28"/>
          <w:szCs w:val="28"/>
        </w:rPr>
      </w:pPr>
      <w:r w:rsidRPr="0017564E">
        <w:rPr>
          <w:rFonts w:ascii="標楷體" w:eastAsia="標楷體" w:hint="eastAsia"/>
          <w:sz w:val="28"/>
          <w:szCs w:val="28"/>
        </w:rPr>
        <w:t>生活補助：</w:t>
      </w:r>
      <w:r w:rsidRPr="0017564E">
        <w:rPr>
          <w:rFonts w:ascii="標楷體" w:eastAsia="標楷體" w:hAnsi="標楷體" w:hint="eastAsia"/>
          <w:sz w:val="28"/>
          <w:szCs w:val="28"/>
        </w:rPr>
        <w:t>每人補助一次新臺幣六千元為原則，如有特殊情形需經本局核准同意後，得延長補助最長至二次，合計新臺幣一萬二千元為限。</w:t>
      </w:r>
    </w:p>
    <w:p w:rsidR="0017564E" w:rsidRPr="0017564E" w:rsidRDefault="0017564E" w:rsidP="0017564E">
      <w:pPr>
        <w:pStyle w:val="ac"/>
        <w:widowControl/>
        <w:numPr>
          <w:ilvl w:val="2"/>
          <w:numId w:val="39"/>
        </w:numPr>
        <w:adjustRightInd w:val="0"/>
        <w:spacing w:line="460" w:lineRule="exact"/>
        <w:ind w:leftChars="0" w:left="1418" w:hanging="851"/>
        <w:textAlignment w:val="baseline"/>
        <w:rPr>
          <w:rFonts w:ascii="標楷體" w:eastAsia="標楷體" w:hAnsi="標楷體"/>
          <w:sz w:val="28"/>
          <w:szCs w:val="28"/>
        </w:rPr>
      </w:pPr>
      <w:r w:rsidRPr="0017564E">
        <w:rPr>
          <w:rFonts w:ascii="標楷體" w:eastAsia="標楷體" w:hint="eastAsia"/>
          <w:sz w:val="28"/>
          <w:szCs w:val="28"/>
        </w:rPr>
        <w:lastRenderedPageBreak/>
        <w:t>住宿補助：</w:t>
      </w:r>
      <w:r w:rsidRPr="0017564E">
        <w:rPr>
          <w:rFonts w:ascii="標楷體" w:eastAsia="標楷體" w:hAnsi="標楷體" w:hint="eastAsia"/>
          <w:sz w:val="28"/>
          <w:szCs w:val="28"/>
        </w:rPr>
        <w:t>每人補助一個月房租，以新臺幣六千元為原則，如有特殊情形需經本局核准同意後，得延長補助至二個月，合計新臺幣一萬二千元為限。</w:t>
      </w:r>
    </w:p>
    <w:p w:rsidR="0017564E" w:rsidRPr="0017564E" w:rsidRDefault="0017564E" w:rsidP="0017564E">
      <w:pPr>
        <w:pStyle w:val="ac"/>
        <w:widowControl/>
        <w:numPr>
          <w:ilvl w:val="2"/>
          <w:numId w:val="39"/>
        </w:numPr>
        <w:adjustRightInd w:val="0"/>
        <w:spacing w:line="460" w:lineRule="exact"/>
        <w:ind w:leftChars="0" w:left="1418" w:hanging="851"/>
        <w:textAlignment w:val="baseline"/>
        <w:rPr>
          <w:rFonts w:ascii="標楷體" w:eastAsia="標楷體" w:hAnsi="標楷體"/>
          <w:sz w:val="28"/>
          <w:szCs w:val="28"/>
        </w:rPr>
      </w:pPr>
      <w:proofErr w:type="gramStart"/>
      <w:r w:rsidRPr="0017564E">
        <w:rPr>
          <w:rFonts w:ascii="標楷體" w:eastAsia="標楷體" w:hint="eastAsia"/>
          <w:sz w:val="28"/>
          <w:szCs w:val="28"/>
        </w:rPr>
        <w:t>托育安親</w:t>
      </w:r>
      <w:proofErr w:type="gramEnd"/>
      <w:r w:rsidRPr="0017564E">
        <w:rPr>
          <w:rFonts w:ascii="標楷體" w:eastAsia="標楷體" w:hint="eastAsia"/>
          <w:sz w:val="28"/>
          <w:szCs w:val="28"/>
        </w:rPr>
        <w:t>補助：</w:t>
      </w:r>
      <w:r w:rsidRPr="0017564E">
        <w:rPr>
          <w:rFonts w:ascii="標楷體" w:eastAsia="標楷體" w:hAnsi="標楷體" w:hint="eastAsia"/>
          <w:sz w:val="28"/>
          <w:szCs w:val="28"/>
        </w:rPr>
        <w:t>每人補助有就讀國小、幼兒園有安親需求</w:t>
      </w:r>
      <w:proofErr w:type="gramStart"/>
      <w:r w:rsidRPr="0017564E">
        <w:rPr>
          <w:rFonts w:ascii="標楷體" w:eastAsia="標楷體" w:hAnsi="標楷體" w:hint="eastAsia"/>
          <w:sz w:val="28"/>
          <w:szCs w:val="28"/>
        </w:rPr>
        <w:t>或需托嬰</w:t>
      </w:r>
      <w:proofErr w:type="gramEnd"/>
      <w:r w:rsidRPr="0017564E">
        <w:rPr>
          <w:rFonts w:ascii="標楷體" w:eastAsia="標楷體" w:hAnsi="標楷體" w:hint="eastAsia"/>
          <w:sz w:val="28"/>
          <w:szCs w:val="28"/>
        </w:rPr>
        <w:t>之子女，每名子女每月最高補助新臺幣六千元，每人補助以三個月為限。</w:t>
      </w:r>
    </w:p>
    <w:p w:rsidR="0017564E" w:rsidRPr="0017564E" w:rsidRDefault="0017564E" w:rsidP="0017564E">
      <w:pPr>
        <w:pStyle w:val="ac"/>
        <w:widowControl/>
        <w:numPr>
          <w:ilvl w:val="2"/>
          <w:numId w:val="39"/>
        </w:numPr>
        <w:adjustRightInd w:val="0"/>
        <w:spacing w:line="460" w:lineRule="exact"/>
        <w:ind w:leftChars="0" w:left="1418" w:hanging="851"/>
        <w:textAlignment w:val="baseline"/>
        <w:rPr>
          <w:rFonts w:ascii="標楷體" w:eastAsia="標楷體" w:hAnsi="標楷體"/>
          <w:sz w:val="28"/>
          <w:szCs w:val="28"/>
        </w:rPr>
      </w:pPr>
      <w:r w:rsidRPr="0017564E">
        <w:rPr>
          <w:rFonts w:ascii="標楷體" w:eastAsia="標楷體" w:hAnsi="標楷體" w:hint="eastAsia"/>
          <w:sz w:val="28"/>
          <w:szCs w:val="28"/>
        </w:rPr>
        <w:t>第一項、第二項所稱特殊情形，係指接受第一次補助後，經本局評估持續積極求職行為者或就業初期者，仍有經濟需求。</w:t>
      </w:r>
    </w:p>
    <w:p w:rsidR="0017564E" w:rsidRPr="0017564E" w:rsidRDefault="0017564E" w:rsidP="0017564E">
      <w:pPr>
        <w:pStyle w:val="ac"/>
        <w:widowControl/>
        <w:numPr>
          <w:ilvl w:val="1"/>
          <w:numId w:val="39"/>
        </w:numPr>
        <w:snapToGrid w:val="0"/>
        <w:spacing w:line="460" w:lineRule="exact"/>
        <w:ind w:leftChars="0" w:left="567" w:hanging="567"/>
        <w:jc w:val="both"/>
        <w:rPr>
          <w:rFonts w:ascii="標楷體" w:eastAsia="標楷體" w:hAnsi="標楷體"/>
          <w:sz w:val="28"/>
          <w:szCs w:val="28"/>
        </w:rPr>
      </w:pPr>
      <w:r w:rsidRPr="00A17702">
        <w:rPr>
          <w:rFonts w:ascii="標楷體" w:eastAsia="標楷體" w:hAnsi="標楷體" w:hint="eastAsia"/>
          <w:sz w:val="28"/>
          <w:szCs w:val="28"/>
        </w:rPr>
        <w:t>申請作業程序：申請人需至本局就業服務窗口辦理求職登記，並經</w:t>
      </w:r>
      <w:r w:rsidRPr="0017564E">
        <w:rPr>
          <w:rFonts w:ascii="標楷體" w:eastAsia="標楷體" w:hAnsi="標楷體" w:hint="eastAsia"/>
          <w:sz w:val="28"/>
          <w:szCs w:val="28"/>
        </w:rPr>
        <w:t>本局評估符合第二點之補助對象者，由本局就業服務窗口請申請人提供相關文件並協助提出申請。</w:t>
      </w:r>
      <w:r w:rsidRPr="0017564E">
        <w:rPr>
          <w:rFonts w:ascii="標楷體" w:eastAsia="標楷體" w:hAnsi="標楷體"/>
          <w:sz w:val="28"/>
          <w:szCs w:val="28"/>
        </w:rPr>
        <w:t xml:space="preserve"> </w:t>
      </w:r>
    </w:p>
    <w:p w:rsidR="0017564E" w:rsidRPr="00A17702" w:rsidRDefault="0017564E" w:rsidP="0017564E">
      <w:pPr>
        <w:pStyle w:val="ac"/>
        <w:widowControl/>
        <w:numPr>
          <w:ilvl w:val="1"/>
          <w:numId w:val="39"/>
        </w:numPr>
        <w:snapToGrid w:val="0"/>
        <w:spacing w:line="460" w:lineRule="exact"/>
        <w:ind w:leftChars="0" w:left="567" w:hanging="567"/>
        <w:jc w:val="both"/>
        <w:rPr>
          <w:rFonts w:ascii="標楷體" w:eastAsia="標楷體" w:hAnsi="標楷體"/>
          <w:sz w:val="28"/>
          <w:szCs w:val="28"/>
        </w:rPr>
      </w:pPr>
      <w:r w:rsidRPr="00A17702">
        <w:rPr>
          <w:rFonts w:ascii="標楷體" w:eastAsia="標楷體" w:hAnsi="標楷體" w:hint="eastAsia"/>
          <w:sz w:val="28"/>
          <w:szCs w:val="28"/>
        </w:rPr>
        <w:t>申請應檢附文件：</w:t>
      </w:r>
    </w:p>
    <w:p w:rsidR="0017564E" w:rsidRPr="00A17702" w:rsidRDefault="0017564E" w:rsidP="0017564E">
      <w:pPr>
        <w:pStyle w:val="ac"/>
        <w:widowControl/>
        <w:numPr>
          <w:ilvl w:val="2"/>
          <w:numId w:val="39"/>
        </w:numPr>
        <w:adjustRightInd w:val="0"/>
        <w:spacing w:line="460" w:lineRule="exact"/>
        <w:ind w:leftChars="0" w:left="1418" w:hanging="851"/>
        <w:textAlignment w:val="baseline"/>
        <w:rPr>
          <w:rFonts w:ascii="標楷體" w:eastAsia="標楷體" w:hAnsi="標楷體"/>
          <w:sz w:val="28"/>
          <w:szCs w:val="28"/>
        </w:rPr>
      </w:pPr>
      <w:r w:rsidRPr="00A17702">
        <w:rPr>
          <w:rFonts w:ascii="標楷體" w:eastAsia="標楷體" w:hAnsi="標楷體" w:hint="eastAsia"/>
          <w:sz w:val="28"/>
          <w:szCs w:val="28"/>
        </w:rPr>
        <w:t>核准之評估表正本。</w:t>
      </w:r>
    </w:p>
    <w:p w:rsidR="0017564E" w:rsidRPr="00A17702" w:rsidRDefault="0017564E" w:rsidP="0017564E">
      <w:pPr>
        <w:pStyle w:val="ac"/>
        <w:widowControl/>
        <w:numPr>
          <w:ilvl w:val="2"/>
          <w:numId w:val="39"/>
        </w:numPr>
        <w:adjustRightInd w:val="0"/>
        <w:spacing w:line="460" w:lineRule="exact"/>
        <w:ind w:leftChars="0" w:left="1418" w:hanging="851"/>
        <w:textAlignment w:val="baseline"/>
        <w:rPr>
          <w:rFonts w:ascii="標楷體" w:eastAsia="標楷體" w:hAnsi="標楷體"/>
          <w:sz w:val="28"/>
          <w:szCs w:val="28"/>
        </w:rPr>
      </w:pPr>
      <w:r w:rsidRPr="00A17702">
        <w:rPr>
          <w:rFonts w:ascii="標楷體" w:eastAsia="標楷體" w:hAnsi="標楷體" w:hint="eastAsia"/>
          <w:sz w:val="28"/>
          <w:szCs w:val="28"/>
        </w:rPr>
        <w:t>核准之補助收據正本。</w:t>
      </w:r>
    </w:p>
    <w:p w:rsidR="0017564E" w:rsidRPr="00A17702" w:rsidRDefault="0017564E" w:rsidP="0017564E">
      <w:pPr>
        <w:pStyle w:val="ac"/>
        <w:widowControl/>
        <w:numPr>
          <w:ilvl w:val="2"/>
          <w:numId w:val="39"/>
        </w:numPr>
        <w:adjustRightInd w:val="0"/>
        <w:spacing w:line="460" w:lineRule="exact"/>
        <w:ind w:leftChars="0" w:left="1418" w:hanging="851"/>
        <w:textAlignment w:val="baseline"/>
        <w:rPr>
          <w:rFonts w:ascii="標楷體" w:eastAsia="標楷體" w:hAnsi="標楷體"/>
          <w:sz w:val="28"/>
          <w:szCs w:val="28"/>
        </w:rPr>
      </w:pPr>
      <w:r w:rsidRPr="00A17702">
        <w:rPr>
          <w:rFonts w:ascii="標楷體" w:eastAsia="標楷體" w:hAnsi="標楷體" w:hint="eastAsia"/>
          <w:sz w:val="28"/>
          <w:szCs w:val="28"/>
        </w:rPr>
        <w:t>申請人切結書正本。</w:t>
      </w:r>
    </w:p>
    <w:p w:rsidR="0017564E" w:rsidRPr="00A17702" w:rsidRDefault="0017564E" w:rsidP="0017564E">
      <w:pPr>
        <w:pStyle w:val="ac"/>
        <w:widowControl/>
        <w:numPr>
          <w:ilvl w:val="2"/>
          <w:numId w:val="39"/>
        </w:numPr>
        <w:adjustRightInd w:val="0"/>
        <w:spacing w:line="460" w:lineRule="exact"/>
        <w:ind w:leftChars="0" w:left="1418" w:hanging="851"/>
        <w:textAlignment w:val="baseline"/>
        <w:rPr>
          <w:rFonts w:ascii="標楷體" w:eastAsia="標楷體" w:hAnsi="標楷體"/>
          <w:sz w:val="28"/>
          <w:szCs w:val="28"/>
        </w:rPr>
      </w:pPr>
      <w:r w:rsidRPr="00A17702">
        <w:rPr>
          <w:rFonts w:ascii="標楷體" w:eastAsia="標楷體" w:hAnsi="標楷體" w:hint="eastAsia"/>
          <w:sz w:val="28"/>
          <w:szCs w:val="28"/>
        </w:rPr>
        <w:t>申請人個人帳戶存摺封面影本。</w:t>
      </w:r>
    </w:p>
    <w:p w:rsidR="0017564E" w:rsidRPr="00A17702" w:rsidRDefault="0017564E" w:rsidP="0017564E">
      <w:pPr>
        <w:pStyle w:val="ac"/>
        <w:widowControl/>
        <w:numPr>
          <w:ilvl w:val="2"/>
          <w:numId w:val="39"/>
        </w:numPr>
        <w:adjustRightInd w:val="0"/>
        <w:spacing w:line="460" w:lineRule="exact"/>
        <w:ind w:leftChars="0" w:left="1418" w:hanging="851"/>
        <w:textAlignment w:val="baseline"/>
        <w:rPr>
          <w:rFonts w:ascii="標楷體" w:eastAsia="標楷體" w:hAnsi="標楷體"/>
          <w:sz w:val="28"/>
          <w:szCs w:val="28"/>
        </w:rPr>
      </w:pPr>
      <w:r w:rsidRPr="00A17702">
        <w:rPr>
          <w:rFonts w:ascii="標楷體" w:eastAsia="標楷體" w:hAnsi="標楷體" w:hint="eastAsia"/>
          <w:sz w:val="28"/>
          <w:szCs w:val="28"/>
        </w:rPr>
        <w:t>申請住宿補助，須提供租屋契約。</w:t>
      </w:r>
    </w:p>
    <w:p w:rsidR="0017564E" w:rsidRPr="00A17702" w:rsidRDefault="0017564E" w:rsidP="0017564E">
      <w:pPr>
        <w:pStyle w:val="ac"/>
        <w:widowControl/>
        <w:numPr>
          <w:ilvl w:val="2"/>
          <w:numId w:val="39"/>
        </w:numPr>
        <w:adjustRightInd w:val="0"/>
        <w:spacing w:line="460" w:lineRule="exact"/>
        <w:ind w:leftChars="0" w:left="1418" w:hanging="851"/>
        <w:textAlignment w:val="baseline"/>
        <w:rPr>
          <w:rFonts w:ascii="標楷體" w:eastAsia="標楷體" w:hAnsi="標楷體"/>
          <w:sz w:val="28"/>
          <w:szCs w:val="28"/>
        </w:rPr>
      </w:pPr>
      <w:r w:rsidRPr="00A17702">
        <w:rPr>
          <w:rFonts w:ascii="標楷體" w:eastAsia="標楷體" w:hAnsi="標楷體" w:hint="eastAsia"/>
          <w:sz w:val="28"/>
          <w:szCs w:val="28"/>
        </w:rPr>
        <w:t>申請經濟補助，須提供查詢個人相關資料同意書。</w:t>
      </w:r>
    </w:p>
    <w:p w:rsidR="0017564E" w:rsidRPr="00A17702" w:rsidRDefault="0017564E" w:rsidP="0017564E">
      <w:pPr>
        <w:pStyle w:val="ac"/>
        <w:widowControl/>
        <w:numPr>
          <w:ilvl w:val="2"/>
          <w:numId w:val="39"/>
        </w:numPr>
        <w:adjustRightInd w:val="0"/>
        <w:spacing w:line="460" w:lineRule="exact"/>
        <w:ind w:leftChars="0" w:left="1418" w:hanging="851"/>
        <w:textAlignment w:val="baseline"/>
        <w:rPr>
          <w:rFonts w:ascii="標楷體" w:eastAsia="標楷體" w:hAnsi="標楷體"/>
          <w:sz w:val="28"/>
          <w:szCs w:val="28"/>
        </w:rPr>
      </w:pPr>
      <w:r w:rsidRPr="00A17702">
        <w:rPr>
          <w:rFonts w:ascii="標楷體" w:eastAsia="標楷體" w:hAnsi="標楷體" w:hint="eastAsia"/>
          <w:sz w:val="28"/>
          <w:szCs w:val="28"/>
        </w:rPr>
        <w:t>申請</w:t>
      </w:r>
      <w:proofErr w:type="gramStart"/>
      <w:r w:rsidRPr="00A17702">
        <w:rPr>
          <w:rFonts w:ascii="標楷體" w:eastAsia="標楷體" w:hAnsi="標楷體" w:hint="eastAsia"/>
          <w:sz w:val="28"/>
          <w:szCs w:val="28"/>
        </w:rPr>
        <w:t>托育安親</w:t>
      </w:r>
      <w:proofErr w:type="gramEnd"/>
      <w:r w:rsidRPr="00A17702">
        <w:rPr>
          <w:rFonts w:ascii="標楷體" w:eastAsia="標楷體" w:hAnsi="標楷體" w:hint="eastAsia"/>
          <w:sz w:val="28"/>
          <w:szCs w:val="28"/>
        </w:rPr>
        <w:t>補助，須提供托育、安親繳費收據，托育補助應另檢</w:t>
      </w:r>
      <w:proofErr w:type="gramStart"/>
      <w:r w:rsidRPr="00A17702">
        <w:rPr>
          <w:rFonts w:ascii="標楷體" w:eastAsia="標楷體" w:hAnsi="標楷體" w:hint="eastAsia"/>
          <w:sz w:val="28"/>
          <w:szCs w:val="28"/>
        </w:rPr>
        <w:t>附受托之</w:t>
      </w:r>
      <w:proofErr w:type="gramEnd"/>
      <w:r w:rsidRPr="00A17702">
        <w:rPr>
          <w:rFonts w:ascii="標楷體" w:eastAsia="標楷體" w:hAnsi="標楷體" w:hint="eastAsia"/>
          <w:sz w:val="28"/>
          <w:szCs w:val="28"/>
        </w:rPr>
        <w:t>保母證照。</w:t>
      </w:r>
    </w:p>
    <w:p w:rsidR="0017564E" w:rsidRPr="00A17702" w:rsidRDefault="0017564E" w:rsidP="0017564E">
      <w:pPr>
        <w:pStyle w:val="ac"/>
        <w:widowControl/>
        <w:numPr>
          <w:ilvl w:val="2"/>
          <w:numId w:val="39"/>
        </w:numPr>
        <w:adjustRightInd w:val="0"/>
        <w:spacing w:line="460" w:lineRule="exact"/>
        <w:ind w:leftChars="0" w:left="1418" w:hanging="851"/>
        <w:textAlignment w:val="baseline"/>
        <w:rPr>
          <w:rFonts w:ascii="標楷體" w:eastAsia="標楷體" w:hAnsi="標楷體"/>
          <w:sz w:val="28"/>
          <w:szCs w:val="28"/>
        </w:rPr>
      </w:pPr>
      <w:r w:rsidRPr="00A17702">
        <w:rPr>
          <w:rFonts w:ascii="標楷體" w:eastAsia="標楷體" w:hAnsi="標楷體" w:hint="eastAsia"/>
          <w:sz w:val="28"/>
          <w:szCs w:val="28"/>
        </w:rPr>
        <w:t>須依第三點第</w:t>
      </w:r>
      <w:r>
        <w:rPr>
          <w:rFonts w:ascii="標楷體" w:eastAsia="標楷體" w:hAnsi="標楷體" w:hint="eastAsia"/>
          <w:sz w:val="28"/>
          <w:szCs w:val="28"/>
        </w:rPr>
        <w:t>二</w:t>
      </w:r>
      <w:r w:rsidRPr="00A17702">
        <w:rPr>
          <w:rFonts w:ascii="標楷體" w:eastAsia="標楷體" w:hAnsi="標楷體" w:hint="eastAsia"/>
          <w:sz w:val="28"/>
          <w:szCs w:val="28"/>
        </w:rPr>
        <w:t>項提供各項狀況相關證明文件佐證經濟顯有困難。</w:t>
      </w:r>
    </w:p>
    <w:p w:rsidR="0017564E" w:rsidRPr="00A17702" w:rsidRDefault="0017564E" w:rsidP="0017564E">
      <w:pPr>
        <w:pStyle w:val="ac"/>
        <w:widowControl/>
        <w:numPr>
          <w:ilvl w:val="2"/>
          <w:numId w:val="39"/>
        </w:numPr>
        <w:adjustRightInd w:val="0"/>
        <w:spacing w:line="460" w:lineRule="exact"/>
        <w:ind w:leftChars="0" w:left="1418" w:hanging="851"/>
        <w:textAlignment w:val="baseline"/>
        <w:rPr>
          <w:rFonts w:ascii="標楷體" w:eastAsia="標楷體" w:hAnsi="標楷體"/>
          <w:sz w:val="28"/>
          <w:szCs w:val="28"/>
        </w:rPr>
      </w:pPr>
      <w:r w:rsidRPr="00A17702">
        <w:rPr>
          <w:rFonts w:ascii="標楷體" w:eastAsia="標楷體" w:hAnsi="標楷體" w:hint="eastAsia"/>
          <w:sz w:val="28"/>
          <w:szCs w:val="28"/>
        </w:rPr>
        <w:t>若因地處偏遠地區、受金融機構限制無法辦理補助轉帳或因故無法以金融機構方式領取補助者，應檢附相關資料或證明，由本局就業服務處審慎評估後，</w:t>
      </w:r>
      <w:proofErr w:type="gramStart"/>
      <w:r w:rsidRPr="00A17702">
        <w:rPr>
          <w:rFonts w:ascii="標楷體" w:eastAsia="標楷體" w:hAnsi="標楷體" w:hint="eastAsia"/>
          <w:sz w:val="28"/>
          <w:szCs w:val="28"/>
        </w:rPr>
        <w:t>採</w:t>
      </w:r>
      <w:proofErr w:type="gramEnd"/>
      <w:r w:rsidRPr="00A17702">
        <w:rPr>
          <w:rFonts w:ascii="標楷體" w:eastAsia="標楷體" w:hAnsi="標楷體" w:hint="eastAsia"/>
          <w:sz w:val="28"/>
          <w:szCs w:val="28"/>
        </w:rPr>
        <w:t>以特例核定以支票方式給付。</w:t>
      </w:r>
    </w:p>
    <w:p w:rsidR="0017564E" w:rsidRPr="0017564E" w:rsidRDefault="0017564E" w:rsidP="0017564E">
      <w:pPr>
        <w:pStyle w:val="ac"/>
        <w:widowControl/>
        <w:numPr>
          <w:ilvl w:val="1"/>
          <w:numId w:val="39"/>
        </w:numPr>
        <w:snapToGrid w:val="0"/>
        <w:spacing w:line="460" w:lineRule="exact"/>
        <w:ind w:leftChars="0" w:left="567" w:hanging="567"/>
        <w:jc w:val="both"/>
        <w:rPr>
          <w:rFonts w:ascii="標楷體" w:eastAsia="標楷體" w:hAnsi="標楷體"/>
          <w:sz w:val="28"/>
          <w:szCs w:val="28"/>
        </w:rPr>
      </w:pPr>
      <w:r w:rsidRPr="00A17702">
        <w:rPr>
          <w:rFonts w:ascii="標楷體" w:eastAsia="標楷體" w:hAnsi="標楷體" w:hint="eastAsia"/>
          <w:sz w:val="28"/>
          <w:szCs w:val="28"/>
        </w:rPr>
        <w:t>本要點之補助撥付時，支出憑證應依支出憑證處理要點規定辦理，</w:t>
      </w:r>
      <w:r w:rsidRPr="0017564E">
        <w:rPr>
          <w:rFonts w:ascii="標楷體" w:eastAsia="標楷體" w:hAnsi="標楷體" w:hint="eastAsia"/>
          <w:sz w:val="28"/>
          <w:szCs w:val="28"/>
        </w:rPr>
        <w:t>並於</w:t>
      </w:r>
      <w:proofErr w:type="gramStart"/>
      <w:r w:rsidRPr="0017564E">
        <w:rPr>
          <w:rFonts w:ascii="標楷體" w:eastAsia="標楷體" w:hAnsi="標楷體" w:hint="eastAsia"/>
          <w:sz w:val="28"/>
          <w:szCs w:val="28"/>
        </w:rPr>
        <w:t>評估表敘明</w:t>
      </w:r>
      <w:proofErr w:type="gramEnd"/>
      <w:r w:rsidRPr="0017564E">
        <w:rPr>
          <w:rFonts w:ascii="標楷體" w:eastAsia="標楷體" w:hAnsi="標楷體" w:hint="eastAsia"/>
          <w:sz w:val="28"/>
          <w:szCs w:val="28"/>
        </w:rPr>
        <w:t>各機關實際補助項目及金額。</w:t>
      </w:r>
    </w:p>
    <w:p w:rsidR="0017564E" w:rsidRPr="0017564E" w:rsidRDefault="0017564E" w:rsidP="0017564E">
      <w:pPr>
        <w:pStyle w:val="ac"/>
        <w:widowControl/>
        <w:numPr>
          <w:ilvl w:val="1"/>
          <w:numId w:val="39"/>
        </w:numPr>
        <w:snapToGrid w:val="0"/>
        <w:spacing w:line="460" w:lineRule="exact"/>
        <w:ind w:leftChars="0" w:left="567" w:hanging="567"/>
        <w:jc w:val="both"/>
        <w:rPr>
          <w:rFonts w:ascii="標楷體" w:eastAsia="標楷體" w:hAnsi="標楷體"/>
          <w:sz w:val="28"/>
          <w:szCs w:val="28"/>
        </w:rPr>
      </w:pPr>
      <w:r w:rsidRPr="00A17702">
        <w:rPr>
          <w:rFonts w:ascii="標楷體" w:eastAsia="標楷體" w:hAnsi="標楷體" w:hint="eastAsia"/>
          <w:sz w:val="28"/>
          <w:szCs w:val="28"/>
        </w:rPr>
        <w:lastRenderedPageBreak/>
        <w:t>申請人如有下列情事之</w:t>
      </w:r>
      <w:proofErr w:type="gramStart"/>
      <w:r w:rsidRPr="00A17702">
        <w:rPr>
          <w:rFonts w:ascii="標楷體" w:eastAsia="標楷體" w:hAnsi="標楷體" w:hint="eastAsia"/>
          <w:sz w:val="28"/>
          <w:szCs w:val="28"/>
        </w:rPr>
        <w:t>ㄧ</w:t>
      </w:r>
      <w:proofErr w:type="gramEnd"/>
      <w:r w:rsidRPr="00A17702">
        <w:rPr>
          <w:rFonts w:ascii="標楷體" w:eastAsia="標楷體" w:hAnsi="標楷體" w:hint="eastAsia"/>
          <w:sz w:val="28"/>
          <w:szCs w:val="28"/>
        </w:rPr>
        <w:t>，應負相關法律責任，並繳回已領取之本</w:t>
      </w:r>
      <w:r w:rsidRPr="0017564E">
        <w:rPr>
          <w:rFonts w:ascii="標楷體" w:eastAsia="標楷體" w:hAnsi="標楷體" w:hint="eastAsia"/>
          <w:sz w:val="28"/>
          <w:szCs w:val="28"/>
        </w:rPr>
        <w:t>補助：</w:t>
      </w:r>
    </w:p>
    <w:p w:rsidR="0017564E" w:rsidRPr="00A17702" w:rsidRDefault="0017564E" w:rsidP="0017564E">
      <w:pPr>
        <w:pStyle w:val="ac"/>
        <w:widowControl/>
        <w:numPr>
          <w:ilvl w:val="2"/>
          <w:numId w:val="39"/>
        </w:numPr>
        <w:adjustRightInd w:val="0"/>
        <w:spacing w:line="460" w:lineRule="exact"/>
        <w:ind w:leftChars="0" w:left="1418" w:hanging="851"/>
        <w:textAlignment w:val="baseline"/>
        <w:rPr>
          <w:rFonts w:ascii="標楷體" w:eastAsia="標楷體" w:hAnsi="標楷體"/>
          <w:sz w:val="28"/>
          <w:szCs w:val="28"/>
        </w:rPr>
      </w:pPr>
      <w:proofErr w:type="gramStart"/>
      <w:r w:rsidRPr="00A17702">
        <w:rPr>
          <w:rFonts w:ascii="標楷體" w:eastAsia="標楷體" w:hAnsi="標楷體" w:hint="eastAsia"/>
          <w:sz w:val="28"/>
          <w:szCs w:val="28"/>
        </w:rPr>
        <w:t>所檢具</w:t>
      </w:r>
      <w:proofErr w:type="gramEnd"/>
      <w:r w:rsidRPr="00A17702">
        <w:rPr>
          <w:rFonts w:ascii="標楷體" w:eastAsia="標楷體" w:hAnsi="標楷體" w:hint="eastAsia"/>
          <w:sz w:val="28"/>
          <w:szCs w:val="28"/>
        </w:rPr>
        <w:t>之證明文件係偽造或變造。</w:t>
      </w:r>
    </w:p>
    <w:p w:rsidR="0017564E" w:rsidRPr="00A17702" w:rsidRDefault="0017564E" w:rsidP="0017564E">
      <w:pPr>
        <w:pStyle w:val="ac"/>
        <w:widowControl/>
        <w:numPr>
          <w:ilvl w:val="2"/>
          <w:numId w:val="39"/>
        </w:numPr>
        <w:adjustRightInd w:val="0"/>
        <w:spacing w:line="460" w:lineRule="exact"/>
        <w:ind w:leftChars="0" w:left="1418" w:hanging="851"/>
        <w:textAlignment w:val="baseline"/>
        <w:rPr>
          <w:rFonts w:ascii="標楷體" w:eastAsia="標楷體" w:hAnsi="標楷體"/>
          <w:sz w:val="28"/>
          <w:szCs w:val="28"/>
        </w:rPr>
      </w:pPr>
      <w:r w:rsidRPr="00A17702">
        <w:rPr>
          <w:rFonts w:ascii="標楷體" w:eastAsia="標楷體" w:hAnsi="標楷體" w:hint="eastAsia"/>
          <w:sz w:val="28"/>
          <w:szCs w:val="28"/>
        </w:rPr>
        <w:t>規避、妨礙或拒絕關懷訪視。</w:t>
      </w:r>
    </w:p>
    <w:p w:rsidR="0017564E" w:rsidRDefault="0017564E" w:rsidP="0017564E">
      <w:pPr>
        <w:pStyle w:val="ac"/>
        <w:widowControl/>
        <w:numPr>
          <w:ilvl w:val="1"/>
          <w:numId w:val="39"/>
        </w:numPr>
        <w:snapToGrid w:val="0"/>
        <w:spacing w:line="460" w:lineRule="exact"/>
        <w:ind w:leftChars="0" w:left="567" w:hanging="567"/>
        <w:jc w:val="both"/>
        <w:rPr>
          <w:rFonts w:ascii="標楷體" w:eastAsia="標楷體" w:hAnsi="標楷體"/>
          <w:sz w:val="28"/>
          <w:szCs w:val="28"/>
        </w:rPr>
      </w:pPr>
      <w:r w:rsidRPr="00A17702">
        <w:rPr>
          <w:rFonts w:ascii="標楷體" w:eastAsia="標楷體" w:hAnsi="標楷體" w:hint="eastAsia"/>
          <w:sz w:val="28"/>
          <w:szCs w:val="28"/>
        </w:rPr>
        <w:t>本局得不定期關懷訪視申請人求職或就業情形。</w:t>
      </w:r>
    </w:p>
    <w:p w:rsidR="0017564E" w:rsidRPr="0017564E" w:rsidRDefault="0017564E" w:rsidP="0017564E">
      <w:pPr>
        <w:pStyle w:val="ac"/>
        <w:widowControl/>
        <w:numPr>
          <w:ilvl w:val="1"/>
          <w:numId w:val="39"/>
        </w:numPr>
        <w:snapToGrid w:val="0"/>
        <w:spacing w:line="460" w:lineRule="exact"/>
        <w:ind w:leftChars="0" w:left="567" w:hanging="567"/>
        <w:jc w:val="both"/>
        <w:rPr>
          <w:rFonts w:ascii="標楷體" w:eastAsia="標楷體" w:hAnsi="標楷體"/>
          <w:sz w:val="28"/>
          <w:szCs w:val="28"/>
        </w:rPr>
      </w:pPr>
      <w:r w:rsidRPr="0017564E">
        <w:rPr>
          <w:rFonts w:ascii="標楷體" w:eastAsia="標楷體" w:hAnsi="標楷體" w:hint="eastAsia"/>
          <w:sz w:val="28"/>
          <w:szCs w:val="28"/>
        </w:rPr>
        <w:t>本要點執行單位為本局就業服務處，相關表格由其另訂之，修正時亦同。</w:t>
      </w:r>
    </w:p>
    <w:p w:rsidR="006C4CE2" w:rsidRPr="0017564E" w:rsidRDefault="0017564E" w:rsidP="0017564E">
      <w:pPr>
        <w:pStyle w:val="ac"/>
        <w:widowControl/>
        <w:numPr>
          <w:ilvl w:val="1"/>
          <w:numId w:val="39"/>
        </w:numPr>
        <w:snapToGrid w:val="0"/>
        <w:spacing w:line="460" w:lineRule="exact"/>
        <w:ind w:leftChars="0" w:left="851" w:hanging="851"/>
        <w:jc w:val="both"/>
        <w:rPr>
          <w:rFonts w:ascii="標楷體" w:eastAsia="標楷體" w:hAnsi="標楷體"/>
          <w:sz w:val="28"/>
          <w:szCs w:val="28"/>
        </w:rPr>
      </w:pPr>
      <w:r w:rsidRPr="00A17702">
        <w:rPr>
          <w:rFonts w:ascii="標楷體" w:eastAsia="標楷體" w:hAnsi="標楷體" w:hint="eastAsia"/>
          <w:sz w:val="28"/>
          <w:szCs w:val="28"/>
        </w:rPr>
        <w:t>本要點所需經費由本局就業服務處經費編列預算支應。</w:t>
      </w:r>
    </w:p>
    <w:sectPr w:rsidR="006C4CE2" w:rsidRPr="0017564E" w:rsidSect="00167D9E">
      <w:footerReference w:type="default" r:id="rId8"/>
      <w:pgSz w:w="11906" w:h="16838"/>
      <w:pgMar w:top="1418" w:right="1418" w:bottom="1418" w:left="1701"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3E8D" w:rsidRDefault="00FA3E8D" w:rsidP="00623B79">
      <w:r>
        <w:separator/>
      </w:r>
    </w:p>
  </w:endnote>
  <w:endnote w:type="continuationSeparator" w:id="0">
    <w:p w:rsidR="00FA3E8D" w:rsidRDefault="00FA3E8D" w:rsidP="00623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4271585"/>
      <w:docPartObj>
        <w:docPartGallery w:val="Page Numbers (Bottom of Page)"/>
        <w:docPartUnique/>
      </w:docPartObj>
    </w:sdtPr>
    <w:sdtEndPr/>
    <w:sdtContent>
      <w:p w:rsidR="00684391" w:rsidRDefault="008F39D7" w:rsidP="00F33221">
        <w:pPr>
          <w:pStyle w:val="a6"/>
          <w:jc w:val="center"/>
        </w:pPr>
        <w:r>
          <w:fldChar w:fldCharType="begin"/>
        </w:r>
        <w:r w:rsidR="00684391">
          <w:instrText>PAGE   \* MERGEFORMAT</w:instrText>
        </w:r>
        <w:r>
          <w:fldChar w:fldCharType="separate"/>
        </w:r>
        <w:r w:rsidR="00363D81" w:rsidRPr="00363D81">
          <w:rPr>
            <w:noProof/>
            <w:lang w:val="zh-TW"/>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3E8D" w:rsidRDefault="00FA3E8D" w:rsidP="00623B79">
      <w:r>
        <w:separator/>
      </w:r>
    </w:p>
  </w:footnote>
  <w:footnote w:type="continuationSeparator" w:id="0">
    <w:p w:rsidR="00FA3E8D" w:rsidRDefault="00FA3E8D" w:rsidP="00623B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00174"/>
    <w:multiLevelType w:val="hybridMultilevel"/>
    <w:tmpl w:val="0D525B68"/>
    <w:lvl w:ilvl="0" w:tplc="4042779E">
      <w:start w:val="1"/>
      <w:numFmt w:val="decimal"/>
      <w:lvlText w:val="%1、"/>
      <w:lvlJc w:val="left"/>
      <w:pPr>
        <w:ind w:left="1353" w:hanging="36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 w15:restartNumberingAfterBreak="0">
    <w:nsid w:val="05CC0810"/>
    <w:multiLevelType w:val="hybridMultilevel"/>
    <w:tmpl w:val="0E9E43E8"/>
    <w:lvl w:ilvl="0" w:tplc="0409000F">
      <w:start w:val="1"/>
      <w:numFmt w:val="decimal"/>
      <w:lvlText w:val="%1."/>
      <w:lvlJc w:val="left"/>
      <w:pPr>
        <w:ind w:left="938" w:hanging="480"/>
      </w:p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2" w15:restartNumberingAfterBreak="0">
    <w:nsid w:val="06407B1C"/>
    <w:multiLevelType w:val="hybridMultilevel"/>
    <w:tmpl w:val="CDFE270E"/>
    <w:lvl w:ilvl="0" w:tplc="2E5E32C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CB4E52"/>
    <w:multiLevelType w:val="hybridMultilevel"/>
    <w:tmpl w:val="3B8A7C42"/>
    <w:lvl w:ilvl="0" w:tplc="C26AF2EA">
      <w:start w:val="1"/>
      <w:numFmt w:val="taiwaneseCountingThousand"/>
      <w:lvlText w:val="(%1)"/>
      <w:lvlJc w:val="left"/>
      <w:pPr>
        <w:ind w:left="1035" w:hanging="555"/>
      </w:pPr>
      <w:rPr>
        <w:rFonts w:hint="default"/>
      </w:rPr>
    </w:lvl>
    <w:lvl w:ilvl="1" w:tplc="1E0ADBEA">
      <w:start w:val="1"/>
      <w:numFmt w:val="taiwaneseCountingThousand"/>
      <w:lvlText w:val="%2、"/>
      <w:lvlJc w:val="left"/>
      <w:pPr>
        <w:ind w:left="1200" w:hanging="720"/>
      </w:pPr>
      <w:rPr>
        <w:rFonts w:hint="default"/>
        <w:lang w:val="en-US"/>
      </w:rPr>
    </w:lvl>
    <w:lvl w:ilvl="2" w:tplc="942866BA">
      <w:start w:val="1"/>
      <w:numFmt w:val="taiwaneseCountingThousand"/>
      <w:lvlText w:val="（%3）"/>
      <w:lvlJc w:val="left"/>
      <w:pPr>
        <w:ind w:left="1423" w:hanging="85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4A6750"/>
    <w:multiLevelType w:val="hybridMultilevel"/>
    <w:tmpl w:val="ECEE0FEC"/>
    <w:lvl w:ilvl="0" w:tplc="18828F40">
      <w:start w:val="1"/>
      <w:numFmt w:val="taiwaneseCountingThousand"/>
      <w:lvlText w:val="(%1)"/>
      <w:lvlJc w:val="left"/>
      <w:pPr>
        <w:ind w:left="523" w:hanging="48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5" w15:restartNumberingAfterBreak="0">
    <w:nsid w:val="0A657FC4"/>
    <w:multiLevelType w:val="hybridMultilevel"/>
    <w:tmpl w:val="A75A93DC"/>
    <w:lvl w:ilvl="0" w:tplc="E08C157A">
      <w:start w:val="1"/>
      <w:numFmt w:val="decimal"/>
      <w:lvlText w:val="%1、"/>
      <w:lvlJc w:val="left"/>
      <w:pPr>
        <w:ind w:left="2273" w:hanging="480"/>
      </w:pPr>
      <w:rPr>
        <w:rFonts w:ascii="Times New Roman" w:hAnsi="Times New Roman" w:cs="Times New Roman" w:hint="default"/>
        <w:u w:val="single"/>
      </w:rPr>
    </w:lvl>
    <w:lvl w:ilvl="1" w:tplc="04090019" w:tentative="1">
      <w:start w:val="1"/>
      <w:numFmt w:val="ideographTraditional"/>
      <w:lvlText w:val="%2、"/>
      <w:lvlJc w:val="left"/>
      <w:pPr>
        <w:ind w:left="1306" w:hanging="480"/>
      </w:pPr>
    </w:lvl>
    <w:lvl w:ilvl="2" w:tplc="0409001B" w:tentative="1">
      <w:start w:val="1"/>
      <w:numFmt w:val="lowerRoman"/>
      <w:lvlText w:val="%3."/>
      <w:lvlJc w:val="right"/>
      <w:pPr>
        <w:ind w:left="1786" w:hanging="480"/>
      </w:pPr>
    </w:lvl>
    <w:lvl w:ilvl="3" w:tplc="0409000F" w:tentative="1">
      <w:start w:val="1"/>
      <w:numFmt w:val="decimal"/>
      <w:lvlText w:val="%4."/>
      <w:lvlJc w:val="left"/>
      <w:pPr>
        <w:ind w:left="2266" w:hanging="480"/>
      </w:pPr>
    </w:lvl>
    <w:lvl w:ilvl="4" w:tplc="04090019" w:tentative="1">
      <w:start w:val="1"/>
      <w:numFmt w:val="ideographTraditional"/>
      <w:lvlText w:val="%5、"/>
      <w:lvlJc w:val="left"/>
      <w:pPr>
        <w:ind w:left="2746" w:hanging="480"/>
      </w:pPr>
    </w:lvl>
    <w:lvl w:ilvl="5" w:tplc="0409001B" w:tentative="1">
      <w:start w:val="1"/>
      <w:numFmt w:val="lowerRoman"/>
      <w:lvlText w:val="%6."/>
      <w:lvlJc w:val="right"/>
      <w:pPr>
        <w:ind w:left="3226" w:hanging="480"/>
      </w:pPr>
    </w:lvl>
    <w:lvl w:ilvl="6" w:tplc="0409000F" w:tentative="1">
      <w:start w:val="1"/>
      <w:numFmt w:val="decimal"/>
      <w:lvlText w:val="%7."/>
      <w:lvlJc w:val="left"/>
      <w:pPr>
        <w:ind w:left="3706" w:hanging="480"/>
      </w:pPr>
    </w:lvl>
    <w:lvl w:ilvl="7" w:tplc="04090019" w:tentative="1">
      <w:start w:val="1"/>
      <w:numFmt w:val="ideographTraditional"/>
      <w:lvlText w:val="%8、"/>
      <w:lvlJc w:val="left"/>
      <w:pPr>
        <w:ind w:left="4186" w:hanging="480"/>
      </w:pPr>
    </w:lvl>
    <w:lvl w:ilvl="8" w:tplc="0409001B" w:tentative="1">
      <w:start w:val="1"/>
      <w:numFmt w:val="lowerRoman"/>
      <w:lvlText w:val="%9."/>
      <w:lvlJc w:val="right"/>
      <w:pPr>
        <w:ind w:left="4666" w:hanging="480"/>
      </w:pPr>
    </w:lvl>
  </w:abstractNum>
  <w:abstractNum w:abstractNumId="6" w15:restartNumberingAfterBreak="0">
    <w:nsid w:val="117A370A"/>
    <w:multiLevelType w:val="hybridMultilevel"/>
    <w:tmpl w:val="53ECDBC4"/>
    <w:lvl w:ilvl="0" w:tplc="5C50EA5C">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21978AB"/>
    <w:multiLevelType w:val="hybridMultilevel"/>
    <w:tmpl w:val="3738E124"/>
    <w:lvl w:ilvl="0" w:tplc="A9EAFE7A">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8" w15:restartNumberingAfterBreak="0">
    <w:nsid w:val="135C52DD"/>
    <w:multiLevelType w:val="hybridMultilevel"/>
    <w:tmpl w:val="EE7A5AE4"/>
    <w:lvl w:ilvl="0" w:tplc="941A1730">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5B0FE2"/>
    <w:multiLevelType w:val="hybridMultilevel"/>
    <w:tmpl w:val="513CEA6A"/>
    <w:lvl w:ilvl="0" w:tplc="6EEA87F0">
      <w:start w:val="1"/>
      <w:numFmt w:val="taiwaneseCountingThousand"/>
      <w:lvlText w:val="%1、"/>
      <w:lvlJc w:val="left"/>
      <w:pPr>
        <w:tabs>
          <w:tab w:val="num" w:pos="450"/>
        </w:tabs>
        <w:ind w:left="450" w:hanging="450"/>
      </w:pPr>
      <w:rPr>
        <w:rFonts w:cs="Times New Roman" w:hint="default"/>
        <w:b/>
        <w:sz w:val="24"/>
        <w:lang w:val="en-US"/>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15:restartNumberingAfterBreak="0">
    <w:nsid w:val="1694573E"/>
    <w:multiLevelType w:val="hybridMultilevel"/>
    <w:tmpl w:val="33D6FF4C"/>
    <w:lvl w:ilvl="0" w:tplc="8B6C2EB0">
      <w:start w:val="1"/>
      <w:numFmt w:val="taiwaneseCountingThousand"/>
      <w:lvlText w:val="(%1)"/>
      <w:lvlJc w:val="left"/>
      <w:pPr>
        <w:ind w:left="2181" w:hanging="480"/>
      </w:pPr>
      <w:rPr>
        <w:rFonts w:hint="default"/>
        <w:sz w:val="24"/>
        <w:szCs w:val="24"/>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1" w15:restartNumberingAfterBreak="0">
    <w:nsid w:val="1E154025"/>
    <w:multiLevelType w:val="hybridMultilevel"/>
    <w:tmpl w:val="0EC2A0D6"/>
    <w:lvl w:ilvl="0" w:tplc="8BB2A7F6">
      <w:start w:val="1"/>
      <w:numFmt w:val="taiwaneseCountingThousand"/>
      <w:lvlText w:val="(%1)"/>
      <w:lvlJc w:val="left"/>
      <w:pPr>
        <w:ind w:left="514" w:hanging="48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2" w15:restartNumberingAfterBreak="0">
    <w:nsid w:val="20BD3A70"/>
    <w:multiLevelType w:val="hybridMultilevel"/>
    <w:tmpl w:val="37D8A2A2"/>
    <w:lvl w:ilvl="0" w:tplc="04090015">
      <w:start w:val="1"/>
      <w:numFmt w:val="taiwaneseCountingThousand"/>
      <w:lvlText w:val="%1、"/>
      <w:lvlJc w:val="left"/>
      <w:pPr>
        <w:ind w:left="826" w:hanging="480"/>
      </w:pPr>
    </w:lvl>
    <w:lvl w:ilvl="1" w:tplc="04090019" w:tentative="1">
      <w:start w:val="1"/>
      <w:numFmt w:val="ideographTraditional"/>
      <w:lvlText w:val="%2、"/>
      <w:lvlJc w:val="left"/>
      <w:pPr>
        <w:ind w:left="1306" w:hanging="480"/>
      </w:pPr>
    </w:lvl>
    <w:lvl w:ilvl="2" w:tplc="0409001B" w:tentative="1">
      <w:start w:val="1"/>
      <w:numFmt w:val="lowerRoman"/>
      <w:lvlText w:val="%3."/>
      <w:lvlJc w:val="right"/>
      <w:pPr>
        <w:ind w:left="1786" w:hanging="480"/>
      </w:pPr>
    </w:lvl>
    <w:lvl w:ilvl="3" w:tplc="0409000F" w:tentative="1">
      <w:start w:val="1"/>
      <w:numFmt w:val="decimal"/>
      <w:lvlText w:val="%4."/>
      <w:lvlJc w:val="left"/>
      <w:pPr>
        <w:ind w:left="2266" w:hanging="480"/>
      </w:pPr>
    </w:lvl>
    <w:lvl w:ilvl="4" w:tplc="04090019" w:tentative="1">
      <w:start w:val="1"/>
      <w:numFmt w:val="ideographTraditional"/>
      <w:lvlText w:val="%5、"/>
      <w:lvlJc w:val="left"/>
      <w:pPr>
        <w:ind w:left="2746" w:hanging="480"/>
      </w:pPr>
    </w:lvl>
    <w:lvl w:ilvl="5" w:tplc="0409001B" w:tentative="1">
      <w:start w:val="1"/>
      <w:numFmt w:val="lowerRoman"/>
      <w:lvlText w:val="%6."/>
      <w:lvlJc w:val="right"/>
      <w:pPr>
        <w:ind w:left="3226" w:hanging="480"/>
      </w:pPr>
    </w:lvl>
    <w:lvl w:ilvl="6" w:tplc="0409000F" w:tentative="1">
      <w:start w:val="1"/>
      <w:numFmt w:val="decimal"/>
      <w:lvlText w:val="%7."/>
      <w:lvlJc w:val="left"/>
      <w:pPr>
        <w:ind w:left="3706" w:hanging="480"/>
      </w:pPr>
    </w:lvl>
    <w:lvl w:ilvl="7" w:tplc="04090019" w:tentative="1">
      <w:start w:val="1"/>
      <w:numFmt w:val="ideographTraditional"/>
      <w:lvlText w:val="%8、"/>
      <w:lvlJc w:val="left"/>
      <w:pPr>
        <w:ind w:left="4186" w:hanging="480"/>
      </w:pPr>
    </w:lvl>
    <w:lvl w:ilvl="8" w:tplc="0409001B" w:tentative="1">
      <w:start w:val="1"/>
      <w:numFmt w:val="lowerRoman"/>
      <w:lvlText w:val="%9."/>
      <w:lvlJc w:val="right"/>
      <w:pPr>
        <w:ind w:left="4666" w:hanging="480"/>
      </w:pPr>
    </w:lvl>
  </w:abstractNum>
  <w:abstractNum w:abstractNumId="13" w15:restartNumberingAfterBreak="0">
    <w:nsid w:val="21894480"/>
    <w:multiLevelType w:val="hybridMultilevel"/>
    <w:tmpl w:val="E63AC8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5DF1A7C"/>
    <w:multiLevelType w:val="hybridMultilevel"/>
    <w:tmpl w:val="F6AE2D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FA2673"/>
    <w:multiLevelType w:val="hybridMultilevel"/>
    <w:tmpl w:val="C08AF57C"/>
    <w:lvl w:ilvl="0" w:tplc="C17C6AA6">
      <w:start w:val="1"/>
      <w:numFmt w:val="taiwaneseCountingThousand"/>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16" w15:restartNumberingAfterBreak="0">
    <w:nsid w:val="269B370A"/>
    <w:multiLevelType w:val="hybridMultilevel"/>
    <w:tmpl w:val="ED80E4E2"/>
    <w:lvl w:ilvl="0" w:tplc="5D503182">
      <w:start w:val="8"/>
      <w:numFmt w:val="taiwaneseCountingThousand"/>
      <w:lvlText w:val="%1、"/>
      <w:lvlJc w:val="left"/>
      <w:pPr>
        <w:ind w:left="1287" w:hanging="720"/>
      </w:pPr>
      <w:rPr>
        <w:rFonts w:hint="default"/>
        <w:sz w:val="24"/>
        <w:szCs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2BB27661"/>
    <w:multiLevelType w:val="hybridMultilevel"/>
    <w:tmpl w:val="5838B182"/>
    <w:lvl w:ilvl="0" w:tplc="1AE2A5AC">
      <w:start w:val="1"/>
      <w:numFmt w:val="decimal"/>
      <w:lvlText w:val="%1."/>
      <w:lvlJc w:val="left"/>
      <w:pPr>
        <w:ind w:left="2280" w:hanging="36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8" w15:restartNumberingAfterBreak="0">
    <w:nsid w:val="30073417"/>
    <w:multiLevelType w:val="hybridMultilevel"/>
    <w:tmpl w:val="CB180194"/>
    <w:lvl w:ilvl="0" w:tplc="04090015">
      <w:start w:val="1"/>
      <w:numFmt w:val="taiwaneseCountingThousand"/>
      <w:lvlText w:val="%1、"/>
      <w:lvlJc w:val="left"/>
      <w:pPr>
        <w:ind w:left="514" w:hanging="480"/>
      </w:pPr>
      <w:rPr>
        <w:rFonts w:hint="default"/>
      </w:rPr>
    </w:lvl>
    <w:lvl w:ilvl="1" w:tplc="C26AF2EA">
      <w:start w:val="1"/>
      <w:numFmt w:val="taiwaneseCountingThousand"/>
      <w:lvlText w:val="(%2)"/>
      <w:lvlJc w:val="left"/>
      <w:pPr>
        <w:ind w:left="1035" w:hanging="5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3A15BF2"/>
    <w:multiLevelType w:val="hybridMultilevel"/>
    <w:tmpl w:val="216ED9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4792AAC"/>
    <w:multiLevelType w:val="hybridMultilevel"/>
    <w:tmpl w:val="1D9AF95E"/>
    <w:lvl w:ilvl="0" w:tplc="CCF6B2E2">
      <w:start w:val="1"/>
      <w:numFmt w:val="taiwaneseCountingThousand"/>
      <w:lvlText w:val="（%1）"/>
      <w:lvlJc w:val="left"/>
      <w:pPr>
        <w:ind w:left="1996" w:hanging="72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1" w15:restartNumberingAfterBreak="0">
    <w:nsid w:val="452A20FF"/>
    <w:multiLevelType w:val="hybridMultilevel"/>
    <w:tmpl w:val="C08AF57C"/>
    <w:lvl w:ilvl="0" w:tplc="C17C6AA6">
      <w:start w:val="1"/>
      <w:numFmt w:val="taiwaneseCountingThousand"/>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2" w15:restartNumberingAfterBreak="0">
    <w:nsid w:val="46317AAC"/>
    <w:multiLevelType w:val="hybridMultilevel"/>
    <w:tmpl w:val="6C9E825C"/>
    <w:lvl w:ilvl="0" w:tplc="A970B836">
      <w:start w:val="1"/>
      <w:numFmt w:val="taiwaneseCountingThousand"/>
      <w:lvlText w:val="(%1)"/>
      <w:lvlJc w:val="left"/>
      <w:pPr>
        <w:ind w:left="2181" w:hanging="480"/>
      </w:pPr>
      <w:rPr>
        <w:rFonts w:hint="default"/>
        <w:sz w:val="24"/>
        <w:szCs w:val="24"/>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3" w15:restartNumberingAfterBreak="0">
    <w:nsid w:val="49837DDC"/>
    <w:multiLevelType w:val="hybridMultilevel"/>
    <w:tmpl w:val="389C33A2"/>
    <w:lvl w:ilvl="0" w:tplc="3B10370E">
      <w:start w:val="1"/>
      <w:numFmt w:val="taiwaneseCountingThousand"/>
      <w:lvlText w:val="%1、"/>
      <w:lvlJc w:val="left"/>
      <w:pPr>
        <w:ind w:left="390" w:hanging="390"/>
      </w:pPr>
      <w:rPr>
        <w:rFonts w:ascii="標楷體" w:eastAsia="標楷體" w:hAnsi="標楷體" w:cs="Calibr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A0C797F"/>
    <w:multiLevelType w:val="hybridMultilevel"/>
    <w:tmpl w:val="1116E27A"/>
    <w:lvl w:ilvl="0" w:tplc="9BC2D878">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E751C4"/>
    <w:multiLevelType w:val="hybridMultilevel"/>
    <w:tmpl w:val="C08AF57C"/>
    <w:lvl w:ilvl="0" w:tplc="C17C6AA6">
      <w:start w:val="1"/>
      <w:numFmt w:val="taiwaneseCountingThousand"/>
      <w:lvlText w:val="(%1)"/>
      <w:lvlJc w:val="left"/>
      <w:pPr>
        <w:ind w:left="2181" w:hanging="480"/>
      </w:pPr>
      <w:rPr>
        <w:rFonts w:hint="default"/>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26" w15:restartNumberingAfterBreak="0">
    <w:nsid w:val="4D4B7309"/>
    <w:multiLevelType w:val="hybridMultilevel"/>
    <w:tmpl w:val="A746CDCA"/>
    <w:lvl w:ilvl="0" w:tplc="43663618">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7" w15:restartNumberingAfterBreak="0">
    <w:nsid w:val="54A63AA2"/>
    <w:multiLevelType w:val="hybridMultilevel"/>
    <w:tmpl w:val="31D65DA4"/>
    <w:lvl w:ilvl="0" w:tplc="BB06562C">
      <w:start w:val="1"/>
      <w:numFmt w:val="taiwaneseCountingThousand"/>
      <w:lvlText w:val="(%1)"/>
      <w:lvlJc w:val="left"/>
      <w:pPr>
        <w:ind w:left="480" w:hanging="480"/>
      </w:pPr>
      <w:rPr>
        <w:rFonts w:hint="default"/>
      </w:rPr>
    </w:lvl>
    <w:lvl w:ilvl="1" w:tplc="F2BC995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5AA1B47"/>
    <w:multiLevelType w:val="hybridMultilevel"/>
    <w:tmpl w:val="00AADAEC"/>
    <w:lvl w:ilvl="0" w:tplc="8326F024">
      <w:start w:val="1"/>
      <w:numFmt w:val="taiwaneseCountingThousand"/>
      <w:lvlText w:val="(%1)"/>
      <w:lvlJc w:val="left"/>
      <w:pPr>
        <w:ind w:left="480" w:hanging="480"/>
      </w:pPr>
      <w:rPr>
        <w:rFonts w:hint="default"/>
        <w:sz w:val="24"/>
        <w:szCs w:val="24"/>
        <w:u w:val="single"/>
      </w:rPr>
    </w:lvl>
    <w:lvl w:ilvl="1" w:tplc="A61870AC">
      <w:start w:val="1"/>
      <w:numFmt w:val="taiwaneseCountingThousand"/>
      <w:lvlText w:val="(%2)"/>
      <w:lvlJc w:val="left"/>
      <w:pPr>
        <w:ind w:left="960" w:hanging="480"/>
      </w:pPr>
      <w:rPr>
        <w:rFonts w:hint="default"/>
        <w:u w:val="single"/>
      </w:rPr>
    </w:lvl>
    <w:lvl w:ilvl="2" w:tplc="3404F2B2">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B941540"/>
    <w:multiLevelType w:val="hybridMultilevel"/>
    <w:tmpl w:val="B0E250EA"/>
    <w:lvl w:ilvl="0" w:tplc="11705B5E">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BE24483"/>
    <w:multiLevelType w:val="hybridMultilevel"/>
    <w:tmpl w:val="CB180194"/>
    <w:lvl w:ilvl="0" w:tplc="04090015">
      <w:start w:val="1"/>
      <w:numFmt w:val="taiwaneseCountingThousand"/>
      <w:lvlText w:val="%1、"/>
      <w:lvlJc w:val="left"/>
      <w:pPr>
        <w:ind w:left="514" w:hanging="480"/>
      </w:pPr>
      <w:rPr>
        <w:rFonts w:hint="default"/>
      </w:rPr>
    </w:lvl>
    <w:lvl w:ilvl="1" w:tplc="C26AF2EA">
      <w:start w:val="1"/>
      <w:numFmt w:val="taiwaneseCountingThousand"/>
      <w:lvlText w:val="(%2)"/>
      <w:lvlJc w:val="left"/>
      <w:pPr>
        <w:ind w:left="1035" w:hanging="5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C5A3A4F"/>
    <w:multiLevelType w:val="hybridMultilevel"/>
    <w:tmpl w:val="3F0E5B44"/>
    <w:lvl w:ilvl="0" w:tplc="6EEA87F0">
      <w:start w:val="1"/>
      <w:numFmt w:val="taiwaneseCountingThousand"/>
      <w:lvlText w:val="%1、"/>
      <w:lvlJc w:val="left"/>
      <w:pPr>
        <w:tabs>
          <w:tab w:val="num" w:pos="450"/>
        </w:tabs>
        <w:ind w:left="450" w:hanging="450"/>
      </w:pPr>
      <w:rPr>
        <w:rFonts w:cs="Times New Roman" w:hint="default"/>
        <w:b/>
        <w:sz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D3805C5"/>
    <w:multiLevelType w:val="hybridMultilevel"/>
    <w:tmpl w:val="88BAC6A0"/>
    <w:lvl w:ilvl="0" w:tplc="F250A836">
      <w:start w:val="1"/>
      <w:numFmt w:val="taiwaneseCountingThousand"/>
      <w:lvlText w:val="(%1)"/>
      <w:lvlJc w:val="left"/>
      <w:pPr>
        <w:ind w:left="1145" w:hanging="720"/>
      </w:pPr>
      <w:rPr>
        <w:rFonts w:hAnsi="標楷體"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3" w15:restartNumberingAfterBreak="0">
    <w:nsid w:val="5F1E52DF"/>
    <w:multiLevelType w:val="hybridMultilevel"/>
    <w:tmpl w:val="D04A3B28"/>
    <w:lvl w:ilvl="0" w:tplc="82C09F60">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4" w15:restartNumberingAfterBreak="0">
    <w:nsid w:val="62B221D0"/>
    <w:multiLevelType w:val="hybridMultilevel"/>
    <w:tmpl w:val="6CF8F90E"/>
    <w:lvl w:ilvl="0" w:tplc="9BCA01C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64640EC3"/>
    <w:multiLevelType w:val="hybridMultilevel"/>
    <w:tmpl w:val="8BF81C40"/>
    <w:lvl w:ilvl="0" w:tplc="9DBE0E58">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6C3E4EEA"/>
    <w:multiLevelType w:val="hybridMultilevel"/>
    <w:tmpl w:val="5D0AA23E"/>
    <w:lvl w:ilvl="0" w:tplc="7BF8754C">
      <w:start w:val="1"/>
      <w:numFmt w:val="taiwaneseCountingThousand"/>
      <w:lvlText w:val="（%1）"/>
      <w:lvlJc w:val="left"/>
      <w:pPr>
        <w:tabs>
          <w:tab w:val="num" w:pos="1380"/>
        </w:tabs>
        <w:ind w:left="1380" w:hanging="840"/>
      </w:pPr>
      <w:rPr>
        <w:rFonts w:cs="Times New Roman" w:hint="default"/>
      </w:rPr>
    </w:lvl>
    <w:lvl w:ilvl="1" w:tplc="04090019" w:tentative="1">
      <w:start w:val="1"/>
      <w:numFmt w:val="ideographTraditional"/>
      <w:lvlText w:val="%2、"/>
      <w:lvlJc w:val="left"/>
      <w:pPr>
        <w:tabs>
          <w:tab w:val="num" w:pos="1530"/>
        </w:tabs>
        <w:ind w:left="1530" w:hanging="480"/>
      </w:pPr>
      <w:rPr>
        <w:rFonts w:cs="Times New Roman"/>
      </w:rPr>
    </w:lvl>
    <w:lvl w:ilvl="2" w:tplc="0409001B" w:tentative="1">
      <w:start w:val="1"/>
      <w:numFmt w:val="lowerRoman"/>
      <w:lvlText w:val="%3."/>
      <w:lvlJc w:val="right"/>
      <w:pPr>
        <w:tabs>
          <w:tab w:val="num" w:pos="2010"/>
        </w:tabs>
        <w:ind w:left="2010" w:hanging="480"/>
      </w:pPr>
      <w:rPr>
        <w:rFonts w:cs="Times New Roman"/>
      </w:rPr>
    </w:lvl>
    <w:lvl w:ilvl="3" w:tplc="0409000F" w:tentative="1">
      <w:start w:val="1"/>
      <w:numFmt w:val="decimal"/>
      <w:lvlText w:val="%4."/>
      <w:lvlJc w:val="left"/>
      <w:pPr>
        <w:tabs>
          <w:tab w:val="num" w:pos="2490"/>
        </w:tabs>
        <w:ind w:left="2490" w:hanging="480"/>
      </w:pPr>
      <w:rPr>
        <w:rFonts w:cs="Times New Roman"/>
      </w:rPr>
    </w:lvl>
    <w:lvl w:ilvl="4" w:tplc="04090019" w:tentative="1">
      <w:start w:val="1"/>
      <w:numFmt w:val="ideographTraditional"/>
      <w:lvlText w:val="%5、"/>
      <w:lvlJc w:val="left"/>
      <w:pPr>
        <w:tabs>
          <w:tab w:val="num" w:pos="2970"/>
        </w:tabs>
        <w:ind w:left="2970" w:hanging="480"/>
      </w:pPr>
      <w:rPr>
        <w:rFonts w:cs="Times New Roman"/>
      </w:rPr>
    </w:lvl>
    <w:lvl w:ilvl="5" w:tplc="0409001B" w:tentative="1">
      <w:start w:val="1"/>
      <w:numFmt w:val="lowerRoman"/>
      <w:lvlText w:val="%6."/>
      <w:lvlJc w:val="right"/>
      <w:pPr>
        <w:tabs>
          <w:tab w:val="num" w:pos="3450"/>
        </w:tabs>
        <w:ind w:left="3450" w:hanging="480"/>
      </w:pPr>
      <w:rPr>
        <w:rFonts w:cs="Times New Roman"/>
      </w:rPr>
    </w:lvl>
    <w:lvl w:ilvl="6" w:tplc="0409000F" w:tentative="1">
      <w:start w:val="1"/>
      <w:numFmt w:val="decimal"/>
      <w:lvlText w:val="%7."/>
      <w:lvlJc w:val="left"/>
      <w:pPr>
        <w:tabs>
          <w:tab w:val="num" w:pos="3930"/>
        </w:tabs>
        <w:ind w:left="3930" w:hanging="480"/>
      </w:pPr>
      <w:rPr>
        <w:rFonts w:cs="Times New Roman"/>
      </w:rPr>
    </w:lvl>
    <w:lvl w:ilvl="7" w:tplc="04090019" w:tentative="1">
      <w:start w:val="1"/>
      <w:numFmt w:val="ideographTraditional"/>
      <w:lvlText w:val="%8、"/>
      <w:lvlJc w:val="left"/>
      <w:pPr>
        <w:tabs>
          <w:tab w:val="num" w:pos="4410"/>
        </w:tabs>
        <w:ind w:left="4410" w:hanging="480"/>
      </w:pPr>
      <w:rPr>
        <w:rFonts w:cs="Times New Roman"/>
      </w:rPr>
    </w:lvl>
    <w:lvl w:ilvl="8" w:tplc="0409001B" w:tentative="1">
      <w:start w:val="1"/>
      <w:numFmt w:val="lowerRoman"/>
      <w:lvlText w:val="%9."/>
      <w:lvlJc w:val="right"/>
      <w:pPr>
        <w:tabs>
          <w:tab w:val="num" w:pos="4890"/>
        </w:tabs>
        <w:ind w:left="4890" w:hanging="480"/>
      </w:pPr>
      <w:rPr>
        <w:rFonts w:cs="Times New Roman"/>
      </w:rPr>
    </w:lvl>
  </w:abstractNum>
  <w:abstractNum w:abstractNumId="37" w15:restartNumberingAfterBreak="0">
    <w:nsid w:val="6CC928F1"/>
    <w:multiLevelType w:val="hybridMultilevel"/>
    <w:tmpl w:val="F2B48360"/>
    <w:lvl w:ilvl="0" w:tplc="04090015">
      <w:start w:val="7"/>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F4627D9"/>
    <w:multiLevelType w:val="hybridMultilevel"/>
    <w:tmpl w:val="7362167A"/>
    <w:lvl w:ilvl="0" w:tplc="9FAC3AC8">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1047CA9"/>
    <w:multiLevelType w:val="hybridMultilevel"/>
    <w:tmpl w:val="8FEE22B0"/>
    <w:lvl w:ilvl="0" w:tplc="A29CB0A8">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75337775"/>
    <w:multiLevelType w:val="hybridMultilevel"/>
    <w:tmpl w:val="0806481A"/>
    <w:lvl w:ilvl="0" w:tplc="EF5EA85A">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1" w15:restartNumberingAfterBreak="0">
    <w:nsid w:val="77530851"/>
    <w:multiLevelType w:val="hybridMultilevel"/>
    <w:tmpl w:val="4C48FB42"/>
    <w:lvl w:ilvl="0" w:tplc="D88CF6FC">
      <w:start w:val="1"/>
      <w:numFmt w:val="decimal"/>
      <w:lvlText w:val="%1、"/>
      <w:lvlJc w:val="left"/>
      <w:pPr>
        <w:ind w:left="967" w:hanging="480"/>
      </w:pPr>
      <w:rPr>
        <w:rFonts w:hint="eastAsia"/>
      </w:rPr>
    </w:lvl>
    <w:lvl w:ilvl="1" w:tplc="04090019" w:tentative="1">
      <w:start w:val="1"/>
      <w:numFmt w:val="ideographTraditional"/>
      <w:lvlText w:val="%2、"/>
      <w:lvlJc w:val="left"/>
      <w:pPr>
        <w:ind w:left="1447" w:hanging="480"/>
      </w:pPr>
    </w:lvl>
    <w:lvl w:ilvl="2" w:tplc="E08C157A">
      <w:start w:val="1"/>
      <w:numFmt w:val="decimal"/>
      <w:lvlText w:val="%3、"/>
      <w:lvlJc w:val="left"/>
      <w:pPr>
        <w:ind w:left="1927" w:hanging="480"/>
      </w:pPr>
      <w:rPr>
        <w:rFonts w:ascii="Times New Roman" w:hAnsi="Times New Roman" w:cs="Times New Roman" w:hint="default"/>
        <w:u w:val="single"/>
      </w:rPr>
    </w:lvl>
    <w:lvl w:ilvl="3" w:tplc="0409000F" w:tentative="1">
      <w:start w:val="1"/>
      <w:numFmt w:val="decimal"/>
      <w:lvlText w:val="%4."/>
      <w:lvlJc w:val="left"/>
      <w:pPr>
        <w:ind w:left="2407" w:hanging="480"/>
      </w:pPr>
    </w:lvl>
    <w:lvl w:ilvl="4" w:tplc="04090019" w:tentative="1">
      <w:start w:val="1"/>
      <w:numFmt w:val="ideographTraditional"/>
      <w:lvlText w:val="%5、"/>
      <w:lvlJc w:val="left"/>
      <w:pPr>
        <w:ind w:left="2887" w:hanging="480"/>
      </w:pPr>
    </w:lvl>
    <w:lvl w:ilvl="5" w:tplc="0409001B" w:tentative="1">
      <w:start w:val="1"/>
      <w:numFmt w:val="lowerRoman"/>
      <w:lvlText w:val="%6."/>
      <w:lvlJc w:val="right"/>
      <w:pPr>
        <w:ind w:left="3367" w:hanging="480"/>
      </w:pPr>
    </w:lvl>
    <w:lvl w:ilvl="6" w:tplc="0409000F" w:tentative="1">
      <w:start w:val="1"/>
      <w:numFmt w:val="decimal"/>
      <w:lvlText w:val="%7."/>
      <w:lvlJc w:val="left"/>
      <w:pPr>
        <w:ind w:left="3847" w:hanging="480"/>
      </w:pPr>
    </w:lvl>
    <w:lvl w:ilvl="7" w:tplc="04090019" w:tentative="1">
      <w:start w:val="1"/>
      <w:numFmt w:val="ideographTraditional"/>
      <w:lvlText w:val="%8、"/>
      <w:lvlJc w:val="left"/>
      <w:pPr>
        <w:ind w:left="4327" w:hanging="480"/>
      </w:pPr>
    </w:lvl>
    <w:lvl w:ilvl="8" w:tplc="0409001B" w:tentative="1">
      <w:start w:val="1"/>
      <w:numFmt w:val="lowerRoman"/>
      <w:lvlText w:val="%9."/>
      <w:lvlJc w:val="right"/>
      <w:pPr>
        <w:ind w:left="4807" w:hanging="480"/>
      </w:pPr>
    </w:lvl>
  </w:abstractNum>
  <w:abstractNum w:abstractNumId="42" w15:restartNumberingAfterBreak="0">
    <w:nsid w:val="7B1A6EF5"/>
    <w:multiLevelType w:val="hybridMultilevel"/>
    <w:tmpl w:val="E430A158"/>
    <w:lvl w:ilvl="0" w:tplc="8326F024">
      <w:start w:val="1"/>
      <w:numFmt w:val="taiwaneseCountingThousand"/>
      <w:lvlText w:val="(%1)"/>
      <w:lvlJc w:val="left"/>
      <w:pPr>
        <w:ind w:left="514" w:hanging="480"/>
      </w:pPr>
      <w:rPr>
        <w:rFonts w:hint="default"/>
        <w:sz w:val="24"/>
        <w:szCs w:val="24"/>
        <w:u w:val="single"/>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43" w15:restartNumberingAfterBreak="0">
    <w:nsid w:val="7D265C1D"/>
    <w:multiLevelType w:val="hybridMultilevel"/>
    <w:tmpl w:val="A5567178"/>
    <w:lvl w:ilvl="0" w:tplc="29F6440A">
      <w:start w:val="1"/>
      <w:numFmt w:val="taiwaneseCountingThousand"/>
      <w:lvlText w:val="(%1)"/>
      <w:lvlJc w:val="left"/>
      <w:pPr>
        <w:ind w:left="510" w:hanging="39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44" w15:restartNumberingAfterBreak="0">
    <w:nsid w:val="7F0A73DE"/>
    <w:multiLevelType w:val="hybridMultilevel"/>
    <w:tmpl w:val="C24ED71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7"/>
  </w:num>
  <w:num w:numId="3">
    <w:abstractNumId w:val="25"/>
  </w:num>
  <w:num w:numId="4">
    <w:abstractNumId w:val="15"/>
  </w:num>
  <w:num w:numId="5">
    <w:abstractNumId w:val="21"/>
  </w:num>
  <w:num w:numId="6">
    <w:abstractNumId w:val="22"/>
  </w:num>
  <w:num w:numId="7">
    <w:abstractNumId w:val="10"/>
  </w:num>
  <w:num w:numId="8">
    <w:abstractNumId w:val="16"/>
  </w:num>
  <w:num w:numId="9">
    <w:abstractNumId w:val="23"/>
  </w:num>
  <w:num w:numId="10">
    <w:abstractNumId w:val="37"/>
  </w:num>
  <w:num w:numId="11">
    <w:abstractNumId w:val="39"/>
  </w:num>
  <w:num w:numId="12">
    <w:abstractNumId w:val="34"/>
  </w:num>
  <w:num w:numId="13">
    <w:abstractNumId w:val="33"/>
  </w:num>
  <w:num w:numId="14">
    <w:abstractNumId w:val="43"/>
  </w:num>
  <w:num w:numId="15">
    <w:abstractNumId w:val="29"/>
  </w:num>
  <w:num w:numId="16">
    <w:abstractNumId w:val="13"/>
  </w:num>
  <w:num w:numId="17">
    <w:abstractNumId w:val="8"/>
  </w:num>
  <w:num w:numId="18">
    <w:abstractNumId w:val="6"/>
  </w:num>
  <w:num w:numId="19">
    <w:abstractNumId w:val="24"/>
  </w:num>
  <w:num w:numId="20">
    <w:abstractNumId w:val="38"/>
  </w:num>
  <w:num w:numId="21">
    <w:abstractNumId w:val="35"/>
  </w:num>
  <w:num w:numId="22">
    <w:abstractNumId w:val="44"/>
  </w:num>
  <w:num w:numId="23">
    <w:abstractNumId w:val="20"/>
  </w:num>
  <w:num w:numId="24">
    <w:abstractNumId w:val="40"/>
  </w:num>
  <w:num w:numId="25">
    <w:abstractNumId w:val="27"/>
  </w:num>
  <w:num w:numId="26">
    <w:abstractNumId w:val="26"/>
  </w:num>
  <w:num w:numId="27">
    <w:abstractNumId w:val="14"/>
  </w:num>
  <w:num w:numId="28">
    <w:abstractNumId w:val="9"/>
  </w:num>
  <w:num w:numId="29">
    <w:abstractNumId w:val="4"/>
  </w:num>
  <w:num w:numId="30">
    <w:abstractNumId w:val="0"/>
  </w:num>
  <w:num w:numId="31">
    <w:abstractNumId w:val="1"/>
  </w:num>
  <w:num w:numId="32">
    <w:abstractNumId w:val="28"/>
  </w:num>
  <w:num w:numId="33">
    <w:abstractNumId w:val="42"/>
  </w:num>
  <w:num w:numId="34">
    <w:abstractNumId w:val="11"/>
  </w:num>
  <w:num w:numId="35">
    <w:abstractNumId w:val="30"/>
  </w:num>
  <w:num w:numId="36">
    <w:abstractNumId w:val="12"/>
  </w:num>
  <w:num w:numId="37">
    <w:abstractNumId w:val="41"/>
  </w:num>
  <w:num w:numId="38">
    <w:abstractNumId w:val="5"/>
  </w:num>
  <w:num w:numId="39">
    <w:abstractNumId w:val="3"/>
  </w:num>
  <w:num w:numId="40">
    <w:abstractNumId w:val="18"/>
  </w:num>
  <w:num w:numId="41">
    <w:abstractNumId w:val="7"/>
  </w:num>
  <w:num w:numId="42">
    <w:abstractNumId w:val="36"/>
  </w:num>
  <w:num w:numId="43">
    <w:abstractNumId w:val="32"/>
  </w:num>
  <w:num w:numId="44">
    <w:abstractNumId w:val="19"/>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0F7"/>
    <w:rsid w:val="00000542"/>
    <w:rsid w:val="00000BAA"/>
    <w:rsid w:val="00006022"/>
    <w:rsid w:val="00007DC3"/>
    <w:rsid w:val="00010464"/>
    <w:rsid w:val="000147E5"/>
    <w:rsid w:val="00021A34"/>
    <w:rsid w:val="000255A4"/>
    <w:rsid w:val="000260CF"/>
    <w:rsid w:val="000268CD"/>
    <w:rsid w:val="00030406"/>
    <w:rsid w:val="00031149"/>
    <w:rsid w:val="00033771"/>
    <w:rsid w:val="00041730"/>
    <w:rsid w:val="00043372"/>
    <w:rsid w:val="0004663E"/>
    <w:rsid w:val="00046919"/>
    <w:rsid w:val="00054E01"/>
    <w:rsid w:val="00071098"/>
    <w:rsid w:val="000718B4"/>
    <w:rsid w:val="0007430D"/>
    <w:rsid w:val="0007480F"/>
    <w:rsid w:val="0008587B"/>
    <w:rsid w:val="0009647F"/>
    <w:rsid w:val="000A7514"/>
    <w:rsid w:val="000C14EE"/>
    <w:rsid w:val="000C49E3"/>
    <w:rsid w:val="000D041C"/>
    <w:rsid w:val="000D73C8"/>
    <w:rsid w:val="000E04FA"/>
    <w:rsid w:val="000E377E"/>
    <w:rsid w:val="000E3C33"/>
    <w:rsid w:val="000E6F4B"/>
    <w:rsid w:val="000E7308"/>
    <w:rsid w:val="000F41D3"/>
    <w:rsid w:val="000F5576"/>
    <w:rsid w:val="001004C5"/>
    <w:rsid w:val="001053EF"/>
    <w:rsid w:val="00105F3B"/>
    <w:rsid w:val="00106A25"/>
    <w:rsid w:val="00107C7F"/>
    <w:rsid w:val="00120A1C"/>
    <w:rsid w:val="001314FC"/>
    <w:rsid w:val="001334A8"/>
    <w:rsid w:val="00143F8F"/>
    <w:rsid w:val="0014607B"/>
    <w:rsid w:val="00152A1F"/>
    <w:rsid w:val="00155AD4"/>
    <w:rsid w:val="00155CC1"/>
    <w:rsid w:val="00155EC2"/>
    <w:rsid w:val="00156E7B"/>
    <w:rsid w:val="00167D9E"/>
    <w:rsid w:val="0017039F"/>
    <w:rsid w:val="00173001"/>
    <w:rsid w:val="0017564E"/>
    <w:rsid w:val="00177C15"/>
    <w:rsid w:val="00181EB7"/>
    <w:rsid w:val="0018287F"/>
    <w:rsid w:val="0018356D"/>
    <w:rsid w:val="0018456B"/>
    <w:rsid w:val="001A008A"/>
    <w:rsid w:val="001A57A5"/>
    <w:rsid w:val="001A5820"/>
    <w:rsid w:val="001A5936"/>
    <w:rsid w:val="001A624A"/>
    <w:rsid w:val="001B209F"/>
    <w:rsid w:val="001B5E44"/>
    <w:rsid w:val="001B7461"/>
    <w:rsid w:val="001C57F4"/>
    <w:rsid w:val="001C5943"/>
    <w:rsid w:val="001D389C"/>
    <w:rsid w:val="001D3916"/>
    <w:rsid w:val="001D48AA"/>
    <w:rsid w:val="001D7759"/>
    <w:rsid w:val="001E1742"/>
    <w:rsid w:val="00200C69"/>
    <w:rsid w:val="002016D8"/>
    <w:rsid w:val="002030CB"/>
    <w:rsid w:val="00204CBB"/>
    <w:rsid w:val="002078F7"/>
    <w:rsid w:val="002119C8"/>
    <w:rsid w:val="0022051D"/>
    <w:rsid w:val="00222222"/>
    <w:rsid w:val="0023172C"/>
    <w:rsid w:val="002427A6"/>
    <w:rsid w:val="002432B2"/>
    <w:rsid w:val="00246324"/>
    <w:rsid w:val="002500F3"/>
    <w:rsid w:val="00261F99"/>
    <w:rsid w:val="00264F5C"/>
    <w:rsid w:val="00265EC8"/>
    <w:rsid w:val="00266623"/>
    <w:rsid w:val="00266C08"/>
    <w:rsid w:val="00272697"/>
    <w:rsid w:val="00272718"/>
    <w:rsid w:val="00272902"/>
    <w:rsid w:val="002738B1"/>
    <w:rsid w:val="00283450"/>
    <w:rsid w:val="00294C5C"/>
    <w:rsid w:val="00297D93"/>
    <w:rsid w:val="002A386A"/>
    <w:rsid w:val="002B01A5"/>
    <w:rsid w:val="002B1533"/>
    <w:rsid w:val="002B6519"/>
    <w:rsid w:val="002C2806"/>
    <w:rsid w:val="002C56B0"/>
    <w:rsid w:val="002D0E80"/>
    <w:rsid w:val="002D45EF"/>
    <w:rsid w:val="002D76C6"/>
    <w:rsid w:val="002E0591"/>
    <w:rsid w:val="002E33A3"/>
    <w:rsid w:val="002E62FC"/>
    <w:rsid w:val="002E648B"/>
    <w:rsid w:val="002F2267"/>
    <w:rsid w:val="002F605A"/>
    <w:rsid w:val="002F7882"/>
    <w:rsid w:val="00317A02"/>
    <w:rsid w:val="00321303"/>
    <w:rsid w:val="003316A8"/>
    <w:rsid w:val="003464A4"/>
    <w:rsid w:val="00347EB8"/>
    <w:rsid w:val="00356317"/>
    <w:rsid w:val="00356E00"/>
    <w:rsid w:val="0036113B"/>
    <w:rsid w:val="00361207"/>
    <w:rsid w:val="00363D81"/>
    <w:rsid w:val="00373E26"/>
    <w:rsid w:val="00374AAA"/>
    <w:rsid w:val="003752C6"/>
    <w:rsid w:val="00381CFD"/>
    <w:rsid w:val="00392D96"/>
    <w:rsid w:val="00393E35"/>
    <w:rsid w:val="00394E2D"/>
    <w:rsid w:val="003A0191"/>
    <w:rsid w:val="003A37F0"/>
    <w:rsid w:val="003A6083"/>
    <w:rsid w:val="003B28E3"/>
    <w:rsid w:val="003B2B52"/>
    <w:rsid w:val="003B51DE"/>
    <w:rsid w:val="003C5CE5"/>
    <w:rsid w:val="003C74E3"/>
    <w:rsid w:val="003E6FC3"/>
    <w:rsid w:val="003E7913"/>
    <w:rsid w:val="003F3111"/>
    <w:rsid w:val="003F6703"/>
    <w:rsid w:val="00402BF9"/>
    <w:rsid w:val="0042324A"/>
    <w:rsid w:val="004257FB"/>
    <w:rsid w:val="00426676"/>
    <w:rsid w:val="00431345"/>
    <w:rsid w:val="004320ED"/>
    <w:rsid w:val="004341E4"/>
    <w:rsid w:val="00441284"/>
    <w:rsid w:val="00444046"/>
    <w:rsid w:val="0044478C"/>
    <w:rsid w:val="00447214"/>
    <w:rsid w:val="004510A9"/>
    <w:rsid w:val="00454907"/>
    <w:rsid w:val="004643DA"/>
    <w:rsid w:val="004655D3"/>
    <w:rsid w:val="00480213"/>
    <w:rsid w:val="00486F32"/>
    <w:rsid w:val="00492D4B"/>
    <w:rsid w:val="00497106"/>
    <w:rsid w:val="004A3500"/>
    <w:rsid w:val="004A6B4F"/>
    <w:rsid w:val="004A70B6"/>
    <w:rsid w:val="004B196C"/>
    <w:rsid w:val="004B1E48"/>
    <w:rsid w:val="004B2485"/>
    <w:rsid w:val="004B24E5"/>
    <w:rsid w:val="004B322D"/>
    <w:rsid w:val="004B3AEF"/>
    <w:rsid w:val="004B7500"/>
    <w:rsid w:val="004B79A9"/>
    <w:rsid w:val="004C699D"/>
    <w:rsid w:val="004C73EC"/>
    <w:rsid w:val="004E3B3F"/>
    <w:rsid w:val="005010D3"/>
    <w:rsid w:val="0050272F"/>
    <w:rsid w:val="005124F2"/>
    <w:rsid w:val="00513D3F"/>
    <w:rsid w:val="00523176"/>
    <w:rsid w:val="005241D6"/>
    <w:rsid w:val="005257AD"/>
    <w:rsid w:val="00530C83"/>
    <w:rsid w:val="005342B1"/>
    <w:rsid w:val="005415E0"/>
    <w:rsid w:val="0055228A"/>
    <w:rsid w:val="005528A6"/>
    <w:rsid w:val="005571AA"/>
    <w:rsid w:val="00561435"/>
    <w:rsid w:val="0056191E"/>
    <w:rsid w:val="00561E97"/>
    <w:rsid w:val="005652A7"/>
    <w:rsid w:val="00570535"/>
    <w:rsid w:val="00574B72"/>
    <w:rsid w:val="0058196B"/>
    <w:rsid w:val="005924B6"/>
    <w:rsid w:val="005A5CDE"/>
    <w:rsid w:val="005C36BD"/>
    <w:rsid w:val="005C3C81"/>
    <w:rsid w:val="005C4FD9"/>
    <w:rsid w:val="005D58B2"/>
    <w:rsid w:val="005D6BDF"/>
    <w:rsid w:val="005F3952"/>
    <w:rsid w:val="006012B4"/>
    <w:rsid w:val="00606750"/>
    <w:rsid w:val="00607CAB"/>
    <w:rsid w:val="00610484"/>
    <w:rsid w:val="00621FFC"/>
    <w:rsid w:val="00623B79"/>
    <w:rsid w:val="00636A22"/>
    <w:rsid w:val="006418B5"/>
    <w:rsid w:val="00641F37"/>
    <w:rsid w:val="00642F1B"/>
    <w:rsid w:val="00645514"/>
    <w:rsid w:val="00650963"/>
    <w:rsid w:val="00654E31"/>
    <w:rsid w:val="00660501"/>
    <w:rsid w:val="006671AB"/>
    <w:rsid w:val="00667CA1"/>
    <w:rsid w:val="00673B40"/>
    <w:rsid w:val="0067787A"/>
    <w:rsid w:val="00680486"/>
    <w:rsid w:val="00684391"/>
    <w:rsid w:val="006905F6"/>
    <w:rsid w:val="00696B6A"/>
    <w:rsid w:val="00696E09"/>
    <w:rsid w:val="006A3E2B"/>
    <w:rsid w:val="006A4234"/>
    <w:rsid w:val="006A5AEF"/>
    <w:rsid w:val="006B22BB"/>
    <w:rsid w:val="006C16F9"/>
    <w:rsid w:val="006C2B08"/>
    <w:rsid w:val="006C4CE2"/>
    <w:rsid w:val="006C5F90"/>
    <w:rsid w:val="006D06C1"/>
    <w:rsid w:val="006E3677"/>
    <w:rsid w:val="006F27B1"/>
    <w:rsid w:val="006F7776"/>
    <w:rsid w:val="00704CC2"/>
    <w:rsid w:val="00705FDC"/>
    <w:rsid w:val="007113BB"/>
    <w:rsid w:val="00714161"/>
    <w:rsid w:val="00717D17"/>
    <w:rsid w:val="00721B7E"/>
    <w:rsid w:val="00721F5D"/>
    <w:rsid w:val="00723491"/>
    <w:rsid w:val="00723C26"/>
    <w:rsid w:val="00730A15"/>
    <w:rsid w:val="00732C59"/>
    <w:rsid w:val="007337F2"/>
    <w:rsid w:val="00733EF4"/>
    <w:rsid w:val="00740C12"/>
    <w:rsid w:val="00742405"/>
    <w:rsid w:val="0075513A"/>
    <w:rsid w:val="00755CA8"/>
    <w:rsid w:val="00761040"/>
    <w:rsid w:val="007641E3"/>
    <w:rsid w:val="00766C34"/>
    <w:rsid w:val="007706B9"/>
    <w:rsid w:val="00774208"/>
    <w:rsid w:val="00776062"/>
    <w:rsid w:val="007865AD"/>
    <w:rsid w:val="007868A0"/>
    <w:rsid w:val="007972D0"/>
    <w:rsid w:val="007A46B8"/>
    <w:rsid w:val="007B21B0"/>
    <w:rsid w:val="007D0B5D"/>
    <w:rsid w:val="007D641A"/>
    <w:rsid w:val="007E6800"/>
    <w:rsid w:val="007F15A5"/>
    <w:rsid w:val="007F7543"/>
    <w:rsid w:val="007F7ADD"/>
    <w:rsid w:val="007F7EAD"/>
    <w:rsid w:val="00800040"/>
    <w:rsid w:val="008000CD"/>
    <w:rsid w:val="00804E3E"/>
    <w:rsid w:val="008107C2"/>
    <w:rsid w:val="00811919"/>
    <w:rsid w:val="00815F11"/>
    <w:rsid w:val="00820B66"/>
    <w:rsid w:val="008218CC"/>
    <w:rsid w:val="00823ED2"/>
    <w:rsid w:val="00835603"/>
    <w:rsid w:val="00837E7D"/>
    <w:rsid w:val="008512EB"/>
    <w:rsid w:val="00851401"/>
    <w:rsid w:val="00852F15"/>
    <w:rsid w:val="00853E28"/>
    <w:rsid w:val="00870E7D"/>
    <w:rsid w:val="00876A2E"/>
    <w:rsid w:val="0088000C"/>
    <w:rsid w:val="008803D3"/>
    <w:rsid w:val="00891625"/>
    <w:rsid w:val="008A7888"/>
    <w:rsid w:val="008B6772"/>
    <w:rsid w:val="008C077B"/>
    <w:rsid w:val="008C68D0"/>
    <w:rsid w:val="008D572B"/>
    <w:rsid w:val="008E229A"/>
    <w:rsid w:val="008E2AAA"/>
    <w:rsid w:val="008E2DE4"/>
    <w:rsid w:val="008E431C"/>
    <w:rsid w:val="008E5B9B"/>
    <w:rsid w:val="008F09B7"/>
    <w:rsid w:val="008F39D7"/>
    <w:rsid w:val="009058A1"/>
    <w:rsid w:val="0092049F"/>
    <w:rsid w:val="00921277"/>
    <w:rsid w:val="00925DD3"/>
    <w:rsid w:val="00925DED"/>
    <w:rsid w:val="00927EBF"/>
    <w:rsid w:val="00932F9D"/>
    <w:rsid w:val="0094229F"/>
    <w:rsid w:val="00946BD9"/>
    <w:rsid w:val="009520F2"/>
    <w:rsid w:val="00967FB9"/>
    <w:rsid w:val="00972615"/>
    <w:rsid w:val="009822BB"/>
    <w:rsid w:val="00984AF6"/>
    <w:rsid w:val="00984EDA"/>
    <w:rsid w:val="009851F1"/>
    <w:rsid w:val="00986939"/>
    <w:rsid w:val="00993521"/>
    <w:rsid w:val="00995E2E"/>
    <w:rsid w:val="009A0695"/>
    <w:rsid w:val="009A1E5C"/>
    <w:rsid w:val="009A2FBD"/>
    <w:rsid w:val="009A77F3"/>
    <w:rsid w:val="009B7B7F"/>
    <w:rsid w:val="009B7CDD"/>
    <w:rsid w:val="009C07E8"/>
    <w:rsid w:val="009C7319"/>
    <w:rsid w:val="009C765F"/>
    <w:rsid w:val="009D03BA"/>
    <w:rsid w:val="009D1530"/>
    <w:rsid w:val="009D5F2D"/>
    <w:rsid w:val="009D6EF6"/>
    <w:rsid w:val="009D7987"/>
    <w:rsid w:val="009D7E33"/>
    <w:rsid w:val="009F593E"/>
    <w:rsid w:val="009F6F6C"/>
    <w:rsid w:val="009F73FD"/>
    <w:rsid w:val="00A00C23"/>
    <w:rsid w:val="00A20366"/>
    <w:rsid w:val="00A21CDE"/>
    <w:rsid w:val="00A227A5"/>
    <w:rsid w:val="00A330DA"/>
    <w:rsid w:val="00A33D7D"/>
    <w:rsid w:val="00A348FF"/>
    <w:rsid w:val="00A3554B"/>
    <w:rsid w:val="00A407A6"/>
    <w:rsid w:val="00A40D93"/>
    <w:rsid w:val="00A41707"/>
    <w:rsid w:val="00A468A8"/>
    <w:rsid w:val="00A50284"/>
    <w:rsid w:val="00A5100B"/>
    <w:rsid w:val="00A5444A"/>
    <w:rsid w:val="00A54521"/>
    <w:rsid w:val="00A57273"/>
    <w:rsid w:val="00A76E24"/>
    <w:rsid w:val="00A80AFD"/>
    <w:rsid w:val="00A8132E"/>
    <w:rsid w:val="00A96423"/>
    <w:rsid w:val="00AA7761"/>
    <w:rsid w:val="00AB1426"/>
    <w:rsid w:val="00AB4C52"/>
    <w:rsid w:val="00AB7C7E"/>
    <w:rsid w:val="00AC08B8"/>
    <w:rsid w:val="00AC5560"/>
    <w:rsid w:val="00AD15CA"/>
    <w:rsid w:val="00AD2C91"/>
    <w:rsid w:val="00AD3825"/>
    <w:rsid w:val="00AD4784"/>
    <w:rsid w:val="00AE241D"/>
    <w:rsid w:val="00AE6F79"/>
    <w:rsid w:val="00AF7B94"/>
    <w:rsid w:val="00AF7D23"/>
    <w:rsid w:val="00B00BBC"/>
    <w:rsid w:val="00B02F85"/>
    <w:rsid w:val="00B03E97"/>
    <w:rsid w:val="00B06A9B"/>
    <w:rsid w:val="00B06E62"/>
    <w:rsid w:val="00B11CE7"/>
    <w:rsid w:val="00B123CC"/>
    <w:rsid w:val="00B206B9"/>
    <w:rsid w:val="00B20E1A"/>
    <w:rsid w:val="00B21D9D"/>
    <w:rsid w:val="00B229EF"/>
    <w:rsid w:val="00B33109"/>
    <w:rsid w:val="00B352AE"/>
    <w:rsid w:val="00B36FE2"/>
    <w:rsid w:val="00B4530B"/>
    <w:rsid w:val="00B5053C"/>
    <w:rsid w:val="00B56D10"/>
    <w:rsid w:val="00B57848"/>
    <w:rsid w:val="00B751E2"/>
    <w:rsid w:val="00B80904"/>
    <w:rsid w:val="00B845CE"/>
    <w:rsid w:val="00B85247"/>
    <w:rsid w:val="00B85A41"/>
    <w:rsid w:val="00B87FA7"/>
    <w:rsid w:val="00B929C5"/>
    <w:rsid w:val="00B92EFC"/>
    <w:rsid w:val="00B94666"/>
    <w:rsid w:val="00B94BEA"/>
    <w:rsid w:val="00BA20D4"/>
    <w:rsid w:val="00BA23BD"/>
    <w:rsid w:val="00BA72AE"/>
    <w:rsid w:val="00BB0007"/>
    <w:rsid w:val="00BB212B"/>
    <w:rsid w:val="00BB72D5"/>
    <w:rsid w:val="00BC098F"/>
    <w:rsid w:val="00BC0F51"/>
    <w:rsid w:val="00BC2520"/>
    <w:rsid w:val="00BD0B46"/>
    <w:rsid w:val="00BD208C"/>
    <w:rsid w:val="00BD585C"/>
    <w:rsid w:val="00BF4996"/>
    <w:rsid w:val="00C032BD"/>
    <w:rsid w:val="00C06AFF"/>
    <w:rsid w:val="00C07AE1"/>
    <w:rsid w:val="00C11B2D"/>
    <w:rsid w:val="00C1297B"/>
    <w:rsid w:val="00C13962"/>
    <w:rsid w:val="00C17645"/>
    <w:rsid w:val="00C23E37"/>
    <w:rsid w:val="00C3101F"/>
    <w:rsid w:val="00C3599F"/>
    <w:rsid w:val="00C37702"/>
    <w:rsid w:val="00C4079B"/>
    <w:rsid w:val="00C40F94"/>
    <w:rsid w:val="00C43096"/>
    <w:rsid w:val="00C45DA7"/>
    <w:rsid w:val="00C5765F"/>
    <w:rsid w:val="00C650C2"/>
    <w:rsid w:val="00C667BE"/>
    <w:rsid w:val="00C6719C"/>
    <w:rsid w:val="00C70588"/>
    <w:rsid w:val="00C75599"/>
    <w:rsid w:val="00C7570A"/>
    <w:rsid w:val="00C831E1"/>
    <w:rsid w:val="00C85242"/>
    <w:rsid w:val="00C86D9F"/>
    <w:rsid w:val="00CA312D"/>
    <w:rsid w:val="00CA7BEE"/>
    <w:rsid w:val="00CA7E33"/>
    <w:rsid w:val="00CB00AF"/>
    <w:rsid w:val="00CB3BEA"/>
    <w:rsid w:val="00CB7396"/>
    <w:rsid w:val="00CB74B9"/>
    <w:rsid w:val="00CC3605"/>
    <w:rsid w:val="00CD0DA6"/>
    <w:rsid w:val="00CD21D3"/>
    <w:rsid w:val="00CD4ADD"/>
    <w:rsid w:val="00CE0CCC"/>
    <w:rsid w:val="00CE199D"/>
    <w:rsid w:val="00CE636E"/>
    <w:rsid w:val="00CE75AE"/>
    <w:rsid w:val="00CF3953"/>
    <w:rsid w:val="00CF3C0C"/>
    <w:rsid w:val="00CF4B6A"/>
    <w:rsid w:val="00D063EE"/>
    <w:rsid w:val="00D14F88"/>
    <w:rsid w:val="00D2164A"/>
    <w:rsid w:val="00D2387F"/>
    <w:rsid w:val="00D25885"/>
    <w:rsid w:val="00D318B4"/>
    <w:rsid w:val="00D36258"/>
    <w:rsid w:val="00D36528"/>
    <w:rsid w:val="00D515F4"/>
    <w:rsid w:val="00D6473D"/>
    <w:rsid w:val="00D64B54"/>
    <w:rsid w:val="00D715EE"/>
    <w:rsid w:val="00D724A6"/>
    <w:rsid w:val="00D82C09"/>
    <w:rsid w:val="00D833D8"/>
    <w:rsid w:val="00D84BE5"/>
    <w:rsid w:val="00D8558E"/>
    <w:rsid w:val="00D8605A"/>
    <w:rsid w:val="00D86C25"/>
    <w:rsid w:val="00D90C9A"/>
    <w:rsid w:val="00D91927"/>
    <w:rsid w:val="00D92E39"/>
    <w:rsid w:val="00D92E7E"/>
    <w:rsid w:val="00D94A95"/>
    <w:rsid w:val="00DC1F20"/>
    <w:rsid w:val="00DE13D0"/>
    <w:rsid w:val="00DE45BF"/>
    <w:rsid w:val="00DF3975"/>
    <w:rsid w:val="00DF7526"/>
    <w:rsid w:val="00E04374"/>
    <w:rsid w:val="00E04615"/>
    <w:rsid w:val="00E05407"/>
    <w:rsid w:val="00E1538A"/>
    <w:rsid w:val="00E1593C"/>
    <w:rsid w:val="00E21D98"/>
    <w:rsid w:val="00E22F62"/>
    <w:rsid w:val="00E37C0C"/>
    <w:rsid w:val="00E42A9D"/>
    <w:rsid w:val="00E44DFE"/>
    <w:rsid w:val="00E504FC"/>
    <w:rsid w:val="00E50C1A"/>
    <w:rsid w:val="00E53B8B"/>
    <w:rsid w:val="00E61346"/>
    <w:rsid w:val="00E6236B"/>
    <w:rsid w:val="00E7400D"/>
    <w:rsid w:val="00E85371"/>
    <w:rsid w:val="00E87942"/>
    <w:rsid w:val="00E906A0"/>
    <w:rsid w:val="00E96C2C"/>
    <w:rsid w:val="00EA1031"/>
    <w:rsid w:val="00EA1C84"/>
    <w:rsid w:val="00EA5C5F"/>
    <w:rsid w:val="00EA6651"/>
    <w:rsid w:val="00EB0652"/>
    <w:rsid w:val="00EB288D"/>
    <w:rsid w:val="00EC0C8C"/>
    <w:rsid w:val="00EC2180"/>
    <w:rsid w:val="00ED0FA1"/>
    <w:rsid w:val="00ED1D5F"/>
    <w:rsid w:val="00ED2090"/>
    <w:rsid w:val="00ED20F7"/>
    <w:rsid w:val="00ED6CF4"/>
    <w:rsid w:val="00EF1AED"/>
    <w:rsid w:val="00EF2492"/>
    <w:rsid w:val="00F03CCA"/>
    <w:rsid w:val="00F049E6"/>
    <w:rsid w:val="00F06A26"/>
    <w:rsid w:val="00F10381"/>
    <w:rsid w:val="00F10CC0"/>
    <w:rsid w:val="00F13797"/>
    <w:rsid w:val="00F25FD9"/>
    <w:rsid w:val="00F3190E"/>
    <w:rsid w:val="00F322D0"/>
    <w:rsid w:val="00F33221"/>
    <w:rsid w:val="00F351D3"/>
    <w:rsid w:val="00F446EC"/>
    <w:rsid w:val="00F564D7"/>
    <w:rsid w:val="00F57F70"/>
    <w:rsid w:val="00F71C78"/>
    <w:rsid w:val="00F73320"/>
    <w:rsid w:val="00F75E60"/>
    <w:rsid w:val="00F807E9"/>
    <w:rsid w:val="00F82533"/>
    <w:rsid w:val="00F83891"/>
    <w:rsid w:val="00F87577"/>
    <w:rsid w:val="00F91CB1"/>
    <w:rsid w:val="00F92669"/>
    <w:rsid w:val="00F963BE"/>
    <w:rsid w:val="00F97FA5"/>
    <w:rsid w:val="00FA3E8D"/>
    <w:rsid w:val="00FA6D29"/>
    <w:rsid w:val="00FB2F68"/>
    <w:rsid w:val="00FB502D"/>
    <w:rsid w:val="00FC219B"/>
    <w:rsid w:val="00FD5938"/>
    <w:rsid w:val="00FD6134"/>
    <w:rsid w:val="00FE1DD9"/>
    <w:rsid w:val="00FF64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53EB907-E331-4E37-9B1E-011FEAB9F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4CE2"/>
    <w:pPr>
      <w:widowControl w:val="0"/>
    </w:pPr>
    <w:rPr>
      <w:rFonts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C4C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23B79"/>
    <w:pPr>
      <w:tabs>
        <w:tab w:val="center" w:pos="4153"/>
        <w:tab w:val="right" w:pos="8306"/>
      </w:tabs>
      <w:snapToGrid w:val="0"/>
    </w:pPr>
    <w:rPr>
      <w:sz w:val="20"/>
      <w:szCs w:val="20"/>
    </w:rPr>
  </w:style>
  <w:style w:type="character" w:customStyle="1" w:styleId="a5">
    <w:name w:val="頁首 字元"/>
    <w:link w:val="a4"/>
    <w:uiPriority w:val="99"/>
    <w:rsid w:val="00623B79"/>
    <w:rPr>
      <w:rFonts w:ascii="Calibri" w:eastAsia="新細明體" w:hAnsi="Calibri" w:cs="Calibri"/>
      <w:sz w:val="20"/>
      <w:szCs w:val="20"/>
    </w:rPr>
  </w:style>
  <w:style w:type="paragraph" w:styleId="a6">
    <w:name w:val="footer"/>
    <w:basedOn w:val="a"/>
    <w:link w:val="a7"/>
    <w:uiPriority w:val="99"/>
    <w:unhideWhenUsed/>
    <w:rsid w:val="00623B79"/>
    <w:pPr>
      <w:tabs>
        <w:tab w:val="center" w:pos="4153"/>
        <w:tab w:val="right" w:pos="8306"/>
      </w:tabs>
      <w:snapToGrid w:val="0"/>
    </w:pPr>
    <w:rPr>
      <w:sz w:val="20"/>
      <w:szCs w:val="20"/>
    </w:rPr>
  </w:style>
  <w:style w:type="character" w:customStyle="1" w:styleId="a7">
    <w:name w:val="頁尾 字元"/>
    <w:link w:val="a6"/>
    <w:uiPriority w:val="99"/>
    <w:rsid w:val="00623B79"/>
    <w:rPr>
      <w:rFonts w:ascii="Calibri" w:eastAsia="新細明體" w:hAnsi="Calibri" w:cs="Calibri"/>
      <w:sz w:val="20"/>
      <w:szCs w:val="20"/>
    </w:rPr>
  </w:style>
  <w:style w:type="paragraph" w:customStyle="1" w:styleId="1">
    <w:name w:val="清單段落1"/>
    <w:basedOn w:val="a"/>
    <w:rsid w:val="00ED6CF4"/>
    <w:pPr>
      <w:ind w:leftChars="200" w:left="480"/>
    </w:pPr>
  </w:style>
  <w:style w:type="paragraph" w:customStyle="1" w:styleId="4">
    <w:name w:val="樣式4"/>
    <w:basedOn w:val="a8"/>
    <w:rsid w:val="00ED6CF4"/>
    <w:pPr>
      <w:tabs>
        <w:tab w:val="num" w:pos="1440"/>
      </w:tabs>
      <w:topLinePunct/>
      <w:autoSpaceDE w:val="0"/>
      <w:autoSpaceDN w:val="0"/>
      <w:snapToGrid w:val="0"/>
      <w:spacing w:after="0" w:line="276" w:lineRule="auto"/>
      <w:ind w:leftChars="0" w:left="-494" w:firstLineChars="310" w:firstLine="744"/>
      <w:jc w:val="both"/>
    </w:pPr>
    <w:rPr>
      <w:rFonts w:ascii="Arial" w:eastAsia="標楷體" w:hAnsi="標楷體" w:cs="Arial"/>
      <w:kern w:val="0"/>
      <w:sz w:val="20"/>
      <w:lang w:val="x-none" w:eastAsia="x-none"/>
    </w:rPr>
  </w:style>
  <w:style w:type="paragraph" w:styleId="a8">
    <w:name w:val="Body Text Indent"/>
    <w:basedOn w:val="a"/>
    <w:link w:val="a9"/>
    <w:uiPriority w:val="99"/>
    <w:semiHidden/>
    <w:unhideWhenUsed/>
    <w:rsid w:val="00ED6CF4"/>
    <w:pPr>
      <w:spacing w:after="120"/>
      <w:ind w:leftChars="200" w:left="480"/>
    </w:pPr>
  </w:style>
  <w:style w:type="character" w:customStyle="1" w:styleId="a9">
    <w:name w:val="本文縮排 字元"/>
    <w:link w:val="a8"/>
    <w:uiPriority w:val="99"/>
    <w:semiHidden/>
    <w:rsid w:val="00ED6CF4"/>
    <w:rPr>
      <w:rFonts w:ascii="Calibri" w:eastAsia="新細明體" w:hAnsi="Calibri" w:cs="Calibri"/>
      <w:szCs w:val="24"/>
    </w:rPr>
  </w:style>
  <w:style w:type="paragraph" w:styleId="aa">
    <w:name w:val="Balloon Text"/>
    <w:basedOn w:val="a"/>
    <w:link w:val="ab"/>
    <w:uiPriority w:val="99"/>
    <w:semiHidden/>
    <w:unhideWhenUsed/>
    <w:rsid w:val="003C74E3"/>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C74E3"/>
    <w:rPr>
      <w:rFonts w:asciiTheme="majorHAnsi" w:eastAsiaTheme="majorEastAsia" w:hAnsiTheme="majorHAnsi" w:cstheme="majorBidi"/>
      <w:kern w:val="2"/>
      <w:sz w:val="18"/>
      <w:szCs w:val="18"/>
    </w:rPr>
  </w:style>
  <w:style w:type="paragraph" w:styleId="ac">
    <w:name w:val="List Paragraph"/>
    <w:basedOn w:val="a"/>
    <w:uiPriority w:val="34"/>
    <w:qFormat/>
    <w:rsid w:val="005528A6"/>
    <w:pPr>
      <w:ind w:leftChars="200" w:left="480"/>
    </w:pPr>
  </w:style>
  <w:style w:type="character" w:styleId="ad">
    <w:name w:val="annotation reference"/>
    <w:basedOn w:val="a0"/>
    <w:uiPriority w:val="99"/>
    <w:semiHidden/>
    <w:unhideWhenUsed/>
    <w:rsid w:val="005C3C81"/>
    <w:rPr>
      <w:sz w:val="18"/>
      <w:szCs w:val="18"/>
    </w:rPr>
  </w:style>
  <w:style w:type="paragraph" w:styleId="ae">
    <w:name w:val="annotation text"/>
    <w:basedOn w:val="a"/>
    <w:link w:val="af"/>
    <w:uiPriority w:val="99"/>
    <w:semiHidden/>
    <w:unhideWhenUsed/>
    <w:rsid w:val="005C3C81"/>
  </w:style>
  <w:style w:type="character" w:customStyle="1" w:styleId="af">
    <w:name w:val="註解文字 字元"/>
    <w:basedOn w:val="a0"/>
    <w:link w:val="ae"/>
    <w:uiPriority w:val="99"/>
    <w:semiHidden/>
    <w:rsid w:val="005C3C81"/>
    <w:rPr>
      <w:rFonts w:cs="Calibri"/>
      <w:kern w:val="2"/>
      <w:sz w:val="24"/>
      <w:szCs w:val="24"/>
    </w:rPr>
  </w:style>
  <w:style w:type="paragraph" w:styleId="af0">
    <w:name w:val="annotation subject"/>
    <w:basedOn w:val="ae"/>
    <w:next w:val="ae"/>
    <w:link w:val="af1"/>
    <w:uiPriority w:val="99"/>
    <w:semiHidden/>
    <w:unhideWhenUsed/>
    <w:rsid w:val="005C3C81"/>
    <w:rPr>
      <w:b/>
      <w:bCs/>
    </w:rPr>
  </w:style>
  <w:style w:type="character" w:customStyle="1" w:styleId="af1">
    <w:name w:val="註解主旨 字元"/>
    <w:basedOn w:val="af"/>
    <w:link w:val="af0"/>
    <w:uiPriority w:val="99"/>
    <w:semiHidden/>
    <w:rsid w:val="005C3C81"/>
    <w:rPr>
      <w:rFonts w:cs="Calibri"/>
      <w:b/>
      <w:bCs/>
      <w:kern w:val="2"/>
      <w:sz w:val="24"/>
      <w:szCs w:val="24"/>
    </w:rPr>
  </w:style>
  <w:style w:type="paragraph" w:styleId="af2">
    <w:name w:val="Revision"/>
    <w:hidden/>
    <w:uiPriority w:val="99"/>
    <w:semiHidden/>
    <w:rsid w:val="005C3C81"/>
    <w:rPr>
      <w:rFonts w:cs="Calibri"/>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F:\0811&#26371;&#35696;&#36039;&#26009;\&#21508;&#38917;&#35498;&#26126;080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C2223-CFA9-4C95-9570-B70009F68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各項說明0808.dot</Template>
  <TotalTime>3</TotalTime>
  <Pages>3</Pages>
  <Words>203</Words>
  <Characters>1159</Characters>
  <Application>Microsoft Office Word</Application>
  <DocSecurity>0</DocSecurity>
  <Lines>9</Lines>
  <Paragraphs>2</Paragraphs>
  <ScaleCrop>false</ScaleCrop>
  <Company/>
  <LinksUpToDate>false</LinksUpToDate>
  <CharactersWithSpaces>1360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劉蕙菁</cp:lastModifiedBy>
  <cp:revision>5</cp:revision>
  <cp:lastPrinted>2016-02-15T07:19:00Z</cp:lastPrinted>
  <dcterms:created xsi:type="dcterms:W3CDTF">2016-02-25T05:18:00Z</dcterms:created>
  <dcterms:modified xsi:type="dcterms:W3CDTF">2016-02-26T02:12:00Z</dcterms:modified>
</cp:coreProperties>
</file>