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80C" w:rsidRDefault="00A65344" w:rsidP="00835982">
      <w:pPr>
        <w:kinsoku w:val="0"/>
        <w:overflowPunct w:val="0"/>
        <w:spacing w:afterLines="50" w:line="500" w:lineRule="exact"/>
        <w:ind w:right="40"/>
        <w:jc w:val="center"/>
        <w:rPr>
          <w:rFonts w:ascii="細明體" w:eastAsia="細明體" w:hAnsi="細明體" w:cs="細明體"/>
          <w:w w:val="120"/>
          <w:sz w:val="28"/>
          <w:szCs w:val="28"/>
          <w:u w:val="single"/>
        </w:rPr>
      </w:pPr>
      <w:r w:rsidRPr="003D7DF4">
        <w:rPr>
          <w:rFonts w:ascii="細明體" w:eastAsia="細明體" w:hAnsi="細明體" w:cs="細明體" w:hint="eastAsia"/>
          <w:w w:val="120"/>
          <w:sz w:val="28"/>
          <w:szCs w:val="28"/>
        </w:rPr>
        <w:t>臺中市中區區公所</w:t>
      </w:r>
      <w:r w:rsidR="007346D9">
        <w:rPr>
          <w:rFonts w:ascii="細明體" w:eastAsia="細明體" w:hAnsi="細明體" w:cs="細明體" w:hint="eastAsia"/>
          <w:w w:val="120"/>
          <w:sz w:val="28"/>
          <w:szCs w:val="28"/>
        </w:rPr>
        <w:t>員工與廠商互動倫理</w:t>
      </w:r>
      <w:r w:rsidR="007346D9" w:rsidRPr="007346D9">
        <w:rPr>
          <w:rFonts w:ascii="細明體" w:eastAsia="細明體" w:hAnsi="細明體" w:cs="細明體" w:hint="eastAsia"/>
          <w:w w:val="120"/>
          <w:sz w:val="28"/>
          <w:szCs w:val="28"/>
          <w:u w:val="single"/>
        </w:rPr>
        <w:t>須知</w:t>
      </w:r>
    </w:p>
    <w:p w:rsidR="0065588E" w:rsidRDefault="00E72B50" w:rsidP="00835982">
      <w:pPr>
        <w:kinsoku w:val="0"/>
        <w:overflowPunct w:val="0"/>
        <w:spacing w:afterLines="50" w:line="500" w:lineRule="exact"/>
        <w:ind w:right="40"/>
        <w:jc w:val="center"/>
        <w:rPr>
          <w:rFonts w:ascii="細明體" w:eastAsia="細明體" w:hAnsi="細明體" w:cs="細明體"/>
          <w:w w:val="120"/>
          <w:sz w:val="28"/>
          <w:szCs w:val="28"/>
        </w:rPr>
      </w:pPr>
      <w:r w:rsidRPr="00E72B50">
        <w:rPr>
          <w:rFonts w:ascii="細明體" w:eastAsia="細明體" w:hAnsi="細明體" w:cs="細明體"/>
          <w:w w:val="120"/>
          <w:sz w:val="28"/>
          <w:szCs w:val="28"/>
        </w:rPr>
        <w:t>104</w:t>
      </w:r>
      <w:r w:rsidRPr="00E72B50">
        <w:rPr>
          <w:rFonts w:ascii="細明體" w:eastAsia="細明體" w:hAnsi="細明體" w:cs="細明體" w:hint="eastAsia"/>
          <w:w w:val="120"/>
          <w:sz w:val="28"/>
          <w:szCs w:val="28"/>
        </w:rPr>
        <w:t>年</w:t>
      </w:r>
      <w:r w:rsidRPr="00E72B50">
        <w:rPr>
          <w:rFonts w:ascii="細明體" w:eastAsia="細明體" w:hAnsi="細明體" w:cs="細明體"/>
          <w:w w:val="120"/>
          <w:sz w:val="28"/>
          <w:szCs w:val="28"/>
        </w:rPr>
        <w:t>1</w:t>
      </w:r>
      <w:r w:rsidRPr="00E72B50">
        <w:rPr>
          <w:rFonts w:ascii="細明體" w:eastAsia="細明體" w:hAnsi="細明體" w:cs="細明體" w:hint="eastAsia"/>
          <w:w w:val="120"/>
          <w:sz w:val="28"/>
          <w:szCs w:val="28"/>
        </w:rPr>
        <w:t>月</w:t>
      </w:r>
      <w:r>
        <w:rPr>
          <w:rFonts w:ascii="細明體" w:eastAsia="細明體" w:hAnsi="細明體" w:cs="細明體"/>
          <w:w w:val="120"/>
          <w:sz w:val="28"/>
          <w:szCs w:val="28"/>
        </w:rPr>
        <w:t>7</w:t>
      </w:r>
      <w:r>
        <w:rPr>
          <w:rFonts w:ascii="細明體" w:eastAsia="細明體" w:hAnsi="細明體" w:cs="細明體" w:hint="eastAsia"/>
          <w:w w:val="120"/>
          <w:sz w:val="28"/>
          <w:szCs w:val="28"/>
        </w:rPr>
        <w:t>日</w:t>
      </w:r>
      <w:r w:rsidR="00E635BB">
        <w:rPr>
          <w:rFonts w:ascii="細明體" w:eastAsia="細明體" w:hAnsi="細明體" w:cs="細明體" w:hint="eastAsia"/>
          <w:w w:val="120"/>
          <w:sz w:val="28"/>
          <w:szCs w:val="28"/>
        </w:rPr>
        <w:t>公所政風</w:t>
      </w:r>
      <w:r>
        <w:rPr>
          <w:rFonts w:ascii="細明體" w:eastAsia="細明體" w:hAnsi="細明體" w:cs="細明體" w:hint="eastAsia"/>
          <w:w w:val="120"/>
          <w:sz w:val="28"/>
          <w:szCs w:val="28"/>
        </w:rPr>
        <w:t>字第</w:t>
      </w:r>
      <w:r>
        <w:rPr>
          <w:rFonts w:ascii="細明體" w:eastAsia="細明體" w:hAnsi="細明體" w:cs="細明體"/>
          <w:w w:val="120"/>
          <w:sz w:val="28"/>
          <w:szCs w:val="28"/>
        </w:rPr>
        <w:t>1040000185</w:t>
      </w:r>
      <w:r>
        <w:rPr>
          <w:rFonts w:ascii="細明體" w:eastAsia="細明體" w:hAnsi="細明體" w:cs="細明體" w:hint="eastAsia"/>
          <w:w w:val="120"/>
          <w:sz w:val="28"/>
          <w:szCs w:val="28"/>
        </w:rPr>
        <w:t>號書函</w:t>
      </w:r>
    </w:p>
    <w:p w:rsidR="00E72B50" w:rsidRPr="00E72B50" w:rsidRDefault="00E72B50" w:rsidP="00835982">
      <w:pPr>
        <w:kinsoku w:val="0"/>
        <w:overflowPunct w:val="0"/>
        <w:spacing w:afterLines="50" w:line="500" w:lineRule="exact"/>
        <w:ind w:right="40"/>
        <w:jc w:val="center"/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細明體"/>
          <w:w w:val="120"/>
          <w:sz w:val="28"/>
          <w:szCs w:val="28"/>
        </w:rPr>
        <w:t>104</w:t>
      </w:r>
      <w:r>
        <w:rPr>
          <w:rFonts w:ascii="細明體" w:eastAsia="細明體" w:hAnsi="細明體" w:cs="細明體" w:hint="eastAsia"/>
          <w:w w:val="120"/>
          <w:sz w:val="28"/>
          <w:szCs w:val="28"/>
        </w:rPr>
        <w:t>年</w:t>
      </w:r>
      <w:r>
        <w:rPr>
          <w:rFonts w:ascii="細明體" w:eastAsia="細明體" w:hAnsi="細明體" w:cs="細明體"/>
          <w:w w:val="120"/>
          <w:sz w:val="28"/>
          <w:szCs w:val="28"/>
        </w:rPr>
        <w:t>1</w:t>
      </w:r>
      <w:r>
        <w:rPr>
          <w:rFonts w:ascii="細明體" w:eastAsia="細明體" w:hAnsi="細明體" w:cs="細明體" w:hint="eastAsia"/>
          <w:w w:val="120"/>
          <w:sz w:val="28"/>
          <w:szCs w:val="28"/>
        </w:rPr>
        <w:t>月</w:t>
      </w:r>
      <w:r>
        <w:rPr>
          <w:rFonts w:ascii="細明體" w:eastAsia="細明體" w:hAnsi="細明體" w:cs="細明體"/>
          <w:w w:val="120"/>
          <w:sz w:val="28"/>
          <w:szCs w:val="28"/>
        </w:rPr>
        <w:t>9</w:t>
      </w:r>
      <w:r>
        <w:rPr>
          <w:rFonts w:ascii="細明體" w:eastAsia="細明體" w:hAnsi="細明體" w:cs="細明體" w:hint="eastAsia"/>
          <w:w w:val="120"/>
          <w:sz w:val="28"/>
          <w:szCs w:val="28"/>
        </w:rPr>
        <w:t>日中區政</w:t>
      </w:r>
      <w:r w:rsidR="00E635BB">
        <w:rPr>
          <w:rFonts w:ascii="細明體" w:eastAsia="細明體" w:hAnsi="細明體" w:cs="細明體" w:hint="eastAsia"/>
          <w:w w:val="120"/>
          <w:sz w:val="28"/>
          <w:szCs w:val="28"/>
        </w:rPr>
        <w:t>字</w:t>
      </w:r>
      <w:r>
        <w:rPr>
          <w:rFonts w:ascii="細明體" w:eastAsia="細明體" w:hAnsi="細明體" w:cs="細明體" w:hint="eastAsia"/>
          <w:w w:val="120"/>
          <w:sz w:val="28"/>
          <w:szCs w:val="28"/>
        </w:rPr>
        <w:t>第</w:t>
      </w:r>
      <w:r w:rsidR="00E635BB">
        <w:rPr>
          <w:rFonts w:ascii="細明體" w:eastAsia="細明體" w:hAnsi="細明體" w:cs="細明體"/>
          <w:w w:val="120"/>
          <w:sz w:val="28"/>
          <w:szCs w:val="28"/>
        </w:rPr>
        <w:t>104000271</w:t>
      </w:r>
      <w:r w:rsidR="00E635BB">
        <w:rPr>
          <w:rFonts w:ascii="細明體" w:eastAsia="細明體" w:hAnsi="細明體" w:cs="細明體" w:hint="eastAsia"/>
          <w:w w:val="120"/>
          <w:sz w:val="28"/>
          <w:szCs w:val="28"/>
        </w:rPr>
        <w:t>號書函修訂</w:t>
      </w:r>
    </w:p>
    <w:p w:rsidR="00B0255E" w:rsidRPr="003D7DF4" w:rsidRDefault="001E380C" w:rsidP="00835982">
      <w:pPr>
        <w:pStyle w:val="a3"/>
        <w:kinsoku w:val="0"/>
        <w:overflowPunct w:val="0"/>
        <w:spacing w:beforeLines="50" w:line="500" w:lineRule="exact"/>
        <w:ind w:left="368" w:hanging="238"/>
        <w:rPr>
          <w:rFonts w:hAnsi="細明體"/>
          <w:w w:val="115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壹、本所員工倫理責任</w:t>
      </w:r>
    </w:p>
    <w:p w:rsidR="001E380C" w:rsidRPr="003D7DF4" w:rsidRDefault="005205B8" w:rsidP="00F3477D">
      <w:pPr>
        <w:pStyle w:val="a3"/>
        <w:numPr>
          <w:ilvl w:val="0"/>
          <w:numId w:val="2"/>
        </w:numPr>
        <w:kinsoku w:val="0"/>
        <w:overflowPunct w:val="0"/>
        <w:spacing w:line="500" w:lineRule="exact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本所員工應</w:t>
      </w:r>
      <w:r w:rsidR="00645E36" w:rsidRPr="003D7DF4">
        <w:rPr>
          <w:rFonts w:hAnsi="細明體" w:hint="eastAsia"/>
          <w:w w:val="115"/>
          <w:sz w:val="28"/>
          <w:szCs w:val="28"/>
        </w:rPr>
        <w:t>恪守</w:t>
      </w:r>
      <w:r w:rsidRPr="003D7DF4">
        <w:rPr>
          <w:rFonts w:hAnsi="細明體" w:hint="eastAsia"/>
          <w:w w:val="115"/>
          <w:sz w:val="28"/>
          <w:szCs w:val="28"/>
        </w:rPr>
        <w:t>法規，以維護</w:t>
      </w:r>
      <w:r w:rsidR="00A12267" w:rsidRPr="003D7DF4">
        <w:rPr>
          <w:rFonts w:hAnsi="細明體" w:hint="eastAsia"/>
          <w:w w:val="115"/>
          <w:sz w:val="28"/>
          <w:szCs w:val="28"/>
        </w:rPr>
        <w:t>專業</w:t>
      </w:r>
      <w:r w:rsidRPr="003D7DF4">
        <w:rPr>
          <w:rFonts w:hAnsi="細明體" w:hint="eastAsia"/>
          <w:w w:val="115"/>
          <w:sz w:val="28"/>
          <w:szCs w:val="28"/>
        </w:rPr>
        <w:t>形象，建構本所優</w:t>
      </w:r>
      <w:r w:rsidR="00371D24" w:rsidRPr="003D7DF4">
        <w:rPr>
          <w:rFonts w:hAnsi="細明體" w:hint="eastAsia"/>
          <w:w w:val="115"/>
          <w:sz w:val="28"/>
          <w:szCs w:val="28"/>
        </w:rPr>
        <w:t>質組</w:t>
      </w:r>
      <w:r w:rsidR="00E508E1" w:rsidRPr="003D7DF4">
        <w:rPr>
          <w:rFonts w:hAnsi="細明體" w:hint="eastAsia"/>
          <w:w w:val="115"/>
          <w:sz w:val="28"/>
          <w:szCs w:val="28"/>
        </w:rPr>
        <w:t>織文化。</w:t>
      </w:r>
    </w:p>
    <w:p w:rsidR="001E380C" w:rsidRPr="003D7DF4" w:rsidRDefault="00624A89" w:rsidP="00F3477D">
      <w:pPr>
        <w:pStyle w:val="a3"/>
        <w:numPr>
          <w:ilvl w:val="0"/>
          <w:numId w:val="2"/>
        </w:numPr>
        <w:kinsoku w:val="0"/>
        <w:overflowPunct w:val="0"/>
        <w:spacing w:before="2" w:line="500" w:lineRule="exact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本所員工執行業務時，應依法行政，秉持誠信負責態度，並考量整體社會利益，正當合法推動各項任務，確保</w:t>
      </w:r>
      <w:r w:rsidR="00FA54B9" w:rsidRPr="003D7DF4">
        <w:rPr>
          <w:rFonts w:hAnsi="細明體" w:hint="eastAsia"/>
          <w:w w:val="115"/>
          <w:sz w:val="28"/>
          <w:szCs w:val="28"/>
        </w:rPr>
        <w:t>民眾福祉</w:t>
      </w:r>
      <w:r w:rsidRPr="003D7DF4">
        <w:rPr>
          <w:rFonts w:hAnsi="細明體" w:hint="eastAsia"/>
          <w:w w:val="115"/>
          <w:sz w:val="28"/>
          <w:szCs w:val="28"/>
        </w:rPr>
        <w:t>。</w:t>
      </w:r>
    </w:p>
    <w:p w:rsidR="001E380C" w:rsidRPr="003D7DF4" w:rsidRDefault="00E471C5" w:rsidP="00F3477D">
      <w:pPr>
        <w:pStyle w:val="a3"/>
        <w:numPr>
          <w:ilvl w:val="0"/>
          <w:numId w:val="2"/>
        </w:numPr>
        <w:kinsoku w:val="0"/>
        <w:overflowPunct w:val="0"/>
        <w:spacing w:before="9" w:line="500" w:lineRule="exact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本</w:t>
      </w:r>
      <w:r w:rsidR="001E380C" w:rsidRPr="003D7DF4">
        <w:rPr>
          <w:rFonts w:hAnsi="細明體" w:hint="eastAsia"/>
          <w:w w:val="115"/>
          <w:sz w:val="28"/>
          <w:szCs w:val="28"/>
        </w:rPr>
        <w:t>所員工應依法公正執行職務，以公共利益為依歸，</w:t>
      </w:r>
      <w:r w:rsidR="00F003E4" w:rsidRPr="003D7DF4">
        <w:rPr>
          <w:rFonts w:hAnsi="細明體" w:hint="eastAsia"/>
          <w:w w:val="115"/>
          <w:sz w:val="28"/>
          <w:szCs w:val="28"/>
        </w:rPr>
        <w:t>不</w:t>
      </w:r>
      <w:r w:rsidR="001E380C" w:rsidRPr="003D7DF4">
        <w:rPr>
          <w:rFonts w:hAnsi="細明體" w:hint="eastAsia"/>
          <w:w w:val="115"/>
          <w:sz w:val="28"/>
          <w:szCs w:val="28"/>
        </w:rPr>
        <w:t>得假借職務上之權力、方法或機會，圖本人或第三人之不正利益。</w:t>
      </w:r>
    </w:p>
    <w:p w:rsidR="00987695" w:rsidRPr="003D7DF4" w:rsidRDefault="00871FF5" w:rsidP="00F3477D">
      <w:pPr>
        <w:pStyle w:val="a3"/>
        <w:kinsoku w:val="0"/>
        <w:overflowPunct w:val="0"/>
        <w:spacing w:beforeLines="50" w:line="500" w:lineRule="exact"/>
        <w:ind w:left="334" w:right="187" w:hanging="232"/>
        <w:rPr>
          <w:rFonts w:hAnsi="細明體"/>
          <w:w w:val="115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貳、本</w:t>
      </w:r>
      <w:r w:rsidR="001E380C" w:rsidRPr="003D7DF4">
        <w:rPr>
          <w:rFonts w:hAnsi="細明體" w:hint="eastAsia"/>
          <w:w w:val="115"/>
          <w:sz w:val="28"/>
          <w:szCs w:val="28"/>
        </w:rPr>
        <w:t>所員工</w:t>
      </w:r>
      <w:r w:rsidRPr="003D7DF4">
        <w:rPr>
          <w:rFonts w:hAnsi="細明體" w:hint="eastAsia"/>
          <w:w w:val="115"/>
          <w:sz w:val="28"/>
          <w:szCs w:val="28"/>
        </w:rPr>
        <w:t>與</w:t>
      </w:r>
      <w:r w:rsidR="001E380C" w:rsidRPr="003D7DF4">
        <w:rPr>
          <w:rFonts w:hAnsi="細明體" w:hint="eastAsia"/>
          <w:w w:val="115"/>
          <w:sz w:val="28"/>
          <w:szCs w:val="28"/>
        </w:rPr>
        <w:t>廠商不得有下列行為</w:t>
      </w:r>
    </w:p>
    <w:p w:rsidR="00987695" w:rsidRPr="003D7DF4" w:rsidRDefault="001E380C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不得於招標前洩漏招標文件、評選委員名單及底價。</w:t>
      </w:r>
    </w:p>
    <w:p w:rsidR="001E380C" w:rsidRPr="003D7DF4" w:rsidRDefault="001E380C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不得圖利特定廠商，而於資格、規格及招標規範限制競</w:t>
      </w:r>
      <w:r w:rsidR="00B82344" w:rsidRPr="003D7DF4">
        <w:rPr>
          <w:rFonts w:hAnsi="細明體" w:hint="eastAsia"/>
          <w:w w:val="115"/>
          <w:sz w:val="28"/>
          <w:szCs w:val="28"/>
        </w:rPr>
        <w:t>爭。</w:t>
      </w:r>
    </w:p>
    <w:p w:rsidR="005842FF" w:rsidRPr="003D7DF4" w:rsidRDefault="005842FF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不得為圖利廠商而假藉理由辦理變更設計及追加預算，或於履約、驗收為不實作為，或設計浮編、結算浮報等違反採購法規之行為。</w:t>
      </w:r>
    </w:p>
    <w:p w:rsidR="008E3C56" w:rsidRPr="003D7DF4" w:rsidRDefault="00BF7447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不得於公務外與廠商或與其職務有利害關條者為不當接</w:t>
      </w:r>
      <w:r w:rsidRPr="003D7DF4">
        <w:rPr>
          <w:rFonts w:hAnsi="細明體" w:hint="eastAsia"/>
          <w:w w:val="110"/>
          <w:sz w:val="28"/>
          <w:szCs w:val="28"/>
        </w:rPr>
        <w:t>觸</w:t>
      </w:r>
      <w:r w:rsidR="008E3C56" w:rsidRPr="003D7DF4">
        <w:rPr>
          <w:rFonts w:hAnsi="細明體" w:hint="eastAsia"/>
          <w:w w:val="115"/>
          <w:sz w:val="28"/>
          <w:szCs w:val="28"/>
        </w:rPr>
        <w:t>。</w:t>
      </w:r>
    </w:p>
    <w:p w:rsidR="008E3C56" w:rsidRPr="003D7DF4" w:rsidRDefault="00BF7447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int="eastAsia"/>
          <w:w w:val="115"/>
        </w:rPr>
        <w:t>不得要求、期約或收受與其職務有利害關條廠商任何財物</w:t>
      </w:r>
      <w:r w:rsidR="008E3C56" w:rsidRPr="003D7DF4">
        <w:rPr>
          <w:rFonts w:hAnsi="細明體" w:hint="eastAsia"/>
          <w:w w:val="115"/>
          <w:sz w:val="28"/>
          <w:szCs w:val="28"/>
        </w:rPr>
        <w:t>。</w:t>
      </w:r>
    </w:p>
    <w:p w:rsidR="008E3C56" w:rsidRPr="003D7DF4" w:rsidRDefault="00F858A5" w:rsidP="00F3477D">
      <w:pPr>
        <w:pStyle w:val="a3"/>
        <w:numPr>
          <w:ilvl w:val="0"/>
          <w:numId w:val="4"/>
        </w:numPr>
        <w:kinsoku w:val="0"/>
        <w:overflowPunct w:val="0"/>
        <w:spacing w:before="29" w:line="500" w:lineRule="exact"/>
        <w:rPr>
          <w:rFonts w:hAnsi="細明體"/>
          <w:sz w:val="28"/>
          <w:szCs w:val="28"/>
        </w:rPr>
      </w:pPr>
      <w:r w:rsidRPr="003D7DF4">
        <w:rPr>
          <w:rFonts w:hint="eastAsia"/>
          <w:w w:val="115"/>
        </w:rPr>
        <w:t>不得為圖利廠商而未依規定辦理材料抽</w:t>
      </w:r>
      <w:r w:rsidRPr="003D7DF4">
        <w:rPr>
          <w:w w:val="115"/>
        </w:rPr>
        <w:t>(</w:t>
      </w:r>
      <w:r w:rsidRPr="003D7DF4">
        <w:rPr>
          <w:rFonts w:hint="eastAsia"/>
          <w:w w:val="115"/>
        </w:rPr>
        <w:t>查</w:t>
      </w:r>
      <w:r w:rsidRPr="003D7DF4">
        <w:rPr>
          <w:w w:val="115"/>
        </w:rPr>
        <w:t>)</w:t>
      </w:r>
      <w:r w:rsidRPr="003D7DF4">
        <w:rPr>
          <w:rFonts w:hint="eastAsia"/>
          <w:w w:val="115"/>
        </w:rPr>
        <w:t>驗或盜</w:t>
      </w:r>
      <w:r w:rsidR="007D5285">
        <w:rPr>
          <w:rFonts w:hint="eastAsia"/>
          <w:w w:val="115"/>
        </w:rPr>
        <w:t>賣</w:t>
      </w:r>
      <w:r w:rsidRPr="003D7DF4">
        <w:rPr>
          <w:rFonts w:hint="eastAsia"/>
          <w:w w:val="115"/>
        </w:rPr>
        <w:t>、挪用工地材料等行為。</w:t>
      </w:r>
    </w:p>
    <w:p w:rsidR="001A23B2" w:rsidRPr="003D7DF4" w:rsidRDefault="001A23B2" w:rsidP="00F3477D">
      <w:pPr>
        <w:pStyle w:val="a3"/>
        <w:numPr>
          <w:ilvl w:val="0"/>
          <w:numId w:val="4"/>
        </w:numPr>
        <w:kinsoku w:val="0"/>
        <w:overflowPunct w:val="0"/>
        <w:spacing w:before="29" w:line="500" w:lineRule="exact"/>
        <w:rPr>
          <w:rFonts w:hAnsi="細明體"/>
          <w:sz w:val="28"/>
          <w:szCs w:val="28"/>
        </w:rPr>
      </w:pPr>
      <w:r w:rsidRPr="003D7DF4">
        <w:rPr>
          <w:rFonts w:hint="eastAsia"/>
          <w:w w:val="115"/>
        </w:rPr>
        <w:t>不得利用公務或公餘時間，替廠商</w:t>
      </w:r>
      <w:r w:rsidR="00A41209">
        <w:rPr>
          <w:rFonts w:hint="eastAsia"/>
          <w:w w:val="115"/>
        </w:rPr>
        <w:t>繪圖</w:t>
      </w:r>
      <w:r w:rsidRPr="003D7DF4">
        <w:rPr>
          <w:rFonts w:hint="eastAsia"/>
          <w:w w:val="115"/>
        </w:rPr>
        <w:t>、測量、勘驗、審查或送件等行為。</w:t>
      </w:r>
    </w:p>
    <w:p w:rsidR="008E3C56" w:rsidRPr="003D7DF4" w:rsidRDefault="008E3C56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不得接受</w:t>
      </w:r>
      <w:r w:rsidR="00234BF5">
        <w:rPr>
          <w:rFonts w:hAnsi="細明體" w:hint="eastAsia"/>
          <w:w w:val="115"/>
          <w:sz w:val="28"/>
          <w:szCs w:val="28"/>
        </w:rPr>
        <w:t>任何施壓、</w:t>
      </w:r>
      <w:r w:rsidRPr="003D7DF4">
        <w:rPr>
          <w:rFonts w:hAnsi="細明體" w:hint="eastAsia"/>
          <w:w w:val="115"/>
          <w:sz w:val="28"/>
          <w:szCs w:val="28"/>
        </w:rPr>
        <w:t>請託關說而為違反法令或合約規定行為。</w:t>
      </w:r>
    </w:p>
    <w:p w:rsidR="001E380C" w:rsidRPr="003D7DF4" w:rsidRDefault="000334BE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不得要求、期約或收受廠商或與其職務有利害關條者任</w:t>
      </w:r>
      <w:r w:rsidRPr="003D7DF4">
        <w:rPr>
          <w:rFonts w:hAnsi="細明體" w:hint="eastAsia"/>
          <w:w w:val="120"/>
          <w:sz w:val="28"/>
          <w:szCs w:val="28"/>
        </w:rPr>
        <w:t>何財物或不正利益。</w:t>
      </w:r>
    </w:p>
    <w:p w:rsidR="00592DF9" w:rsidRPr="003D7DF4" w:rsidRDefault="004E7B1C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20"/>
          <w:sz w:val="28"/>
          <w:szCs w:val="28"/>
        </w:rPr>
        <w:t>不得以借款、標會等任何理由或利用婚喪喜慶之</w:t>
      </w:r>
      <w:r w:rsidR="005214EA" w:rsidRPr="003D7DF4">
        <w:rPr>
          <w:rFonts w:hAnsi="細明體" w:hint="eastAsia"/>
          <w:w w:val="120"/>
          <w:sz w:val="28"/>
          <w:szCs w:val="28"/>
        </w:rPr>
        <w:t>機</w:t>
      </w:r>
      <w:r w:rsidRPr="003D7DF4">
        <w:rPr>
          <w:rFonts w:hAnsi="細明體" w:hint="eastAsia"/>
          <w:w w:val="110"/>
          <w:sz w:val="28"/>
          <w:szCs w:val="28"/>
        </w:rPr>
        <w:t>會，變相向廠商或與其職務有利害關條者索取財物或</w:t>
      </w:r>
      <w:r w:rsidRPr="003D7DF4">
        <w:rPr>
          <w:rFonts w:hAnsi="細明體" w:hint="eastAsia"/>
          <w:w w:val="115"/>
          <w:sz w:val="28"/>
          <w:szCs w:val="28"/>
        </w:rPr>
        <w:t>回扣。</w:t>
      </w:r>
    </w:p>
    <w:p w:rsidR="009B6CB4" w:rsidRPr="003D7DF4" w:rsidRDefault="009B6CB4" w:rsidP="00F3477D">
      <w:pPr>
        <w:pStyle w:val="a3"/>
        <w:numPr>
          <w:ilvl w:val="0"/>
          <w:numId w:val="4"/>
        </w:numPr>
        <w:kinsoku w:val="0"/>
        <w:overflowPunct w:val="0"/>
        <w:spacing w:before="23" w:line="500" w:lineRule="exact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不得參加廠商或與其職務有利害關條者之飲宴應酬或接受招待，如打高爾夫球、洗三溫暖或國內外旅遊等行為。</w:t>
      </w:r>
    </w:p>
    <w:p w:rsidR="005214EA" w:rsidRPr="003D7DF4" w:rsidRDefault="00FC4943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不得利用職務之便，使本所</w:t>
      </w:r>
      <w:r w:rsidR="009B6CB4" w:rsidRPr="003D7DF4">
        <w:rPr>
          <w:rFonts w:hAnsi="細明體" w:hint="eastAsia"/>
          <w:w w:val="115"/>
          <w:sz w:val="28"/>
          <w:szCs w:val="28"/>
        </w:rPr>
        <w:t>與親友所經營之廠商有買賣、租質、承攬等交易行為。</w:t>
      </w:r>
    </w:p>
    <w:p w:rsidR="009B6CB4" w:rsidRPr="003D7DF4" w:rsidRDefault="009B6CB4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不得由廠商提供私人勞務，或由廠商提供車輛代步接送本人或家屬。</w:t>
      </w:r>
    </w:p>
    <w:p w:rsidR="009B6CB4" w:rsidRPr="003D7DF4" w:rsidRDefault="00E96A0E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不得安排親屬於有業務往來之廠商任職、插股或其他形式等圖利行為。</w:t>
      </w:r>
    </w:p>
    <w:p w:rsidR="00E96A0E" w:rsidRPr="003D7DF4" w:rsidRDefault="00E96A0E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不得與廠商有打牌、打麻將或其他</w:t>
      </w:r>
      <w:r w:rsidR="003F68D8">
        <w:rPr>
          <w:rFonts w:hAnsi="細明體" w:hint="eastAsia"/>
          <w:w w:val="115"/>
          <w:sz w:val="28"/>
          <w:szCs w:val="28"/>
        </w:rPr>
        <w:t>任何</w:t>
      </w:r>
      <w:r w:rsidR="000D6050">
        <w:rPr>
          <w:rFonts w:hAnsi="細明體" w:hint="eastAsia"/>
          <w:w w:val="115"/>
          <w:sz w:val="28"/>
          <w:szCs w:val="28"/>
        </w:rPr>
        <w:t>賭</w:t>
      </w:r>
      <w:r w:rsidRPr="003D7DF4">
        <w:rPr>
          <w:rFonts w:hAnsi="細明體" w:hint="eastAsia"/>
          <w:w w:val="115"/>
          <w:sz w:val="28"/>
          <w:szCs w:val="28"/>
        </w:rPr>
        <w:t>博之行為。</w:t>
      </w:r>
    </w:p>
    <w:p w:rsidR="00592DF9" w:rsidRPr="003D7DF4" w:rsidRDefault="00777445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不得涉足賭場、酒吧、舞廳、有女</w:t>
      </w:r>
      <w:r w:rsidRPr="003D7DF4">
        <w:rPr>
          <w:rFonts w:hAnsi="細明體"/>
          <w:w w:val="115"/>
          <w:sz w:val="28"/>
          <w:szCs w:val="28"/>
        </w:rPr>
        <w:t>(</w:t>
      </w:r>
      <w:r w:rsidRPr="003D7DF4">
        <w:rPr>
          <w:rFonts w:hAnsi="細明體" w:hint="eastAsia"/>
          <w:w w:val="115"/>
          <w:sz w:val="28"/>
          <w:szCs w:val="28"/>
        </w:rPr>
        <w:t>男</w:t>
      </w:r>
      <w:r w:rsidRPr="003D7DF4">
        <w:rPr>
          <w:rFonts w:hAnsi="細明體"/>
          <w:w w:val="115"/>
          <w:sz w:val="28"/>
          <w:szCs w:val="28"/>
        </w:rPr>
        <w:t>)</w:t>
      </w:r>
      <w:r w:rsidRPr="003D7DF4">
        <w:rPr>
          <w:rFonts w:hAnsi="細明體" w:hint="eastAsia"/>
          <w:w w:val="115"/>
          <w:sz w:val="28"/>
          <w:szCs w:val="28"/>
        </w:rPr>
        <w:t>陪侍或其他不正場所。</w:t>
      </w:r>
    </w:p>
    <w:p w:rsidR="00777445" w:rsidRPr="003D7DF4" w:rsidRDefault="003F68D8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>
        <w:rPr>
          <w:rFonts w:hAnsi="細明體" w:hint="eastAsia"/>
          <w:w w:val="115"/>
          <w:sz w:val="28"/>
          <w:szCs w:val="28"/>
        </w:rPr>
        <w:t>不得與廠商間有不正常男女關係</w:t>
      </w:r>
      <w:r w:rsidR="00FA3C89" w:rsidRPr="003D7DF4">
        <w:rPr>
          <w:rFonts w:hAnsi="細明體" w:hint="eastAsia"/>
          <w:w w:val="115"/>
          <w:sz w:val="28"/>
          <w:szCs w:val="28"/>
        </w:rPr>
        <w:t>或其他不當交際而有辱官</w:t>
      </w:r>
      <w:r w:rsidR="00385BF9" w:rsidRPr="003D7DF4">
        <w:rPr>
          <w:rFonts w:hAnsi="細明體" w:hint="eastAsia"/>
          <w:w w:val="115"/>
          <w:sz w:val="28"/>
          <w:szCs w:val="28"/>
        </w:rPr>
        <w:t>箴</w:t>
      </w:r>
      <w:r w:rsidR="00FA3C89" w:rsidRPr="003D7DF4">
        <w:rPr>
          <w:rFonts w:hAnsi="細明體" w:hint="eastAsia"/>
          <w:w w:val="115"/>
          <w:sz w:val="28"/>
          <w:szCs w:val="28"/>
        </w:rPr>
        <w:t>之行為。</w:t>
      </w:r>
    </w:p>
    <w:p w:rsidR="00FA3C89" w:rsidRPr="003D7DF4" w:rsidRDefault="00154BE5" w:rsidP="00F3477D">
      <w:pPr>
        <w:pStyle w:val="a3"/>
        <w:numPr>
          <w:ilvl w:val="0"/>
          <w:numId w:val="4"/>
        </w:numPr>
        <w:kinsoku w:val="0"/>
        <w:overflowPunct w:val="0"/>
        <w:spacing w:line="500" w:lineRule="exact"/>
        <w:ind w:right="18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其他有關廠商與其職務有利害關</w:t>
      </w:r>
      <w:r w:rsidR="003F68D8">
        <w:rPr>
          <w:rFonts w:hAnsi="細明體" w:hint="eastAsia"/>
          <w:w w:val="115"/>
          <w:sz w:val="28"/>
          <w:szCs w:val="28"/>
        </w:rPr>
        <w:t>係</w:t>
      </w:r>
      <w:r w:rsidRPr="003D7DF4">
        <w:rPr>
          <w:rFonts w:hAnsi="細明體" w:hint="eastAsia"/>
          <w:w w:val="115"/>
          <w:sz w:val="28"/>
          <w:szCs w:val="28"/>
        </w:rPr>
        <w:t>者以任何直接或間接方式輸送之不當利益或招待均應拒絕，且應避免與廠商有任何業務外金錢往來。</w:t>
      </w:r>
    </w:p>
    <w:p w:rsidR="003D4B03" w:rsidRPr="003D7DF4" w:rsidRDefault="001E380C" w:rsidP="00F3477D">
      <w:pPr>
        <w:pStyle w:val="a3"/>
        <w:kinsoku w:val="0"/>
        <w:overflowPunct w:val="0"/>
        <w:spacing w:line="500" w:lineRule="exact"/>
        <w:ind w:left="360" w:right="179" w:hanging="255"/>
        <w:rPr>
          <w:rFonts w:hAnsi="細明體"/>
          <w:w w:val="120"/>
          <w:sz w:val="28"/>
          <w:szCs w:val="28"/>
        </w:rPr>
      </w:pPr>
      <w:r w:rsidRPr="003D7DF4">
        <w:rPr>
          <w:rFonts w:hAnsi="細明體" w:hint="eastAsia"/>
          <w:w w:val="120"/>
          <w:sz w:val="28"/>
          <w:szCs w:val="28"/>
        </w:rPr>
        <w:t>參、責任檢討</w:t>
      </w:r>
    </w:p>
    <w:p w:rsidR="001E380C" w:rsidRPr="003D7DF4" w:rsidRDefault="001E380C" w:rsidP="00F3477D">
      <w:pPr>
        <w:pStyle w:val="a3"/>
        <w:numPr>
          <w:ilvl w:val="0"/>
          <w:numId w:val="6"/>
        </w:numPr>
        <w:kinsoku w:val="0"/>
        <w:overflowPunct w:val="0"/>
        <w:spacing w:line="500" w:lineRule="exact"/>
        <w:ind w:right="179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違反本</w:t>
      </w:r>
      <w:r w:rsidR="00F35EE9">
        <w:rPr>
          <w:rFonts w:hAnsi="細明體" w:hint="eastAsia"/>
          <w:w w:val="115"/>
          <w:sz w:val="28"/>
          <w:szCs w:val="28"/>
        </w:rPr>
        <w:t>須知</w:t>
      </w:r>
      <w:r w:rsidRPr="003D7DF4">
        <w:rPr>
          <w:rFonts w:hAnsi="細明體" w:hint="eastAsia"/>
          <w:w w:val="115"/>
          <w:sz w:val="28"/>
          <w:szCs w:val="28"/>
        </w:rPr>
        <w:t>經查證屬實，依相關行政法規懲處</w:t>
      </w:r>
      <w:r w:rsidRPr="003D7DF4">
        <w:rPr>
          <w:rFonts w:hAnsi="細明體"/>
          <w:w w:val="115"/>
          <w:sz w:val="28"/>
          <w:szCs w:val="28"/>
        </w:rPr>
        <w:t>;</w:t>
      </w:r>
      <w:r w:rsidRPr="003D7DF4">
        <w:rPr>
          <w:rFonts w:hAnsi="細明體" w:hint="eastAsia"/>
          <w:w w:val="115"/>
          <w:sz w:val="28"/>
          <w:szCs w:val="28"/>
        </w:rPr>
        <w:t>其涉及</w:t>
      </w:r>
    </w:p>
    <w:p w:rsidR="001E380C" w:rsidRPr="003D7DF4" w:rsidRDefault="001E380C" w:rsidP="00F3477D">
      <w:pPr>
        <w:pStyle w:val="a3"/>
        <w:kinsoku w:val="0"/>
        <w:overflowPunct w:val="0"/>
        <w:spacing w:line="500" w:lineRule="exact"/>
        <w:ind w:left="964"/>
        <w:rPr>
          <w:rFonts w:hAnsi="細明體"/>
          <w:sz w:val="28"/>
          <w:szCs w:val="28"/>
        </w:rPr>
      </w:pPr>
      <w:r w:rsidRPr="003D7DF4">
        <w:rPr>
          <w:rFonts w:hAnsi="細明體" w:hint="eastAsia"/>
          <w:w w:val="115"/>
          <w:sz w:val="28"/>
          <w:szCs w:val="28"/>
        </w:rPr>
        <w:t>刑事責任者，移送司法機關辦理。</w:t>
      </w:r>
    </w:p>
    <w:p w:rsidR="00F3477D" w:rsidRPr="003D7DF4" w:rsidRDefault="001E380C" w:rsidP="00D802E0">
      <w:pPr>
        <w:pStyle w:val="a3"/>
        <w:numPr>
          <w:ilvl w:val="0"/>
          <w:numId w:val="6"/>
        </w:numPr>
        <w:kinsoku w:val="0"/>
        <w:overflowPunct w:val="0"/>
        <w:spacing w:before="95" w:line="500" w:lineRule="exact"/>
        <w:ind w:right="109"/>
        <w:rPr>
          <w:rFonts w:hAnsi="細明體"/>
          <w:sz w:val="28"/>
          <w:szCs w:val="28"/>
        </w:rPr>
      </w:pPr>
      <w:r w:rsidRPr="00A41209">
        <w:rPr>
          <w:rFonts w:hAnsi="細明體" w:hint="eastAsia"/>
          <w:w w:val="115"/>
          <w:sz w:val="28"/>
          <w:szCs w:val="28"/>
        </w:rPr>
        <w:t>本所員工有違反本</w:t>
      </w:r>
      <w:r w:rsidR="004022AC">
        <w:rPr>
          <w:rFonts w:hAnsi="細明體" w:hint="eastAsia"/>
          <w:w w:val="115"/>
          <w:sz w:val="28"/>
          <w:szCs w:val="28"/>
        </w:rPr>
        <w:t>須知</w:t>
      </w:r>
      <w:r w:rsidRPr="00A41209">
        <w:rPr>
          <w:rFonts w:hAnsi="細明體" w:hint="eastAsia"/>
          <w:w w:val="115"/>
          <w:sz w:val="28"/>
          <w:szCs w:val="28"/>
        </w:rPr>
        <w:t>之行為，該管</w:t>
      </w:r>
      <w:r w:rsidR="003D4B03" w:rsidRPr="00A41209">
        <w:rPr>
          <w:rFonts w:hAnsi="細明體" w:hint="eastAsia"/>
          <w:w w:val="115"/>
          <w:sz w:val="28"/>
          <w:szCs w:val="28"/>
        </w:rPr>
        <w:t>主管</w:t>
      </w:r>
      <w:r w:rsidRPr="00A41209">
        <w:rPr>
          <w:rFonts w:hAnsi="細明體" w:hint="eastAsia"/>
          <w:w w:val="115"/>
          <w:sz w:val="28"/>
          <w:szCs w:val="28"/>
        </w:rPr>
        <w:t>知情未通報政風單位並依規定處置者，應受懲處。</w:t>
      </w:r>
    </w:p>
    <w:sectPr w:rsidR="00F3477D" w:rsidRPr="003D7DF4" w:rsidSect="008F1F81">
      <w:pgSz w:w="11904" w:h="16840"/>
      <w:pgMar w:top="1134" w:right="1134" w:bottom="1134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72A" w:rsidRDefault="00E8772A" w:rsidP="00D40DAA">
      <w:r>
        <w:separator/>
      </w:r>
    </w:p>
  </w:endnote>
  <w:endnote w:type="continuationSeparator" w:id="0">
    <w:p w:rsidR="00E8772A" w:rsidRDefault="00E8772A" w:rsidP="00D40D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72A" w:rsidRDefault="00E8772A" w:rsidP="00D40DAA">
      <w:r>
        <w:separator/>
      </w:r>
    </w:p>
  </w:footnote>
  <w:footnote w:type="continuationSeparator" w:id="0">
    <w:p w:rsidR="00E8772A" w:rsidRDefault="00E8772A" w:rsidP="00D40D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6047"/>
    <w:multiLevelType w:val="hybridMultilevel"/>
    <w:tmpl w:val="B0AE9454"/>
    <w:lvl w:ilvl="0" w:tplc="0409000F">
      <w:start w:val="1"/>
      <w:numFmt w:val="decimal"/>
      <w:lvlText w:val="%1."/>
      <w:lvlJc w:val="left"/>
      <w:pPr>
        <w:ind w:left="76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  <w:rPr>
        <w:rFonts w:cs="Times New Roman"/>
      </w:rPr>
    </w:lvl>
  </w:abstractNum>
  <w:abstractNum w:abstractNumId="1">
    <w:nsid w:val="08705360"/>
    <w:multiLevelType w:val="hybridMultilevel"/>
    <w:tmpl w:val="86DC2292"/>
    <w:lvl w:ilvl="0" w:tplc="95DC98F8">
      <w:start w:val="1"/>
      <w:numFmt w:val="taiwaneseCountingThousand"/>
      <w:lvlText w:val="%1、"/>
      <w:lvlJc w:val="left"/>
      <w:pPr>
        <w:ind w:left="1414" w:hanging="720"/>
      </w:pPr>
      <w:rPr>
        <w:rFonts w:cs="Times New Roman" w:hint="default"/>
        <w:color w:val="2F2F2F"/>
        <w:w w:val="115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  <w:rPr>
        <w:rFonts w:cs="Times New Roman"/>
      </w:rPr>
    </w:lvl>
  </w:abstractNum>
  <w:abstractNum w:abstractNumId="2">
    <w:nsid w:val="46207B9E"/>
    <w:multiLevelType w:val="hybridMultilevel"/>
    <w:tmpl w:val="BFE069B8"/>
    <w:lvl w:ilvl="0" w:tplc="0CB60ADA">
      <w:start w:val="1"/>
      <w:numFmt w:val="taiwaneseCountingThousand"/>
      <w:lvlText w:val="%1、"/>
      <w:lvlJc w:val="left"/>
      <w:pPr>
        <w:ind w:left="1132" w:hanging="720"/>
      </w:pPr>
      <w:rPr>
        <w:rFonts w:cs="Times New Roman" w:hint="default"/>
        <w:color w:val="2F2F2F"/>
        <w:w w:val="115"/>
      </w:rPr>
    </w:lvl>
    <w:lvl w:ilvl="1" w:tplc="04090019" w:tentative="1">
      <w:start w:val="1"/>
      <w:numFmt w:val="ideographTraditional"/>
      <w:lvlText w:val="%2、"/>
      <w:lvlJc w:val="left"/>
      <w:pPr>
        <w:ind w:left="137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5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3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1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9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7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5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32" w:hanging="480"/>
      </w:pPr>
      <w:rPr>
        <w:rFonts w:cs="Times New Roman"/>
      </w:rPr>
    </w:lvl>
  </w:abstractNum>
  <w:abstractNum w:abstractNumId="3">
    <w:nsid w:val="691C1EF9"/>
    <w:multiLevelType w:val="hybridMultilevel"/>
    <w:tmpl w:val="ED88088A"/>
    <w:lvl w:ilvl="0" w:tplc="95DC98F8">
      <w:start w:val="1"/>
      <w:numFmt w:val="taiwaneseCountingThousand"/>
      <w:lvlText w:val="%1、"/>
      <w:lvlJc w:val="left"/>
      <w:pPr>
        <w:ind w:left="1006" w:hanging="720"/>
      </w:pPr>
      <w:rPr>
        <w:rFonts w:cs="Times New Roman" w:hint="default"/>
        <w:color w:val="2F2F2F"/>
        <w:w w:val="115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4">
    <w:nsid w:val="750A57E0"/>
    <w:multiLevelType w:val="hybridMultilevel"/>
    <w:tmpl w:val="1890B71C"/>
    <w:lvl w:ilvl="0" w:tplc="8800E2CC">
      <w:start w:val="1"/>
      <w:numFmt w:val="taiwaneseCountingThousand"/>
      <w:lvlText w:val="%1、"/>
      <w:lvlJc w:val="left"/>
      <w:pPr>
        <w:ind w:left="981" w:hanging="720"/>
      </w:pPr>
      <w:rPr>
        <w:rFonts w:cs="Times New Roman" w:hint="default"/>
        <w:color w:val="2F2F2F"/>
        <w:w w:val="115"/>
      </w:rPr>
    </w:lvl>
    <w:lvl w:ilvl="1" w:tplc="04090019" w:tentative="1">
      <w:start w:val="1"/>
      <w:numFmt w:val="ideographTraditional"/>
      <w:lvlText w:val="%2、"/>
      <w:lvlJc w:val="left"/>
      <w:pPr>
        <w:ind w:left="122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0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8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6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4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2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0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81" w:hanging="480"/>
      </w:pPr>
      <w:rPr>
        <w:rFonts w:cs="Times New Roman"/>
      </w:rPr>
    </w:lvl>
  </w:abstractNum>
  <w:abstractNum w:abstractNumId="5">
    <w:nsid w:val="7C547024"/>
    <w:multiLevelType w:val="hybridMultilevel"/>
    <w:tmpl w:val="B1E09628"/>
    <w:lvl w:ilvl="0" w:tplc="0CB60ADA">
      <w:start w:val="1"/>
      <w:numFmt w:val="taiwaneseCountingThousand"/>
      <w:lvlText w:val="%1、"/>
      <w:lvlJc w:val="left"/>
      <w:pPr>
        <w:ind w:left="1396" w:hanging="720"/>
      </w:pPr>
      <w:rPr>
        <w:rFonts w:cs="Times New Roman" w:hint="default"/>
        <w:color w:val="2F2F2F"/>
        <w:w w:val="115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8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2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AE4C69"/>
    <w:rsid w:val="00002F88"/>
    <w:rsid w:val="000334BE"/>
    <w:rsid w:val="000D6050"/>
    <w:rsid w:val="00154BE5"/>
    <w:rsid w:val="00160678"/>
    <w:rsid w:val="0016655F"/>
    <w:rsid w:val="001924CA"/>
    <w:rsid w:val="001A23B2"/>
    <w:rsid w:val="001A38E6"/>
    <w:rsid w:val="001D27D4"/>
    <w:rsid w:val="001E380C"/>
    <w:rsid w:val="001F160D"/>
    <w:rsid w:val="00234BF5"/>
    <w:rsid w:val="00252F5A"/>
    <w:rsid w:val="0026303E"/>
    <w:rsid w:val="00265E2D"/>
    <w:rsid w:val="00270B00"/>
    <w:rsid w:val="002B70BE"/>
    <w:rsid w:val="002C2F64"/>
    <w:rsid w:val="00324827"/>
    <w:rsid w:val="00366C69"/>
    <w:rsid w:val="00371D24"/>
    <w:rsid w:val="00383E55"/>
    <w:rsid w:val="00385BF9"/>
    <w:rsid w:val="003A0644"/>
    <w:rsid w:val="003C7120"/>
    <w:rsid w:val="003D4B03"/>
    <w:rsid w:val="003D7DF4"/>
    <w:rsid w:val="003E55C8"/>
    <w:rsid w:val="003F68D8"/>
    <w:rsid w:val="004022AC"/>
    <w:rsid w:val="004C5C39"/>
    <w:rsid w:val="004D1C55"/>
    <w:rsid w:val="004E7B1C"/>
    <w:rsid w:val="004F1C92"/>
    <w:rsid w:val="005205B8"/>
    <w:rsid w:val="005214EA"/>
    <w:rsid w:val="005842FF"/>
    <w:rsid w:val="00592DF9"/>
    <w:rsid w:val="005A18A1"/>
    <w:rsid w:val="005A3095"/>
    <w:rsid w:val="005E27CB"/>
    <w:rsid w:val="00624A89"/>
    <w:rsid w:val="00645E36"/>
    <w:rsid w:val="00654CA5"/>
    <w:rsid w:val="0065588E"/>
    <w:rsid w:val="006613E0"/>
    <w:rsid w:val="00683DCD"/>
    <w:rsid w:val="00685495"/>
    <w:rsid w:val="006912C6"/>
    <w:rsid w:val="006A2AF0"/>
    <w:rsid w:val="00725D8A"/>
    <w:rsid w:val="007346D9"/>
    <w:rsid w:val="00746F2D"/>
    <w:rsid w:val="00772549"/>
    <w:rsid w:val="00777445"/>
    <w:rsid w:val="007A779F"/>
    <w:rsid w:val="007C1549"/>
    <w:rsid w:val="007C6A35"/>
    <w:rsid w:val="007D5285"/>
    <w:rsid w:val="0081463C"/>
    <w:rsid w:val="00815856"/>
    <w:rsid w:val="00835982"/>
    <w:rsid w:val="00871FF5"/>
    <w:rsid w:val="008721E8"/>
    <w:rsid w:val="0089121F"/>
    <w:rsid w:val="00893620"/>
    <w:rsid w:val="008C21F0"/>
    <w:rsid w:val="008E3C56"/>
    <w:rsid w:val="008E587F"/>
    <w:rsid w:val="008F1F81"/>
    <w:rsid w:val="00986DBD"/>
    <w:rsid w:val="00987695"/>
    <w:rsid w:val="009B6CB4"/>
    <w:rsid w:val="00A009DE"/>
    <w:rsid w:val="00A1105D"/>
    <w:rsid w:val="00A12267"/>
    <w:rsid w:val="00A41209"/>
    <w:rsid w:val="00A65344"/>
    <w:rsid w:val="00A75C6B"/>
    <w:rsid w:val="00AE4C69"/>
    <w:rsid w:val="00B0255E"/>
    <w:rsid w:val="00B3235D"/>
    <w:rsid w:val="00B82344"/>
    <w:rsid w:val="00B82A52"/>
    <w:rsid w:val="00BA1CE2"/>
    <w:rsid w:val="00BA239F"/>
    <w:rsid w:val="00BE16A7"/>
    <w:rsid w:val="00BE2167"/>
    <w:rsid w:val="00BF7447"/>
    <w:rsid w:val="00C04905"/>
    <w:rsid w:val="00C10477"/>
    <w:rsid w:val="00C2688F"/>
    <w:rsid w:val="00C3340D"/>
    <w:rsid w:val="00CB11DE"/>
    <w:rsid w:val="00D30CB3"/>
    <w:rsid w:val="00D31A70"/>
    <w:rsid w:val="00D40DAA"/>
    <w:rsid w:val="00D72898"/>
    <w:rsid w:val="00D802E0"/>
    <w:rsid w:val="00D8214E"/>
    <w:rsid w:val="00DA0155"/>
    <w:rsid w:val="00DA37D3"/>
    <w:rsid w:val="00DC1D4D"/>
    <w:rsid w:val="00DC3447"/>
    <w:rsid w:val="00DD4C0D"/>
    <w:rsid w:val="00DE4DB3"/>
    <w:rsid w:val="00DF099C"/>
    <w:rsid w:val="00E471C5"/>
    <w:rsid w:val="00E508E1"/>
    <w:rsid w:val="00E635BB"/>
    <w:rsid w:val="00E72B50"/>
    <w:rsid w:val="00E745BD"/>
    <w:rsid w:val="00E777B5"/>
    <w:rsid w:val="00E8772A"/>
    <w:rsid w:val="00E96962"/>
    <w:rsid w:val="00E96A0E"/>
    <w:rsid w:val="00F003E4"/>
    <w:rsid w:val="00F036B3"/>
    <w:rsid w:val="00F12288"/>
    <w:rsid w:val="00F14245"/>
    <w:rsid w:val="00F21ECD"/>
    <w:rsid w:val="00F324F0"/>
    <w:rsid w:val="00F3477D"/>
    <w:rsid w:val="00F349BD"/>
    <w:rsid w:val="00F35EE9"/>
    <w:rsid w:val="00F37ACB"/>
    <w:rsid w:val="00F47883"/>
    <w:rsid w:val="00F858A5"/>
    <w:rsid w:val="00FA14AD"/>
    <w:rsid w:val="00FA3C89"/>
    <w:rsid w:val="00FA54B9"/>
    <w:rsid w:val="00FC4943"/>
    <w:rsid w:val="00FF3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267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960"/>
    </w:pPr>
    <w:rPr>
      <w:rFonts w:ascii="細明體" w:eastAsia="細明體" w:cs="細明體"/>
      <w:sz w:val="27"/>
      <w:szCs w:val="27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685495"/>
    <w:rPr>
      <w:rFonts w:asciiTheme="majorHAnsi" w:eastAsiaTheme="majorEastAsia" w:hAnsiTheme="majorHAns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locked/>
    <w:rsid w:val="00685495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D40D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D40DAA"/>
    <w:rPr>
      <w:rFonts w:ascii="Times New Roman" w:hAnsi="Times New Roman"/>
      <w:kern w:val="0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D40D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D40DAA"/>
    <w:rPr>
      <w:rFonts w:ascii="Times New Roman" w:hAnsi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詹森美</dc:creator>
  <cp:keywords/>
  <dc:description/>
  <cp:lastModifiedBy>吳袖如</cp:lastModifiedBy>
  <cp:revision>2</cp:revision>
  <cp:lastPrinted>2015-01-05T08:45:00Z</cp:lastPrinted>
  <dcterms:created xsi:type="dcterms:W3CDTF">2015-10-20T05:11:00Z</dcterms:created>
  <dcterms:modified xsi:type="dcterms:W3CDTF">2015-10-20T05:11:00Z</dcterms:modified>
</cp:coreProperties>
</file>