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7C79" w:rsidRDefault="00577C79" w:rsidP="00577C79">
      <w:pPr>
        <w:tabs>
          <w:tab w:val="left" w:pos="4214"/>
        </w:tabs>
        <w:adjustRightInd w:val="0"/>
        <w:snapToGrid w:val="0"/>
        <w:spacing w:line="460" w:lineRule="exact"/>
        <w:jc w:val="center"/>
        <w:rPr>
          <w:rFonts w:ascii="標楷體" w:eastAsia="標楷體" w:hAnsi="標楷體" w:cs="標楷體" w:hint="eastAsia"/>
          <w:kern w:val="0"/>
          <w:sz w:val="40"/>
          <w:szCs w:val="40"/>
        </w:rPr>
      </w:pPr>
      <w:r w:rsidRPr="002C2D6F">
        <w:rPr>
          <w:rFonts w:ascii="標楷體" w:eastAsia="標楷體" w:hAnsi="標楷體" w:cs="標楷體" w:hint="eastAsia"/>
          <w:kern w:val="0"/>
          <w:sz w:val="40"/>
          <w:szCs w:val="40"/>
        </w:rPr>
        <w:t>臺中市公立幼兒園</w:t>
      </w:r>
      <w:r>
        <w:rPr>
          <w:rFonts w:ascii="標楷體" w:eastAsia="標楷體" w:hAnsi="標楷體" w:cs="標楷體" w:hint="eastAsia"/>
          <w:kern w:val="0"/>
          <w:sz w:val="40"/>
          <w:szCs w:val="40"/>
        </w:rPr>
        <w:t>及非營利幼兒園</w:t>
      </w:r>
    </w:p>
    <w:p w:rsidR="00577C79" w:rsidRDefault="00577C79" w:rsidP="00577C79">
      <w:pPr>
        <w:tabs>
          <w:tab w:val="left" w:pos="4214"/>
        </w:tabs>
        <w:adjustRightInd w:val="0"/>
        <w:snapToGrid w:val="0"/>
        <w:spacing w:line="460" w:lineRule="exact"/>
        <w:jc w:val="center"/>
        <w:rPr>
          <w:rFonts w:ascii="標楷體" w:eastAsia="標楷體" w:hAnsi="標楷體" w:hint="eastAsia"/>
          <w:sz w:val="40"/>
          <w:szCs w:val="40"/>
        </w:rPr>
      </w:pPr>
      <w:r>
        <w:rPr>
          <w:rFonts w:ascii="標楷體" w:eastAsia="標楷體" w:hAnsi="標楷體" w:cs="標楷體" w:hint="eastAsia"/>
          <w:kern w:val="0"/>
          <w:sz w:val="40"/>
          <w:szCs w:val="40"/>
        </w:rPr>
        <w:t>辦理課後留園服務實施要點</w:t>
      </w:r>
    </w:p>
    <w:p w:rsidR="00577C79" w:rsidRDefault="00577C79" w:rsidP="00577C79">
      <w:pPr>
        <w:snapToGrid w:val="0"/>
        <w:spacing w:line="460" w:lineRule="exact"/>
        <w:ind w:right="400"/>
        <w:jc w:val="center"/>
        <w:rPr>
          <w:rFonts w:ascii="標楷體" w:eastAsia="標楷體" w:hAnsi="標楷體" w:hint="eastAsia"/>
          <w:sz w:val="40"/>
          <w:szCs w:val="40"/>
        </w:rPr>
      </w:pPr>
    </w:p>
    <w:p w:rsidR="00577C79" w:rsidRDefault="00577C79" w:rsidP="00577C79">
      <w:pPr>
        <w:snapToGrid w:val="0"/>
        <w:spacing w:line="460" w:lineRule="exact"/>
        <w:ind w:left="560" w:right="403" w:hangingChars="200" w:hanging="560"/>
        <w:rPr>
          <w:rFonts w:ascii="標楷體" w:eastAsia="標楷體" w:hAnsi="標楷體" w:hint="eastAsia"/>
          <w:sz w:val="28"/>
          <w:szCs w:val="28"/>
        </w:rPr>
      </w:pPr>
      <w:r>
        <w:rPr>
          <w:rFonts w:ascii="標楷體" w:eastAsia="標楷體" w:hAnsi="標楷體" w:cs="標楷體" w:hint="eastAsia"/>
          <w:sz w:val="28"/>
          <w:szCs w:val="28"/>
        </w:rPr>
        <w:t>一</w:t>
      </w:r>
      <w:r w:rsidRPr="001B1FF0">
        <w:rPr>
          <w:rFonts w:ascii="標楷體" w:eastAsia="標楷體" w:hAnsi="標楷體" w:cs="標楷體" w:hint="eastAsia"/>
          <w:sz w:val="28"/>
          <w:szCs w:val="28"/>
        </w:rPr>
        <w:t>、</w:t>
      </w:r>
      <w:r w:rsidRPr="0056290F">
        <w:rPr>
          <w:rFonts w:ascii="標楷體" w:eastAsia="標楷體" w:hAnsi="標楷體" w:hint="eastAsia"/>
          <w:sz w:val="28"/>
          <w:szCs w:val="28"/>
        </w:rPr>
        <w:t>臺中市政府教育局（以下簡稱本局）為辦理本市公立幼兒園</w:t>
      </w:r>
      <w:r>
        <w:rPr>
          <w:rFonts w:ascii="標楷體" w:eastAsia="標楷體" w:hAnsi="標楷體" w:hint="eastAsia"/>
          <w:sz w:val="28"/>
          <w:szCs w:val="28"/>
        </w:rPr>
        <w:t>及非營利幼兒園</w:t>
      </w:r>
      <w:r w:rsidRPr="0056290F">
        <w:rPr>
          <w:rFonts w:ascii="標楷體" w:eastAsia="標楷體" w:hAnsi="標楷體" w:hint="eastAsia"/>
          <w:sz w:val="28"/>
          <w:szCs w:val="28"/>
        </w:rPr>
        <w:t>課後留園服務，協助雙薪家庭父母安心就業及減輕弱勢家庭經濟負擔，特訂定本要點。</w:t>
      </w:r>
    </w:p>
    <w:p w:rsidR="00577C79" w:rsidRDefault="00577C79" w:rsidP="00577C79">
      <w:pPr>
        <w:snapToGrid w:val="0"/>
        <w:spacing w:line="460" w:lineRule="exact"/>
        <w:ind w:left="560" w:right="403" w:hangingChars="200" w:hanging="560"/>
        <w:rPr>
          <w:rFonts w:ascii="標楷體" w:eastAsia="標楷體" w:hAnsi="標楷體" w:hint="eastAsia"/>
          <w:sz w:val="28"/>
          <w:szCs w:val="28"/>
        </w:rPr>
      </w:pPr>
      <w:r>
        <w:rPr>
          <w:rFonts w:ascii="標楷體" w:eastAsia="標楷體" w:hAnsi="標楷體" w:cs="標楷體" w:hint="eastAsia"/>
          <w:sz w:val="28"/>
          <w:szCs w:val="28"/>
        </w:rPr>
        <w:t>二</w:t>
      </w:r>
      <w:r w:rsidRPr="001B1FF0">
        <w:rPr>
          <w:rFonts w:ascii="標楷體" w:eastAsia="標楷體" w:hAnsi="標楷體" w:cs="標楷體" w:hint="eastAsia"/>
          <w:sz w:val="28"/>
          <w:szCs w:val="28"/>
        </w:rPr>
        <w:t>、</w:t>
      </w:r>
      <w:r w:rsidRPr="0056290F">
        <w:rPr>
          <w:rFonts w:ascii="標楷體" w:eastAsia="標楷體" w:hAnsi="標楷體" w:hint="eastAsia"/>
          <w:sz w:val="28"/>
          <w:szCs w:val="28"/>
        </w:rPr>
        <w:t>學校(幼兒園)規劃提供課後留園服務，須於招生簡章說明詳述，並依學童家長需求積極開辦，參加對象以公立幼兒園（含國立學校附設幼兒園）</w:t>
      </w:r>
      <w:r>
        <w:rPr>
          <w:rFonts w:ascii="標楷體" w:eastAsia="標楷體" w:hAnsi="標楷體" w:hint="eastAsia"/>
          <w:sz w:val="28"/>
          <w:szCs w:val="28"/>
        </w:rPr>
        <w:t>及非營利幼兒園</w:t>
      </w:r>
      <w:r w:rsidRPr="0056290F">
        <w:rPr>
          <w:rFonts w:ascii="標楷體" w:eastAsia="標楷體" w:hAnsi="標楷體" w:hint="eastAsia"/>
          <w:sz w:val="28"/>
          <w:szCs w:val="28"/>
        </w:rPr>
        <w:t>幼兒為原則。</w:t>
      </w:r>
    </w:p>
    <w:p w:rsidR="00577C79" w:rsidRPr="001B1FF0" w:rsidRDefault="00577C79" w:rsidP="00577C79">
      <w:pPr>
        <w:tabs>
          <w:tab w:val="left" w:pos="1134"/>
          <w:tab w:val="left" w:pos="1701"/>
        </w:tabs>
        <w:snapToGrid w:val="0"/>
        <w:spacing w:line="460" w:lineRule="exact"/>
        <w:rPr>
          <w:rFonts w:ascii="標楷體" w:eastAsia="標楷體" w:hAnsi="標楷體" w:cs="標楷體" w:hint="eastAsia"/>
          <w:sz w:val="28"/>
          <w:szCs w:val="28"/>
        </w:rPr>
      </w:pPr>
      <w:r w:rsidRPr="001B1FF0">
        <w:rPr>
          <w:rFonts w:ascii="標楷體" w:eastAsia="標楷體" w:hAnsi="標楷體" w:cs="標楷體" w:hint="eastAsia"/>
          <w:sz w:val="28"/>
          <w:szCs w:val="28"/>
        </w:rPr>
        <w:t>三、課後留園服務實施時間：</w:t>
      </w:r>
    </w:p>
    <w:p w:rsidR="00577C79" w:rsidRDefault="00577C79" w:rsidP="00577C79">
      <w:pPr>
        <w:tabs>
          <w:tab w:val="left" w:pos="1134"/>
          <w:tab w:val="left" w:pos="1701"/>
        </w:tabs>
        <w:snapToGrid w:val="0"/>
        <w:spacing w:line="460" w:lineRule="exact"/>
        <w:ind w:leftChars="200" w:left="480"/>
        <w:rPr>
          <w:rFonts w:ascii="標楷體" w:eastAsia="標楷體" w:hAnsi="標楷體" w:hint="eastAsia"/>
          <w:color w:val="000000"/>
          <w:sz w:val="28"/>
          <w:szCs w:val="28"/>
        </w:rPr>
      </w:pPr>
      <w:r w:rsidRPr="001B1FF0">
        <w:rPr>
          <w:rFonts w:ascii="標楷體" w:eastAsia="標楷體" w:hAnsi="標楷體" w:hint="eastAsia"/>
          <w:color w:val="000000"/>
          <w:sz w:val="28"/>
          <w:szCs w:val="28"/>
        </w:rPr>
        <w:t>(一)</w:t>
      </w:r>
      <w:r>
        <w:rPr>
          <w:rFonts w:ascii="標楷體" w:eastAsia="標楷體" w:hAnsi="標楷體" w:hint="eastAsia"/>
          <w:color w:val="000000"/>
          <w:sz w:val="28"/>
          <w:szCs w:val="28"/>
        </w:rPr>
        <w:t>公立幼兒園：</w:t>
      </w:r>
    </w:p>
    <w:p w:rsidR="00577C79" w:rsidRDefault="00577C79" w:rsidP="00577C79">
      <w:pPr>
        <w:tabs>
          <w:tab w:val="left" w:pos="1134"/>
          <w:tab w:val="left" w:pos="1701"/>
        </w:tabs>
        <w:snapToGrid w:val="0"/>
        <w:spacing w:line="460" w:lineRule="exact"/>
        <w:ind w:leftChars="400" w:left="960"/>
        <w:rPr>
          <w:rFonts w:ascii="標楷體" w:eastAsia="標楷體" w:hAnsi="標楷體" w:cs="標楷體" w:hint="eastAsia"/>
          <w:sz w:val="28"/>
          <w:szCs w:val="28"/>
        </w:rPr>
      </w:pPr>
      <w:r>
        <w:rPr>
          <w:rFonts w:ascii="標楷體" w:eastAsia="標楷體" w:hAnsi="標楷體" w:cs="標楷體" w:hint="eastAsia"/>
          <w:sz w:val="28"/>
          <w:szCs w:val="28"/>
        </w:rPr>
        <w:t>1、</w:t>
      </w:r>
      <w:r w:rsidRPr="001B1FF0">
        <w:rPr>
          <w:rFonts w:ascii="標楷體" w:eastAsia="標楷體" w:hAnsi="標楷體" w:cs="標楷體" w:hint="eastAsia"/>
          <w:sz w:val="28"/>
          <w:szCs w:val="28"/>
        </w:rPr>
        <w:t>教保活動課程起迄日期內：下午四時起算，以二小時為上限。</w:t>
      </w:r>
    </w:p>
    <w:p w:rsidR="00577C79" w:rsidRPr="001B1FF0" w:rsidRDefault="00577C79" w:rsidP="00577C79">
      <w:pPr>
        <w:tabs>
          <w:tab w:val="left" w:pos="1134"/>
          <w:tab w:val="left" w:pos="1701"/>
        </w:tabs>
        <w:snapToGrid w:val="0"/>
        <w:spacing w:line="460" w:lineRule="exact"/>
        <w:ind w:leftChars="400" w:left="1380" w:hangingChars="150" w:hanging="420"/>
        <w:rPr>
          <w:rFonts w:ascii="標楷體" w:eastAsia="標楷體" w:hAnsi="標楷體" w:cs="標楷體" w:hint="eastAsia"/>
          <w:sz w:val="28"/>
          <w:szCs w:val="28"/>
        </w:rPr>
      </w:pPr>
      <w:r>
        <w:rPr>
          <w:rFonts w:ascii="標楷體" w:eastAsia="標楷體" w:hAnsi="標楷體" w:cs="標楷體" w:hint="eastAsia"/>
          <w:sz w:val="28"/>
          <w:szCs w:val="28"/>
        </w:rPr>
        <w:t>2、教保活動課程起迄日期外</w:t>
      </w:r>
      <w:r w:rsidRPr="001B1FF0">
        <w:rPr>
          <w:rFonts w:ascii="標楷體" w:eastAsia="標楷體" w:hAnsi="標楷體" w:cs="標楷體" w:hint="eastAsia"/>
          <w:sz w:val="28"/>
          <w:szCs w:val="28"/>
        </w:rPr>
        <w:t>（寒暑假期間）：由學校(幼兒園)依家長需求規劃辦理。</w:t>
      </w:r>
    </w:p>
    <w:p w:rsidR="00577C79" w:rsidRDefault="00577C79" w:rsidP="00577C79">
      <w:pPr>
        <w:tabs>
          <w:tab w:val="left" w:pos="1134"/>
          <w:tab w:val="left" w:pos="1701"/>
        </w:tabs>
        <w:snapToGrid w:val="0"/>
        <w:spacing w:line="460" w:lineRule="exact"/>
        <w:ind w:leftChars="200" w:left="1040" w:hangingChars="200" w:hanging="560"/>
        <w:rPr>
          <w:rFonts w:ascii="標楷體" w:eastAsia="標楷體" w:hAnsi="標楷體" w:cs="標楷體" w:hint="eastAsia"/>
          <w:sz w:val="28"/>
          <w:szCs w:val="28"/>
        </w:rPr>
      </w:pPr>
      <w:r w:rsidRPr="001B1FF0">
        <w:rPr>
          <w:rFonts w:ascii="標楷體" w:eastAsia="標楷體" w:hAnsi="標楷體" w:cs="標楷體" w:hint="eastAsia"/>
          <w:sz w:val="28"/>
          <w:szCs w:val="28"/>
        </w:rPr>
        <w:t>(二)</w:t>
      </w:r>
      <w:r>
        <w:rPr>
          <w:rFonts w:ascii="標楷體" w:eastAsia="標楷體" w:hAnsi="標楷體" w:cs="標楷體" w:hint="eastAsia"/>
          <w:sz w:val="28"/>
          <w:szCs w:val="28"/>
        </w:rPr>
        <w:t>非營利幼兒園：</w:t>
      </w:r>
    </w:p>
    <w:p w:rsidR="00577C79" w:rsidRDefault="00577C79" w:rsidP="00577C79">
      <w:pPr>
        <w:tabs>
          <w:tab w:val="left" w:pos="1134"/>
          <w:tab w:val="left" w:pos="1701"/>
        </w:tabs>
        <w:snapToGrid w:val="0"/>
        <w:spacing w:line="460" w:lineRule="exact"/>
        <w:ind w:leftChars="450" w:left="1080"/>
        <w:rPr>
          <w:rFonts w:ascii="標楷體" w:eastAsia="標楷體" w:hAnsi="標楷體" w:cs="標楷體" w:hint="eastAsia"/>
          <w:sz w:val="28"/>
          <w:szCs w:val="28"/>
        </w:rPr>
      </w:pPr>
      <w:r>
        <w:rPr>
          <w:rFonts w:ascii="標楷體" w:eastAsia="標楷體" w:hAnsi="標楷體" w:cs="標楷體" w:hint="eastAsia"/>
          <w:sz w:val="28"/>
          <w:szCs w:val="28"/>
        </w:rPr>
        <w:t>依行政院人事行政總處公告之行政機關辦公日，每日下午五時起算，以二小時為上限。</w:t>
      </w:r>
    </w:p>
    <w:p w:rsidR="00577C79" w:rsidRPr="001B1FF0" w:rsidRDefault="00577C79" w:rsidP="00577C79">
      <w:pPr>
        <w:snapToGrid w:val="0"/>
        <w:spacing w:line="460" w:lineRule="exact"/>
        <w:jc w:val="both"/>
        <w:rPr>
          <w:rFonts w:ascii="標楷體" w:eastAsia="標楷體" w:hAnsi="標楷體" w:hint="eastAsia"/>
          <w:color w:val="000000"/>
          <w:sz w:val="28"/>
          <w:szCs w:val="28"/>
        </w:rPr>
      </w:pPr>
      <w:r w:rsidRPr="001B1FF0">
        <w:rPr>
          <w:rFonts w:ascii="標楷體" w:eastAsia="標楷體" w:hAnsi="標楷體" w:hint="eastAsia"/>
          <w:color w:val="000000"/>
          <w:sz w:val="28"/>
          <w:szCs w:val="28"/>
        </w:rPr>
        <w:t>四、課後留園師資：</w:t>
      </w:r>
    </w:p>
    <w:p w:rsidR="00577C79" w:rsidRPr="001B1FF0" w:rsidRDefault="00577C79" w:rsidP="00577C79">
      <w:pPr>
        <w:snapToGrid w:val="0"/>
        <w:spacing w:line="460" w:lineRule="exact"/>
        <w:ind w:leftChars="200" w:left="480"/>
        <w:jc w:val="both"/>
        <w:rPr>
          <w:rFonts w:ascii="標楷體" w:eastAsia="標楷體" w:hAnsi="標楷體" w:hint="eastAsia"/>
          <w:sz w:val="28"/>
          <w:szCs w:val="28"/>
        </w:rPr>
      </w:pPr>
      <w:r w:rsidRPr="001B1FF0">
        <w:rPr>
          <w:rFonts w:ascii="標楷體" w:eastAsia="標楷體" w:hAnsi="標楷體" w:hint="eastAsia"/>
          <w:color w:val="000000"/>
          <w:sz w:val="28"/>
          <w:szCs w:val="28"/>
        </w:rPr>
        <w:t>(一)</w:t>
      </w:r>
      <w:r w:rsidRPr="001B1FF0">
        <w:rPr>
          <w:rFonts w:ascii="標楷體" w:eastAsia="標楷體" w:hAnsi="標楷體" w:hint="eastAsia"/>
          <w:sz w:val="28"/>
          <w:szCs w:val="28"/>
        </w:rPr>
        <w:t>以學校（幼兒園）內教保服務人員為主。</w:t>
      </w:r>
    </w:p>
    <w:p w:rsidR="00577C79" w:rsidRPr="001B1FF0" w:rsidRDefault="00577C79" w:rsidP="00577C79">
      <w:pPr>
        <w:snapToGrid w:val="0"/>
        <w:spacing w:line="460" w:lineRule="exact"/>
        <w:ind w:leftChars="200" w:left="1040" w:hangingChars="200" w:hanging="560"/>
        <w:jc w:val="both"/>
        <w:rPr>
          <w:rFonts w:ascii="標楷體" w:eastAsia="標楷體" w:hAnsi="標楷體"/>
          <w:color w:val="000000"/>
          <w:sz w:val="28"/>
          <w:szCs w:val="28"/>
        </w:rPr>
      </w:pPr>
      <w:r w:rsidRPr="001B1FF0">
        <w:rPr>
          <w:rFonts w:ascii="標楷體" w:eastAsia="標楷體" w:hAnsi="標楷體"/>
          <w:sz w:val="28"/>
          <w:szCs w:val="28"/>
        </w:rPr>
        <w:t>(</w:t>
      </w:r>
      <w:r w:rsidRPr="001B1FF0">
        <w:rPr>
          <w:rFonts w:ascii="標楷體" w:eastAsia="標楷體" w:hAnsi="標楷體" w:hint="eastAsia"/>
          <w:sz w:val="28"/>
          <w:szCs w:val="28"/>
        </w:rPr>
        <w:t>二</w:t>
      </w:r>
      <w:r w:rsidRPr="001B1FF0">
        <w:rPr>
          <w:rFonts w:ascii="標楷體" w:eastAsia="標楷體" w:hAnsi="標楷體"/>
          <w:sz w:val="28"/>
          <w:szCs w:val="28"/>
        </w:rPr>
        <w:t>)</w:t>
      </w:r>
      <w:r w:rsidRPr="001B1FF0">
        <w:rPr>
          <w:rFonts w:ascii="標楷體" w:eastAsia="標楷體" w:hAnsi="標楷體" w:hint="eastAsia"/>
          <w:sz w:val="28"/>
          <w:szCs w:val="28"/>
        </w:rPr>
        <w:t>課後留園服務人員資格準用兒童課後照顧服務班與中心設立及管理辦法</w:t>
      </w:r>
      <w:r>
        <w:rPr>
          <w:rFonts w:ascii="標楷體" w:eastAsia="標楷體" w:hAnsi="標楷體" w:hint="eastAsia"/>
          <w:sz w:val="28"/>
          <w:szCs w:val="28"/>
        </w:rPr>
        <w:t>第二十三條第一項及第二項</w:t>
      </w:r>
      <w:r w:rsidRPr="001B1FF0">
        <w:rPr>
          <w:rFonts w:ascii="標楷體" w:eastAsia="標楷體" w:hAnsi="標楷體" w:hint="eastAsia"/>
          <w:sz w:val="28"/>
          <w:szCs w:val="28"/>
        </w:rPr>
        <w:t>規定辦理。</w:t>
      </w:r>
    </w:p>
    <w:p w:rsidR="00577C79" w:rsidRPr="001B1FF0" w:rsidRDefault="00577C79" w:rsidP="00577C79">
      <w:pPr>
        <w:tabs>
          <w:tab w:val="left" w:pos="1134"/>
          <w:tab w:val="left" w:pos="1701"/>
        </w:tabs>
        <w:snapToGrid w:val="0"/>
        <w:spacing w:line="460" w:lineRule="exact"/>
        <w:ind w:leftChars="200" w:left="1040" w:hangingChars="200" w:hanging="560"/>
        <w:rPr>
          <w:rFonts w:ascii="標楷體" w:eastAsia="標楷體" w:hAnsi="標楷體" w:hint="eastAsia"/>
          <w:color w:val="000000"/>
          <w:sz w:val="28"/>
          <w:szCs w:val="28"/>
        </w:rPr>
      </w:pPr>
      <w:r w:rsidRPr="001B1FF0">
        <w:rPr>
          <w:rFonts w:ascii="標楷體" w:eastAsia="標楷體" w:hAnsi="標楷體" w:hint="eastAsia"/>
          <w:color w:val="000000"/>
          <w:sz w:val="28"/>
          <w:szCs w:val="28"/>
        </w:rPr>
        <w:t>(三)</w:t>
      </w:r>
      <w:r>
        <w:rPr>
          <w:rFonts w:ascii="標楷體" w:eastAsia="標楷體" w:hAnsi="標楷體" w:hint="eastAsia"/>
          <w:color w:val="000000"/>
          <w:sz w:val="28"/>
          <w:szCs w:val="28"/>
        </w:rPr>
        <w:t>教師助理員之資格，</w:t>
      </w:r>
      <w:r w:rsidRPr="001B1FF0">
        <w:rPr>
          <w:rFonts w:ascii="標楷體" w:eastAsia="標楷體" w:hAnsi="標楷體" w:hint="eastAsia"/>
          <w:color w:val="000000"/>
          <w:sz w:val="28"/>
          <w:szCs w:val="28"/>
        </w:rPr>
        <w:t>準用</w:t>
      </w:r>
      <w:r>
        <w:rPr>
          <w:rFonts w:ascii="標楷體" w:eastAsia="標楷體" w:hAnsi="標楷體" w:hint="eastAsia"/>
          <w:color w:val="000000"/>
          <w:sz w:val="28"/>
          <w:szCs w:val="28"/>
        </w:rPr>
        <w:t>高級中等以下學校特殊教育班班級及專責單位設置與人員進用辦法第六條</w:t>
      </w:r>
      <w:r w:rsidRPr="001B1FF0">
        <w:rPr>
          <w:rFonts w:ascii="標楷體" w:eastAsia="標楷體" w:hAnsi="標楷體" w:hint="eastAsia"/>
          <w:color w:val="000000"/>
          <w:sz w:val="28"/>
          <w:szCs w:val="28"/>
        </w:rPr>
        <w:t>規定辦理。</w:t>
      </w:r>
    </w:p>
    <w:p w:rsidR="00577C79" w:rsidRPr="001B1FF0" w:rsidRDefault="00577C79" w:rsidP="00577C79">
      <w:pPr>
        <w:tabs>
          <w:tab w:val="left" w:pos="1134"/>
          <w:tab w:val="left" w:pos="1701"/>
        </w:tabs>
        <w:snapToGrid w:val="0"/>
        <w:spacing w:line="460" w:lineRule="exact"/>
        <w:rPr>
          <w:rFonts w:ascii="標楷體" w:eastAsia="標楷體" w:hAnsi="標楷體" w:hint="eastAsia"/>
          <w:color w:val="000000"/>
          <w:sz w:val="28"/>
          <w:szCs w:val="28"/>
        </w:rPr>
      </w:pPr>
      <w:r w:rsidRPr="001B1FF0">
        <w:rPr>
          <w:rFonts w:ascii="標楷體" w:eastAsia="標楷體" w:hAnsi="標楷體" w:hint="eastAsia"/>
          <w:color w:val="000000"/>
          <w:sz w:val="28"/>
          <w:szCs w:val="28"/>
        </w:rPr>
        <w:t>五</w:t>
      </w:r>
      <w:r>
        <w:rPr>
          <w:rFonts w:ascii="標楷體" w:eastAsia="標楷體" w:hAnsi="標楷體" w:hint="eastAsia"/>
          <w:color w:val="000000"/>
          <w:sz w:val="28"/>
          <w:szCs w:val="28"/>
        </w:rPr>
        <w:t>、</w:t>
      </w:r>
      <w:r w:rsidRPr="001B1FF0">
        <w:rPr>
          <w:rFonts w:ascii="標楷體" w:eastAsia="標楷體" w:hAnsi="標楷體" w:hint="eastAsia"/>
          <w:color w:val="000000"/>
          <w:sz w:val="28"/>
          <w:szCs w:val="28"/>
        </w:rPr>
        <w:t>辦理原則：</w:t>
      </w:r>
    </w:p>
    <w:p w:rsidR="00577C79" w:rsidRPr="001B1FF0" w:rsidRDefault="00577C79" w:rsidP="00577C79">
      <w:pPr>
        <w:tabs>
          <w:tab w:val="left" w:pos="1134"/>
          <w:tab w:val="left" w:pos="1701"/>
        </w:tabs>
        <w:snapToGrid w:val="0"/>
        <w:spacing w:line="460" w:lineRule="exact"/>
        <w:ind w:leftChars="200" w:left="1040" w:hangingChars="200" w:hanging="560"/>
        <w:rPr>
          <w:rFonts w:ascii="標楷體" w:eastAsia="標楷體" w:hAnsi="標楷體" w:hint="eastAsia"/>
          <w:color w:val="000000"/>
          <w:sz w:val="28"/>
          <w:szCs w:val="28"/>
        </w:rPr>
      </w:pPr>
      <w:r w:rsidRPr="001B1FF0">
        <w:rPr>
          <w:rFonts w:ascii="標楷體" w:eastAsia="標楷體" w:hAnsi="標楷體" w:hint="eastAsia"/>
          <w:color w:val="000000"/>
          <w:sz w:val="28"/>
          <w:szCs w:val="28"/>
        </w:rPr>
        <w:t>(一)學校(幼兒園)辦理招生時，應列入招生簡章服務事項之一，並充分告知家長此項服務訊息，由家長決定自由參加，不得強迫。</w:t>
      </w:r>
    </w:p>
    <w:p w:rsidR="00577C79" w:rsidRPr="001B1FF0" w:rsidRDefault="00577C79" w:rsidP="00577C79">
      <w:pPr>
        <w:tabs>
          <w:tab w:val="left" w:pos="1134"/>
          <w:tab w:val="left" w:pos="1701"/>
        </w:tabs>
        <w:snapToGrid w:val="0"/>
        <w:spacing w:line="460" w:lineRule="exact"/>
        <w:ind w:leftChars="200" w:left="480"/>
        <w:rPr>
          <w:rFonts w:ascii="標楷體" w:eastAsia="標楷體" w:hAnsi="標楷體" w:hint="eastAsia"/>
          <w:color w:val="000000"/>
          <w:sz w:val="28"/>
          <w:szCs w:val="28"/>
        </w:rPr>
      </w:pPr>
      <w:r w:rsidRPr="001B1FF0">
        <w:rPr>
          <w:rFonts w:ascii="標楷體" w:eastAsia="標楷體" w:hAnsi="標楷體" w:hint="eastAsia"/>
          <w:color w:val="000000"/>
          <w:sz w:val="28"/>
          <w:szCs w:val="28"/>
        </w:rPr>
        <w:t>(二)辦理本服務不得更動原定作息時間及妨礙正常教學之實施。</w:t>
      </w:r>
    </w:p>
    <w:p w:rsidR="00577C79" w:rsidRDefault="00577C79" w:rsidP="00577C79">
      <w:pPr>
        <w:tabs>
          <w:tab w:val="left" w:pos="1134"/>
          <w:tab w:val="left" w:pos="1701"/>
        </w:tabs>
        <w:snapToGrid w:val="0"/>
        <w:spacing w:line="460" w:lineRule="exact"/>
        <w:ind w:leftChars="200" w:left="1040" w:hangingChars="200" w:hanging="560"/>
        <w:rPr>
          <w:rFonts w:ascii="標楷體" w:eastAsia="標楷體" w:hAnsi="標楷體" w:hint="eastAsia"/>
          <w:color w:val="000000"/>
          <w:sz w:val="28"/>
          <w:szCs w:val="28"/>
        </w:rPr>
      </w:pPr>
      <w:r w:rsidRPr="001B1FF0">
        <w:rPr>
          <w:rFonts w:ascii="標楷體" w:eastAsia="標楷體" w:hAnsi="標楷體" w:hint="eastAsia"/>
          <w:color w:val="000000"/>
          <w:sz w:val="28"/>
          <w:szCs w:val="28"/>
        </w:rPr>
        <w:t>(三)</w:t>
      </w:r>
      <w:r>
        <w:rPr>
          <w:rFonts w:ascii="標楷體" w:eastAsia="標楷體" w:hAnsi="標楷體" w:hint="eastAsia"/>
          <w:color w:val="000000"/>
          <w:sz w:val="28"/>
          <w:szCs w:val="28"/>
        </w:rPr>
        <w:t>課後留園服務非課後才藝班，其服務內容應符合幼兒身心發</w:t>
      </w:r>
      <w:r>
        <w:rPr>
          <w:rFonts w:ascii="標楷體" w:eastAsia="標楷體" w:hAnsi="標楷體" w:hint="eastAsia"/>
          <w:color w:val="000000"/>
          <w:sz w:val="28"/>
          <w:szCs w:val="28"/>
        </w:rPr>
        <w:lastRenderedPageBreak/>
        <w:t>展、並兼顧生活教育</w:t>
      </w:r>
      <w:r w:rsidRPr="001B1FF0">
        <w:rPr>
          <w:rFonts w:ascii="標楷體" w:eastAsia="標楷體" w:hAnsi="標楷體" w:hint="eastAsia"/>
          <w:color w:val="000000"/>
          <w:sz w:val="28"/>
          <w:szCs w:val="28"/>
        </w:rPr>
        <w:t>。</w:t>
      </w:r>
    </w:p>
    <w:p w:rsidR="00577C79" w:rsidRPr="00071595" w:rsidRDefault="00577C79" w:rsidP="00577C79">
      <w:pPr>
        <w:tabs>
          <w:tab w:val="left" w:pos="1134"/>
          <w:tab w:val="left" w:pos="1701"/>
        </w:tabs>
        <w:snapToGrid w:val="0"/>
        <w:spacing w:line="460" w:lineRule="exact"/>
        <w:ind w:leftChars="200" w:left="1040" w:hangingChars="200" w:hanging="560"/>
        <w:rPr>
          <w:rFonts w:ascii="標楷體" w:eastAsia="標楷體" w:hAnsi="標楷體" w:hint="eastAsia"/>
          <w:color w:val="000000"/>
          <w:sz w:val="28"/>
          <w:szCs w:val="28"/>
        </w:rPr>
      </w:pPr>
    </w:p>
    <w:p w:rsidR="00577C79" w:rsidRDefault="00577C79" w:rsidP="00577C79">
      <w:pPr>
        <w:tabs>
          <w:tab w:val="left" w:pos="1134"/>
          <w:tab w:val="left" w:pos="1701"/>
        </w:tabs>
        <w:snapToGrid w:val="0"/>
        <w:spacing w:line="460" w:lineRule="exact"/>
        <w:ind w:leftChars="200" w:left="1040" w:hangingChars="200" w:hanging="560"/>
        <w:rPr>
          <w:rFonts w:ascii="標楷體" w:eastAsia="標楷體" w:hAnsi="標楷體" w:hint="eastAsia"/>
          <w:color w:val="000000"/>
          <w:sz w:val="28"/>
          <w:szCs w:val="28"/>
        </w:rPr>
      </w:pPr>
      <w:r w:rsidRPr="001B1FF0">
        <w:rPr>
          <w:rFonts w:ascii="標楷體" w:eastAsia="標楷體" w:hAnsi="標楷體" w:hint="eastAsia"/>
          <w:color w:val="000000"/>
          <w:sz w:val="28"/>
          <w:szCs w:val="28"/>
        </w:rPr>
        <w:t>(四)</w:t>
      </w:r>
      <w:r>
        <w:rPr>
          <w:rFonts w:ascii="標楷體" w:eastAsia="標楷體" w:hAnsi="標楷體" w:hint="eastAsia"/>
          <w:color w:val="000000"/>
          <w:sz w:val="28"/>
          <w:szCs w:val="28"/>
        </w:rPr>
        <w:t>開班原則：</w:t>
      </w:r>
    </w:p>
    <w:p w:rsidR="00577C79" w:rsidRDefault="00577C79" w:rsidP="00577C79">
      <w:pPr>
        <w:tabs>
          <w:tab w:val="left" w:pos="1134"/>
          <w:tab w:val="left" w:pos="1701"/>
        </w:tabs>
        <w:snapToGrid w:val="0"/>
        <w:spacing w:line="460" w:lineRule="exact"/>
        <w:ind w:leftChars="400" w:left="1380" w:hangingChars="150" w:hanging="420"/>
        <w:rPr>
          <w:rFonts w:ascii="標楷體" w:eastAsia="標楷體" w:hAnsi="標楷體" w:hint="eastAsia"/>
          <w:color w:val="000000"/>
          <w:sz w:val="28"/>
          <w:szCs w:val="28"/>
        </w:rPr>
      </w:pPr>
      <w:r>
        <w:rPr>
          <w:rFonts w:ascii="標楷體" w:eastAsia="標楷體" w:hAnsi="標楷體" w:hint="eastAsia"/>
          <w:color w:val="000000"/>
          <w:sz w:val="28"/>
          <w:szCs w:val="28"/>
        </w:rPr>
        <w:t>1、公立幼兒園：</w:t>
      </w:r>
      <w:r w:rsidRPr="001B1FF0">
        <w:rPr>
          <w:rFonts w:ascii="標楷體" w:eastAsia="標楷體" w:hAnsi="標楷體" w:hint="eastAsia"/>
          <w:color w:val="000000"/>
          <w:sz w:val="28"/>
          <w:szCs w:val="28"/>
        </w:rPr>
        <w:t>全園參與人數達十人即得開班；參與人數未達十人，且幼兒家庭確有需求者，應酌降收費開班；服務之編班可不依原班級設限，一班最多不得超過三十人，師生比以一比十五為原則；班級中如有身心障礙學生，應視身心障礙學生照顧需要，酌予減少班級人數。</w:t>
      </w:r>
    </w:p>
    <w:p w:rsidR="00577C79" w:rsidRPr="00792414" w:rsidRDefault="00577C79" w:rsidP="00577C79">
      <w:pPr>
        <w:tabs>
          <w:tab w:val="left" w:pos="1134"/>
          <w:tab w:val="left" w:pos="1701"/>
        </w:tabs>
        <w:snapToGrid w:val="0"/>
        <w:spacing w:line="460" w:lineRule="exact"/>
        <w:ind w:leftChars="400" w:left="960"/>
        <w:rPr>
          <w:rFonts w:ascii="標楷體" w:eastAsia="標楷體" w:hAnsi="標楷體" w:hint="eastAsia"/>
          <w:color w:val="000000"/>
          <w:sz w:val="28"/>
          <w:szCs w:val="28"/>
        </w:rPr>
      </w:pPr>
      <w:r>
        <w:rPr>
          <w:rFonts w:ascii="標楷體" w:eastAsia="標楷體" w:hAnsi="標楷體" w:hint="eastAsia"/>
          <w:color w:val="000000"/>
          <w:sz w:val="28"/>
          <w:szCs w:val="28"/>
        </w:rPr>
        <w:t>2、非營利幼兒園：視需求開班。</w:t>
      </w:r>
    </w:p>
    <w:p w:rsidR="00577C79" w:rsidRPr="001B1FF0" w:rsidRDefault="00577C79" w:rsidP="00577C79">
      <w:pPr>
        <w:tabs>
          <w:tab w:val="left" w:pos="1134"/>
          <w:tab w:val="left" w:pos="1701"/>
        </w:tabs>
        <w:snapToGrid w:val="0"/>
        <w:spacing w:line="460" w:lineRule="exact"/>
        <w:ind w:leftChars="200" w:left="1040" w:hangingChars="200" w:hanging="560"/>
        <w:rPr>
          <w:rFonts w:ascii="標楷體" w:eastAsia="標楷體" w:hAnsi="標楷體" w:hint="eastAsia"/>
          <w:color w:val="000000"/>
          <w:sz w:val="28"/>
          <w:szCs w:val="28"/>
        </w:rPr>
      </w:pPr>
      <w:r w:rsidRPr="001B1FF0">
        <w:rPr>
          <w:rFonts w:ascii="標楷體" w:eastAsia="標楷體" w:hAnsi="標楷體" w:hint="eastAsia"/>
          <w:color w:val="000000"/>
          <w:sz w:val="28"/>
          <w:szCs w:val="28"/>
        </w:rPr>
        <w:t>(五)學校附設幼兒園未辦理課後留園服務，倘家長有需求，得參加本校國民小學辦理之課後照顧服務班。</w:t>
      </w:r>
    </w:p>
    <w:p w:rsidR="00577C79" w:rsidRDefault="00577C79" w:rsidP="00577C79">
      <w:pPr>
        <w:tabs>
          <w:tab w:val="left" w:pos="1134"/>
          <w:tab w:val="left" w:pos="1701"/>
        </w:tabs>
        <w:snapToGrid w:val="0"/>
        <w:spacing w:line="460" w:lineRule="exact"/>
        <w:ind w:leftChars="200" w:left="1040" w:hangingChars="200" w:hanging="560"/>
        <w:rPr>
          <w:rFonts w:ascii="標楷體" w:eastAsia="標楷體" w:hAnsi="標楷體" w:hint="eastAsia"/>
          <w:color w:val="000000"/>
          <w:sz w:val="28"/>
          <w:szCs w:val="28"/>
        </w:rPr>
      </w:pPr>
      <w:r w:rsidRPr="001B1FF0">
        <w:rPr>
          <w:rFonts w:ascii="標楷體" w:eastAsia="標楷體" w:hAnsi="標楷體" w:hint="eastAsia"/>
          <w:color w:val="000000"/>
          <w:sz w:val="28"/>
          <w:szCs w:val="28"/>
        </w:rPr>
        <w:t>(六)場地以運用校(園)內各項設備及設施為主，必須使用其他場所、設施或設備時，應以師生安全及服務需要為優先考量。</w:t>
      </w:r>
    </w:p>
    <w:p w:rsidR="00577C79" w:rsidRPr="001B1FF0" w:rsidRDefault="00577C79" w:rsidP="00577C79">
      <w:pPr>
        <w:tabs>
          <w:tab w:val="left" w:pos="1134"/>
          <w:tab w:val="left" w:pos="1701"/>
        </w:tabs>
        <w:snapToGrid w:val="0"/>
        <w:spacing w:line="460" w:lineRule="exact"/>
        <w:ind w:left="616" w:hangingChars="220" w:hanging="616"/>
        <w:rPr>
          <w:rFonts w:ascii="標楷體" w:eastAsia="標楷體" w:hAnsi="標楷體" w:hint="eastAsia"/>
          <w:color w:val="000000"/>
          <w:sz w:val="28"/>
          <w:szCs w:val="28"/>
        </w:rPr>
      </w:pPr>
      <w:r w:rsidRPr="001B1FF0">
        <w:rPr>
          <w:rFonts w:ascii="標楷體" w:eastAsia="標楷體" w:hAnsi="標楷體" w:hint="eastAsia"/>
          <w:color w:val="000000"/>
          <w:sz w:val="28"/>
          <w:szCs w:val="28"/>
        </w:rPr>
        <w:t>六、</w:t>
      </w:r>
      <w:r>
        <w:rPr>
          <w:rFonts w:ascii="標楷體" w:eastAsia="標楷體" w:hAnsi="標楷體" w:hint="eastAsia"/>
          <w:color w:val="000000"/>
          <w:sz w:val="28"/>
          <w:szCs w:val="28"/>
        </w:rPr>
        <w:t>幼兒園</w:t>
      </w:r>
      <w:r w:rsidRPr="001B1FF0">
        <w:rPr>
          <w:rFonts w:ascii="標楷體" w:eastAsia="標楷體" w:hAnsi="標楷體" w:hint="eastAsia"/>
          <w:color w:val="000000"/>
          <w:sz w:val="28"/>
          <w:szCs w:val="28"/>
        </w:rPr>
        <w:t>辦理本服務之每位</w:t>
      </w:r>
      <w:r>
        <w:rPr>
          <w:rFonts w:ascii="標楷體" w:eastAsia="標楷體" w:hAnsi="標楷體" w:hint="eastAsia"/>
          <w:color w:val="000000"/>
          <w:sz w:val="28"/>
          <w:szCs w:val="28"/>
        </w:rPr>
        <w:t>幼</w:t>
      </w:r>
      <w:r w:rsidRPr="001B1FF0">
        <w:rPr>
          <w:rFonts w:ascii="標楷體" w:eastAsia="標楷體" w:hAnsi="標楷體" w:hint="eastAsia"/>
          <w:color w:val="000000"/>
          <w:sz w:val="28"/>
          <w:szCs w:val="28"/>
        </w:rPr>
        <w:t>生費用收</w:t>
      </w:r>
      <w:r>
        <w:rPr>
          <w:rFonts w:ascii="標楷體" w:eastAsia="標楷體" w:hAnsi="標楷體" w:hint="eastAsia"/>
          <w:color w:val="000000"/>
          <w:sz w:val="28"/>
          <w:szCs w:val="28"/>
        </w:rPr>
        <w:t>費退費</w:t>
      </w:r>
      <w:r w:rsidRPr="001B1FF0">
        <w:rPr>
          <w:rFonts w:ascii="標楷體" w:eastAsia="標楷體" w:hAnsi="標楷體" w:hint="eastAsia"/>
          <w:color w:val="000000"/>
          <w:sz w:val="28"/>
          <w:szCs w:val="28"/>
        </w:rPr>
        <w:t>標準如下：</w:t>
      </w:r>
    </w:p>
    <w:p w:rsidR="00577C79" w:rsidRDefault="00577C79" w:rsidP="00577C79">
      <w:pPr>
        <w:tabs>
          <w:tab w:val="left" w:pos="1134"/>
          <w:tab w:val="left" w:pos="1701"/>
        </w:tabs>
        <w:snapToGrid w:val="0"/>
        <w:spacing w:line="460" w:lineRule="exact"/>
        <w:ind w:leftChars="200" w:left="1040" w:hangingChars="200" w:hanging="560"/>
        <w:rPr>
          <w:rFonts w:ascii="標楷體" w:eastAsia="標楷體" w:hAnsi="標楷體" w:hint="eastAsia"/>
          <w:color w:val="000000"/>
          <w:sz w:val="28"/>
          <w:szCs w:val="28"/>
        </w:rPr>
      </w:pPr>
      <w:r>
        <w:rPr>
          <w:rFonts w:ascii="標楷體" w:eastAsia="標楷體" w:hAnsi="標楷體" w:hint="eastAsia"/>
          <w:color w:val="000000"/>
          <w:sz w:val="28"/>
          <w:szCs w:val="28"/>
        </w:rPr>
        <w:t>(一)公立幼兒園：</w:t>
      </w:r>
    </w:p>
    <w:p w:rsidR="00577C79" w:rsidRDefault="00577C79" w:rsidP="00577C79">
      <w:pPr>
        <w:tabs>
          <w:tab w:val="left" w:pos="1134"/>
          <w:tab w:val="left" w:pos="1701"/>
        </w:tabs>
        <w:snapToGrid w:val="0"/>
        <w:spacing w:line="460" w:lineRule="exact"/>
        <w:ind w:leftChars="400" w:left="1380" w:hangingChars="150" w:hanging="420"/>
        <w:rPr>
          <w:rFonts w:ascii="標楷體" w:eastAsia="標楷體" w:hAnsi="標楷體" w:hint="eastAsia"/>
          <w:color w:val="000000"/>
          <w:sz w:val="28"/>
          <w:szCs w:val="28"/>
        </w:rPr>
      </w:pPr>
      <w:r>
        <w:rPr>
          <w:rFonts w:ascii="標楷體" w:eastAsia="標楷體" w:hAnsi="標楷體" w:hint="eastAsia"/>
          <w:color w:val="000000"/>
          <w:sz w:val="28"/>
          <w:szCs w:val="28"/>
        </w:rPr>
        <w:t>1、</w:t>
      </w:r>
      <w:r w:rsidRPr="001B1FF0">
        <w:rPr>
          <w:rFonts w:ascii="標楷體" w:eastAsia="標楷體" w:hAnsi="標楷體" w:hint="eastAsia"/>
          <w:color w:val="000000"/>
          <w:sz w:val="28"/>
          <w:szCs w:val="28"/>
        </w:rPr>
        <w:t>每生</w:t>
      </w:r>
      <w:r>
        <w:rPr>
          <w:rFonts w:ascii="標楷體" w:eastAsia="標楷體" w:hAnsi="標楷體" w:hint="eastAsia"/>
          <w:color w:val="000000"/>
          <w:sz w:val="28"/>
          <w:szCs w:val="28"/>
        </w:rPr>
        <w:t>每小時</w:t>
      </w:r>
      <w:r w:rsidRPr="001B1FF0">
        <w:rPr>
          <w:rFonts w:ascii="標楷體" w:eastAsia="標楷體" w:hAnsi="標楷體" w:hint="eastAsia"/>
          <w:color w:val="000000"/>
          <w:sz w:val="28"/>
          <w:szCs w:val="28"/>
        </w:rPr>
        <w:t>收費新臺幣四ＯＯ元×</w:t>
      </w:r>
      <w:r>
        <w:rPr>
          <w:rFonts w:ascii="標楷體" w:eastAsia="標楷體" w:hAnsi="標楷體" w:hint="eastAsia"/>
          <w:color w:val="000000"/>
          <w:sz w:val="28"/>
          <w:szCs w:val="28"/>
        </w:rPr>
        <w:t>教保服務人員數</w:t>
      </w:r>
      <w:r w:rsidRPr="001B1FF0">
        <w:rPr>
          <w:rFonts w:ascii="標楷體" w:eastAsia="標楷體" w:hAnsi="標楷體" w:hint="eastAsia"/>
          <w:color w:val="000000"/>
          <w:sz w:val="28"/>
          <w:szCs w:val="28"/>
        </w:rPr>
        <w:t>×</w:t>
      </w:r>
      <w:r>
        <w:rPr>
          <w:rFonts w:ascii="標楷體" w:eastAsia="標楷體" w:hAnsi="標楷體" w:hint="eastAsia"/>
          <w:color w:val="000000"/>
          <w:sz w:val="28"/>
          <w:szCs w:val="28"/>
        </w:rPr>
        <w:t>服務總時數</w:t>
      </w:r>
      <w:r w:rsidRPr="001B1FF0">
        <w:rPr>
          <w:rFonts w:ascii="標楷體" w:eastAsia="標楷體" w:hAnsi="標楷體" w:hint="eastAsia"/>
          <w:color w:val="000000"/>
          <w:sz w:val="28"/>
          <w:szCs w:val="28"/>
        </w:rPr>
        <w:t>÷Ｏ.七÷學生數，</w:t>
      </w:r>
      <w:r>
        <w:rPr>
          <w:rFonts w:ascii="標楷體" w:eastAsia="標楷體" w:hAnsi="標楷體" w:hint="eastAsia"/>
          <w:color w:val="000000"/>
          <w:sz w:val="28"/>
          <w:szCs w:val="28"/>
        </w:rPr>
        <w:t>得</w:t>
      </w:r>
      <w:r w:rsidRPr="001B1FF0">
        <w:rPr>
          <w:rFonts w:ascii="標楷體" w:eastAsia="標楷體" w:hAnsi="標楷體" w:hint="eastAsia"/>
          <w:color w:val="000000"/>
          <w:sz w:val="28"/>
          <w:szCs w:val="28"/>
        </w:rPr>
        <w:t>以Ｏ.</w:t>
      </w:r>
      <w:r>
        <w:rPr>
          <w:rFonts w:ascii="標楷體" w:eastAsia="標楷體" w:hAnsi="標楷體" w:hint="eastAsia"/>
          <w:color w:val="000000"/>
          <w:sz w:val="28"/>
          <w:szCs w:val="28"/>
        </w:rPr>
        <w:t>五</w:t>
      </w:r>
      <w:r w:rsidRPr="001B1FF0">
        <w:rPr>
          <w:rFonts w:ascii="標楷體" w:eastAsia="標楷體" w:hAnsi="標楷體" w:hint="eastAsia"/>
          <w:color w:val="000000"/>
          <w:sz w:val="28"/>
          <w:szCs w:val="28"/>
        </w:rPr>
        <w:t>小時為單位核算，收費上限每小時不得超過</w:t>
      </w:r>
      <w:r>
        <w:rPr>
          <w:rFonts w:ascii="標楷體" w:eastAsia="標楷體" w:hAnsi="標楷體" w:hint="eastAsia"/>
          <w:color w:val="000000"/>
          <w:sz w:val="28"/>
          <w:szCs w:val="28"/>
        </w:rPr>
        <w:t>新臺幣</w:t>
      </w:r>
      <w:r w:rsidRPr="001B1FF0">
        <w:rPr>
          <w:rFonts w:ascii="標楷體" w:eastAsia="標楷體" w:hAnsi="標楷體" w:hint="eastAsia"/>
          <w:color w:val="000000"/>
          <w:sz w:val="28"/>
          <w:szCs w:val="28"/>
        </w:rPr>
        <w:t>四十元。</w:t>
      </w:r>
    </w:p>
    <w:p w:rsidR="00577C79" w:rsidRDefault="00577C79" w:rsidP="00577C79">
      <w:pPr>
        <w:tabs>
          <w:tab w:val="left" w:pos="1134"/>
          <w:tab w:val="left" w:pos="1701"/>
        </w:tabs>
        <w:snapToGrid w:val="0"/>
        <w:spacing w:line="460" w:lineRule="exact"/>
        <w:ind w:leftChars="400" w:left="1380" w:hangingChars="150" w:hanging="420"/>
        <w:rPr>
          <w:rFonts w:ascii="標楷體" w:eastAsia="標楷體" w:hAnsi="標楷體" w:hint="eastAsia"/>
          <w:color w:val="000000"/>
          <w:sz w:val="28"/>
          <w:szCs w:val="28"/>
        </w:rPr>
      </w:pPr>
      <w:r>
        <w:rPr>
          <w:rFonts w:ascii="標楷體" w:eastAsia="標楷體" w:hAnsi="標楷體" w:hint="eastAsia"/>
          <w:color w:val="000000"/>
          <w:sz w:val="28"/>
          <w:szCs w:val="28"/>
        </w:rPr>
        <w:t>2、學校附設幼兒園</w:t>
      </w:r>
      <w:r w:rsidRPr="001B1FF0">
        <w:rPr>
          <w:rFonts w:ascii="標楷體" w:eastAsia="標楷體" w:hAnsi="標楷體" w:hint="eastAsia"/>
          <w:color w:val="000000"/>
          <w:sz w:val="28"/>
          <w:szCs w:val="28"/>
        </w:rPr>
        <w:t>教保活動課程起迄日期外午餐費</w:t>
      </w:r>
      <w:r>
        <w:rPr>
          <w:rFonts w:ascii="標楷體" w:eastAsia="標楷體" w:hAnsi="標楷體" w:hint="eastAsia"/>
          <w:color w:val="000000"/>
          <w:sz w:val="28"/>
          <w:szCs w:val="28"/>
        </w:rPr>
        <w:t>、點心費</w:t>
      </w:r>
      <w:r w:rsidRPr="001B1FF0">
        <w:rPr>
          <w:rFonts w:ascii="標楷體" w:eastAsia="標楷體" w:hAnsi="標楷體" w:hint="eastAsia"/>
          <w:color w:val="000000"/>
          <w:sz w:val="28"/>
          <w:szCs w:val="28"/>
        </w:rPr>
        <w:t>收取方式凖用各校（園）</w:t>
      </w:r>
      <w:r>
        <w:rPr>
          <w:rFonts w:ascii="標楷體" w:eastAsia="標楷體" w:hAnsi="標楷體" w:hint="eastAsia"/>
          <w:color w:val="000000"/>
          <w:sz w:val="28"/>
          <w:szCs w:val="28"/>
        </w:rPr>
        <w:t>學期中之</w:t>
      </w:r>
      <w:r w:rsidRPr="001B1FF0">
        <w:rPr>
          <w:rFonts w:ascii="標楷體" w:eastAsia="標楷體" w:hAnsi="標楷體" w:hint="eastAsia"/>
          <w:color w:val="000000"/>
          <w:sz w:val="28"/>
          <w:szCs w:val="28"/>
        </w:rPr>
        <w:t>午餐</w:t>
      </w:r>
      <w:r>
        <w:rPr>
          <w:rFonts w:ascii="標楷體" w:eastAsia="標楷體" w:hAnsi="標楷體" w:hint="eastAsia"/>
          <w:color w:val="000000"/>
          <w:sz w:val="28"/>
          <w:szCs w:val="28"/>
        </w:rPr>
        <w:t>費、點心費</w:t>
      </w:r>
      <w:r w:rsidRPr="001B1FF0">
        <w:rPr>
          <w:rFonts w:ascii="標楷體" w:eastAsia="標楷體" w:hAnsi="標楷體" w:hint="eastAsia"/>
          <w:color w:val="000000"/>
          <w:sz w:val="28"/>
          <w:szCs w:val="28"/>
        </w:rPr>
        <w:t>收費標凖</w:t>
      </w:r>
      <w:r>
        <w:rPr>
          <w:rFonts w:ascii="標楷體" w:eastAsia="標楷體" w:hAnsi="標楷體" w:hint="eastAsia"/>
          <w:color w:val="000000"/>
          <w:sz w:val="28"/>
          <w:szCs w:val="28"/>
        </w:rPr>
        <w:t>辦理</w:t>
      </w:r>
      <w:r w:rsidRPr="001B1FF0">
        <w:rPr>
          <w:rFonts w:ascii="標楷體" w:eastAsia="標楷體" w:hAnsi="標楷體" w:hint="eastAsia"/>
          <w:color w:val="000000"/>
          <w:sz w:val="28"/>
          <w:szCs w:val="28"/>
        </w:rPr>
        <w:t>。</w:t>
      </w:r>
    </w:p>
    <w:p w:rsidR="00577C79" w:rsidRPr="001B1FF0" w:rsidRDefault="00577C79" w:rsidP="00577C79">
      <w:pPr>
        <w:tabs>
          <w:tab w:val="left" w:pos="1134"/>
          <w:tab w:val="left" w:pos="1701"/>
        </w:tabs>
        <w:snapToGrid w:val="0"/>
        <w:spacing w:line="460" w:lineRule="exact"/>
        <w:ind w:leftChars="400" w:left="1380" w:hangingChars="150" w:hanging="420"/>
        <w:rPr>
          <w:rFonts w:ascii="標楷體" w:eastAsia="標楷體" w:hAnsi="標楷體" w:hint="eastAsia"/>
          <w:color w:val="000000"/>
          <w:sz w:val="28"/>
          <w:szCs w:val="28"/>
        </w:rPr>
      </w:pPr>
      <w:r>
        <w:rPr>
          <w:rFonts w:ascii="標楷體" w:eastAsia="標楷體" w:hAnsi="標楷體" w:hint="eastAsia"/>
          <w:color w:val="000000"/>
          <w:sz w:val="28"/>
          <w:szCs w:val="28"/>
        </w:rPr>
        <w:t>3、</w:t>
      </w:r>
      <w:r w:rsidRPr="001B1FF0">
        <w:rPr>
          <w:rFonts w:ascii="標楷體" w:eastAsia="標楷體" w:hAnsi="標楷體" w:hint="eastAsia"/>
          <w:color w:val="000000"/>
          <w:sz w:val="28"/>
          <w:szCs w:val="28"/>
        </w:rPr>
        <w:t>本服務收費得採每月收費或一次收費，並開立收據。因故或放假日未辦理課後留園服務之時數，</w:t>
      </w:r>
      <w:r>
        <w:rPr>
          <w:rFonts w:ascii="標楷體" w:eastAsia="標楷體" w:hAnsi="標楷體" w:hint="eastAsia"/>
          <w:color w:val="000000"/>
          <w:sz w:val="28"/>
          <w:szCs w:val="28"/>
        </w:rPr>
        <w:t>應將費用退還家長或</w:t>
      </w:r>
      <w:r w:rsidRPr="001B1FF0">
        <w:rPr>
          <w:rFonts w:ascii="標楷體" w:eastAsia="標楷體" w:hAnsi="標楷體" w:hint="eastAsia"/>
          <w:color w:val="000000"/>
          <w:sz w:val="28"/>
          <w:szCs w:val="28"/>
        </w:rPr>
        <w:t>得於次月繳費時扣減應收費用。參加本服務之學生欲中途退出，按比例退還費用。</w:t>
      </w:r>
    </w:p>
    <w:p w:rsidR="00577C79" w:rsidRPr="001B1FF0" w:rsidRDefault="00577C79" w:rsidP="00577C79">
      <w:pPr>
        <w:tabs>
          <w:tab w:val="left" w:pos="1134"/>
          <w:tab w:val="left" w:pos="1701"/>
        </w:tabs>
        <w:snapToGrid w:val="0"/>
        <w:spacing w:line="460" w:lineRule="exact"/>
        <w:ind w:leftChars="200" w:left="1040" w:hangingChars="200" w:hanging="560"/>
        <w:rPr>
          <w:rFonts w:ascii="標楷體" w:eastAsia="標楷體" w:hAnsi="標楷體"/>
          <w:color w:val="000000"/>
          <w:sz w:val="28"/>
          <w:szCs w:val="28"/>
        </w:rPr>
      </w:pPr>
      <w:r>
        <w:rPr>
          <w:rFonts w:ascii="標楷體" w:eastAsia="標楷體" w:hAnsi="標楷體" w:hint="eastAsia"/>
          <w:color w:val="000000"/>
          <w:sz w:val="28"/>
          <w:szCs w:val="28"/>
        </w:rPr>
        <w:t>(二)非營利幼兒園：收費退費規定由幼兒園自訂，報本局核准後辦理。</w:t>
      </w:r>
    </w:p>
    <w:p w:rsidR="00577C79" w:rsidRPr="001B1FF0" w:rsidRDefault="00577C79" w:rsidP="00577C79">
      <w:pPr>
        <w:tabs>
          <w:tab w:val="left" w:pos="1134"/>
          <w:tab w:val="left" w:pos="1701"/>
        </w:tabs>
        <w:snapToGrid w:val="0"/>
        <w:spacing w:line="460" w:lineRule="exact"/>
        <w:rPr>
          <w:rFonts w:ascii="標楷體" w:eastAsia="標楷體" w:hAnsi="標楷體" w:cs="標楷體" w:hint="eastAsia"/>
          <w:sz w:val="28"/>
          <w:szCs w:val="28"/>
        </w:rPr>
      </w:pPr>
      <w:r w:rsidRPr="001B1FF0">
        <w:rPr>
          <w:rFonts w:ascii="標楷體" w:eastAsia="標楷體" w:hAnsi="標楷體" w:cs="標楷體" w:hint="eastAsia"/>
          <w:sz w:val="28"/>
          <w:szCs w:val="28"/>
        </w:rPr>
        <w:t>七、經費支用：</w:t>
      </w:r>
    </w:p>
    <w:p w:rsidR="00577C79" w:rsidRDefault="00577C79" w:rsidP="00577C79">
      <w:pPr>
        <w:tabs>
          <w:tab w:val="left" w:pos="1134"/>
          <w:tab w:val="left" w:pos="1701"/>
        </w:tabs>
        <w:snapToGrid w:val="0"/>
        <w:spacing w:line="460" w:lineRule="exact"/>
        <w:ind w:leftChars="200" w:left="480"/>
        <w:rPr>
          <w:rFonts w:ascii="標楷體" w:eastAsia="標楷體" w:hAnsi="標楷體" w:cs="標楷體" w:hint="eastAsia"/>
          <w:sz w:val="28"/>
          <w:szCs w:val="28"/>
        </w:rPr>
      </w:pPr>
      <w:r>
        <w:rPr>
          <w:rFonts w:ascii="標楷體" w:eastAsia="標楷體" w:hAnsi="標楷體" w:cs="標楷體" w:hint="eastAsia"/>
          <w:sz w:val="28"/>
          <w:szCs w:val="28"/>
        </w:rPr>
        <w:t>(一)</w:t>
      </w:r>
      <w:r w:rsidRPr="001B1FF0">
        <w:rPr>
          <w:rFonts w:ascii="標楷體" w:eastAsia="標楷體" w:hAnsi="標楷體" w:cs="標楷體" w:hint="eastAsia"/>
          <w:sz w:val="28"/>
          <w:szCs w:val="28"/>
        </w:rPr>
        <w:t>本補助款應專款專用，其收支由學校（幼兒園）</w:t>
      </w:r>
      <w:r>
        <w:rPr>
          <w:rFonts w:ascii="標楷體" w:eastAsia="標楷體" w:hAnsi="標楷體" w:cs="標楷體" w:hint="eastAsia"/>
          <w:sz w:val="28"/>
          <w:szCs w:val="28"/>
        </w:rPr>
        <w:t>依</w:t>
      </w:r>
      <w:r w:rsidRPr="001B1FF0">
        <w:rPr>
          <w:rFonts w:ascii="標楷體" w:eastAsia="標楷體" w:hAnsi="標楷體" w:cs="標楷體" w:hint="eastAsia"/>
          <w:sz w:val="28"/>
          <w:szCs w:val="28"/>
        </w:rPr>
        <w:t>會計程序辦理。</w:t>
      </w:r>
    </w:p>
    <w:p w:rsidR="00577C79" w:rsidRDefault="00577C79" w:rsidP="00577C79">
      <w:pPr>
        <w:tabs>
          <w:tab w:val="left" w:pos="1134"/>
          <w:tab w:val="left" w:pos="1701"/>
        </w:tabs>
        <w:snapToGrid w:val="0"/>
        <w:spacing w:line="460" w:lineRule="exact"/>
        <w:ind w:leftChars="200" w:left="1040" w:hangingChars="200" w:hanging="560"/>
        <w:rPr>
          <w:rFonts w:ascii="標楷體" w:eastAsia="標楷體" w:hAnsi="標楷體" w:cs="標楷體" w:hint="eastAsia"/>
          <w:sz w:val="28"/>
          <w:szCs w:val="28"/>
        </w:rPr>
      </w:pPr>
      <w:r>
        <w:rPr>
          <w:rFonts w:ascii="標楷體" w:eastAsia="標楷體" w:hAnsi="標楷體" w:cs="標楷體" w:hint="eastAsia"/>
          <w:sz w:val="28"/>
          <w:szCs w:val="28"/>
        </w:rPr>
        <w:lastRenderedPageBreak/>
        <w:t>(二)</w:t>
      </w:r>
      <w:r w:rsidRPr="001B1FF0">
        <w:rPr>
          <w:rFonts w:ascii="標楷體" w:eastAsia="標楷體" w:hAnsi="標楷體" w:cs="標楷體" w:hint="eastAsia"/>
          <w:sz w:val="28"/>
          <w:szCs w:val="28"/>
        </w:rPr>
        <w:t>本服務費用支付原則：教保服務人員鐘點費占百分之七十為原則，行政費（含行政人員加班費、水電費、材料費、勞健保費、勞退金、資遣費、獎金及意外責任保險等勞動權益保障費用）以不超過百分之三十為原則。但所收費用不足時，應優先支付教保服務人員鐘點費，各項經費得相互勻支。</w:t>
      </w:r>
    </w:p>
    <w:p w:rsidR="00577C79" w:rsidRDefault="00577C79" w:rsidP="00577C79">
      <w:pPr>
        <w:tabs>
          <w:tab w:val="left" w:pos="1134"/>
          <w:tab w:val="left" w:pos="1701"/>
        </w:tabs>
        <w:snapToGrid w:val="0"/>
        <w:spacing w:line="460" w:lineRule="exact"/>
        <w:ind w:leftChars="200" w:left="1040" w:hangingChars="200" w:hanging="560"/>
        <w:rPr>
          <w:rFonts w:ascii="標楷體" w:eastAsia="標楷體" w:hAnsi="標楷體" w:cs="標楷體" w:hint="eastAsia"/>
          <w:sz w:val="28"/>
          <w:szCs w:val="28"/>
        </w:rPr>
      </w:pPr>
      <w:r>
        <w:rPr>
          <w:rFonts w:ascii="標楷體" w:eastAsia="標楷體" w:hAnsi="標楷體" w:cs="標楷體" w:hint="eastAsia"/>
          <w:sz w:val="28"/>
          <w:szCs w:val="28"/>
        </w:rPr>
        <w:t>(三)公立幼兒園</w:t>
      </w:r>
      <w:r w:rsidRPr="001B1FF0">
        <w:rPr>
          <w:rFonts w:ascii="標楷體" w:eastAsia="標楷體" w:hAnsi="標楷體" w:cs="標楷體" w:hint="eastAsia"/>
          <w:sz w:val="28"/>
          <w:szCs w:val="28"/>
        </w:rPr>
        <w:t>教保服務人員鐘點費︰教保活動課程起迄日期內下班時間及教保活動課程起迄日期外辦理時，授課鐘點費每小時以不超過四百元為原則。</w:t>
      </w:r>
    </w:p>
    <w:p w:rsidR="00577C79" w:rsidRPr="001B1FF0" w:rsidRDefault="00577C79" w:rsidP="00577C79">
      <w:pPr>
        <w:tabs>
          <w:tab w:val="left" w:pos="1134"/>
          <w:tab w:val="left" w:pos="1701"/>
        </w:tabs>
        <w:snapToGrid w:val="0"/>
        <w:spacing w:line="460" w:lineRule="exact"/>
        <w:ind w:leftChars="200" w:left="1040" w:hangingChars="200" w:hanging="560"/>
        <w:rPr>
          <w:rFonts w:ascii="標楷體" w:eastAsia="標楷體" w:hAnsi="標楷體" w:cs="標楷體" w:hint="eastAsia"/>
          <w:sz w:val="28"/>
          <w:szCs w:val="28"/>
        </w:rPr>
      </w:pPr>
      <w:r>
        <w:rPr>
          <w:rFonts w:ascii="標楷體" w:eastAsia="標楷體" w:hAnsi="標楷體" w:cs="標楷體" w:hint="eastAsia"/>
          <w:sz w:val="28"/>
          <w:szCs w:val="28"/>
        </w:rPr>
        <w:t>(四)</w:t>
      </w:r>
      <w:r w:rsidRPr="001B1FF0">
        <w:rPr>
          <w:rFonts w:ascii="標楷體" w:eastAsia="標楷體" w:hAnsi="標楷體" w:cs="標楷體" w:hint="eastAsia"/>
          <w:sz w:val="28"/>
          <w:szCs w:val="28"/>
        </w:rPr>
        <w:t>非於上班時間以外提供服務之教保服務人員，不得領取課後留園相關費用。</w:t>
      </w:r>
    </w:p>
    <w:p w:rsidR="00577C79" w:rsidRPr="001B1FF0" w:rsidRDefault="00577C79" w:rsidP="00577C79">
      <w:pPr>
        <w:tabs>
          <w:tab w:val="left" w:pos="1134"/>
          <w:tab w:val="left" w:pos="1701"/>
        </w:tabs>
        <w:snapToGrid w:val="0"/>
        <w:spacing w:line="460" w:lineRule="exact"/>
        <w:rPr>
          <w:rFonts w:ascii="標楷體" w:eastAsia="標楷體" w:hAnsi="標楷體" w:cs="標楷體" w:hint="eastAsia"/>
          <w:sz w:val="28"/>
          <w:szCs w:val="28"/>
        </w:rPr>
      </w:pPr>
      <w:r w:rsidRPr="001B1FF0">
        <w:rPr>
          <w:rFonts w:ascii="標楷體" w:eastAsia="標楷體" w:hAnsi="標楷體" w:cs="標楷體" w:hint="eastAsia"/>
          <w:sz w:val="28"/>
          <w:szCs w:val="28"/>
        </w:rPr>
        <w:t>八、本案補助對象有二：</w:t>
      </w:r>
    </w:p>
    <w:p w:rsidR="00577C79" w:rsidRPr="001B1FF0" w:rsidRDefault="00577C79" w:rsidP="00577C79">
      <w:pPr>
        <w:tabs>
          <w:tab w:val="left" w:pos="1134"/>
          <w:tab w:val="left" w:pos="1701"/>
        </w:tabs>
        <w:snapToGrid w:val="0"/>
        <w:spacing w:line="460" w:lineRule="exact"/>
        <w:ind w:leftChars="200" w:left="1040" w:hangingChars="200" w:hanging="560"/>
        <w:rPr>
          <w:rFonts w:ascii="標楷體" w:eastAsia="標楷體" w:hAnsi="標楷體" w:cs="標楷體" w:hint="eastAsia"/>
          <w:sz w:val="28"/>
          <w:szCs w:val="28"/>
        </w:rPr>
      </w:pPr>
      <w:r>
        <w:rPr>
          <w:rFonts w:ascii="標楷體" w:eastAsia="標楷體" w:hAnsi="標楷體" w:cs="標楷體" w:hint="eastAsia"/>
          <w:sz w:val="28"/>
          <w:szCs w:val="28"/>
        </w:rPr>
        <w:t>(一)</w:t>
      </w:r>
      <w:r w:rsidRPr="001B1FF0">
        <w:rPr>
          <w:rFonts w:ascii="標楷體" w:eastAsia="標楷體" w:hAnsi="標楷體" w:cs="標楷體" w:hint="eastAsia"/>
          <w:sz w:val="28"/>
          <w:szCs w:val="28"/>
        </w:rPr>
        <w:t>參加公立幼兒園</w:t>
      </w:r>
      <w:r>
        <w:rPr>
          <w:rFonts w:ascii="標楷體" w:eastAsia="標楷體" w:hAnsi="標楷體" w:cs="標楷體" w:hint="eastAsia"/>
          <w:sz w:val="28"/>
          <w:szCs w:val="28"/>
        </w:rPr>
        <w:t>及非營利幼兒園</w:t>
      </w:r>
      <w:r w:rsidRPr="001B1FF0">
        <w:rPr>
          <w:rFonts w:ascii="標楷體" w:eastAsia="標楷體" w:hAnsi="標楷體" w:cs="標楷體" w:hint="eastAsia"/>
          <w:sz w:val="28"/>
          <w:szCs w:val="28"/>
        </w:rPr>
        <w:t>辦理之課後留園服務，且符合下列經濟弱勢條件之一之幼兒：</w:t>
      </w:r>
    </w:p>
    <w:p w:rsidR="00577C79" w:rsidRPr="001B1FF0" w:rsidRDefault="00577C79" w:rsidP="00577C79">
      <w:pPr>
        <w:tabs>
          <w:tab w:val="left" w:pos="1134"/>
          <w:tab w:val="left" w:pos="1701"/>
        </w:tabs>
        <w:snapToGrid w:val="0"/>
        <w:spacing w:line="460" w:lineRule="exact"/>
        <w:ind w:leftChars="400" w:left="1380" w:hangingChars="150" w:hanging="420"/>
        <w:rPr>
          <w:rFonts w:ascii="標楷體" w:eastAsia="標楷體" w:hAnsi="標楷體" w:cs="標楷體" w:hint="eastAsia"/>
          <w:sz w:val="28"/>
          <w:szCs w:val="28"/>
        </w:rPr>
      </w:pPr>
      <w:r w:rsidRPr="001B1FF0">
        <w:rPr>
          <w:rFonts w:ascii="標楷體" w:eastAsia="標楷體" w:hAnsi="標楷體" w:cs="標楷體" w:hint="eastAsia"/>
          <w:sz w:val="28"/>
          <w:szCs w:val="28"/>
        </w:rPr>
        <w:t>1、低收入戶、中低收入家庭及其他本局專案核准屬經濟弱勢且有必要協助之家庭之幼兒。</w:t>
      </w:r>
    </w:p>
    <w:p w:rsidR="00577C79" w:rsidRPr="001B1FF0" w:rsidRDefault="00577C79" w:rsidP="00577C79">
      <w:pPr>
        <w:tabs>
          <w:tab w:val="left" w:pos="1134"/>
          <w:tab w:val="left" w:pos="1701"/>
        </w:tabs>
        <w:snapToGrid w:val="0"/>
        <w:spacing w:line="460" w:lineRule="exact"/>
        <w:ind w:leftChars="400" w:left="1380" w:hangingChars="150" w:hanging="420"/>
        <w:rPr>
          <w:rFonts w:ascii="標楷體" w:eastAsia="標楷體" w:hAnsi="標楷體" w:cs="標楷體" w:hint="eastAsia"/>
          <w:sz w:val="28"/>
          <w:szCs w:val="28"/>
        </w:rPr>
      </w:pPr>
      <w:r w:rsidRPr="001B1FF0">
        <w:rPr>
          <w:rFonts w:ascii="標楷體" w:eastAsia="標楷體" w:hAnsi="標楷體" w:cs="標楷體" w:hint="eastAsia"/>
          <w:sz w:val="28"/>
          <w:szCs w:val="28"/>
        </w:rPr>
        <w:t xml:space="preserve">2、家戶年所得新臺幣〈以下同〉三十萬元以下之五足歲幼兒。但不包括家戶擁有第三筆以上不動產且其公告現值合計逾六百五十萬元，或年利息所得逾十萬元者。 </w:t>
      </w:r>
    </w:p>
    <w:p w:rsidR="00577C79" w:rsidRPr="001B1FF0" w:rsidRDefault="00577C79" w:rsidP="00577C79">
      <w:pPr>
        <w:tabs>
          <w:tab w:val="left" w:pos="1134"/>
          <w:tab w:val="left" w:pos="1701"/>
        </w:tabs>
        <w:snapToGrid w:val="0"/>
        <w:spacing w:line="460" w:lineRule="exact"/>
        <w:ind w:leftChars="400" w:left="1380" w:hangingChars="150" w:hanging="420"/>
        <w:rPr>
          <w:rFonts w:ascii="標楷體" w:eastAsia="標楷體" w:hAnsi="標楷體" w:cs="標楷體" w:hint="eastAsia"/>
          <w:sz w:val="28"/>
          <w:szCs w:val="28"/>
        </w:rPr>
      </w:pPr>
      <w:r w:rsidRPr="001B1FF0">
        <w:rPr>
          <w:rFonts w:ascii="標楷體" w:eastAsia="標楷體" w:hAnsi="標楷體" w:cs="標楷體" w:hint="eastAsia"/>
          <w:sz w:val="28"/>
          <w:szCs w:val="28"/>
        </w:rPr>
        <w:t>3、符合前揭條件之一，因就讀之附設公立幼兒園未提供課後留園服務，而參加本校國民小學所辦課後照顧班之幼兒。</w:t>
      </w:r>
    </w:p>
    <w:p w:rsidR="00577C79" w:rsidRPr="001B1FF0" w:rsidRDefault="00577C79" w:rsidP="00577C79">
      <w:pPr>
        <w:tabs>
          <w:tab w:val="left" w:pos="1134"/>
          <w:tab w:val="left" w:pos="1701"/>
        </w:tabs>
        <w:snapToGrid w:val="0"/>
        <w:spacing w:line="460" w:lineRule="exact"/>
        <w:ind w:leftChars="200" w:left="1040" w:hangingChars="200" w:hanging="560"/>
        <w:rPr>
          <w:rFonts w:ascii="標楷體" w:eastAsia="標楷體" w:hAnsi="標楷體" w:cs="標楷體" w:hint="eastAsia"/>
          <w:sz w:val="28"/>
          <w:szCs w:val="28"/>
        </w:rPr>
      </w:pPr>
      <w:r>
        <w:rPr>
          <w:rFonts w:ascii="標楷體" w:eastAsia="標楷體" w:hAnsi="標楷體" w:cs="標楷體" w:hint="eastAsia"/>
          <w:sz w:val="28"/>
          <w:szCs w:val="28"/>
        </w:rPr>
        <w:t>(二)</w:t>
      </w:r>
      <w:r w:rsidRPr="00F27E14">
        <w:rPr>
          <w:rFonts w:ascii="標楷體" w:eastAsia="標楷體" w:hAnsi="標楷體" w:cs="標楷體" w:hint="eastAsia"/>
          <w:sz w:val="28"/>
          <w:szCs w:val="28"/>
        </w:rPr>
        <w:t>收托身心障礙幼兒參與所辦課後留園服務並置教師助理員之公立幼兒園及非營利幼兒園。</w:t>
      </w:r>
    </w:p>
    <w:p w:rsidR="00577C79" w:rsidRDefault="00577C79" w:rsidP="00577C79">
      <w:pPr>
        <w:tabs>
          <w:tab w:val="left" w:pos="1134"/>
          <w:tab w:val="left" w:pos="1701"/>
        </w:tabs>
        <w:snapToGrid w:val="0"/>
        <w:spacing w:line="460" w:lineRule="exact"/>
        <w:ind w:leftChars="200" w:left="480"/>
        <w:rPr>
          <w:rFonts w:ascii="標楷體" w:eastAsia="標楷體" w:hAnsi="標楷體" w:cs="標楷體" w:hint="eastAsia"/>
          <w:sz w:val="28"/>
          <w:szCs w:val="28"/>
        </w:rPr>
      </w:pPr>
    </w:p>
    <w:p w:rsidR="00577C79" w:rsidRDefault="00577C79" w:rsidP="00577C79">
      <w:pPr>
        <w:tabs>
          <w:tab w:val="left" w:pos="1134"/>
          <w:tab w:val="left" w:pos="1701"/>
        </w:tabs>
        <w:snapToGrid w:val="0"/>
        <w:spacing w:line="460" w:lineRule="exact"/>
        <w:ind w:leftChars="200" w:left="480"/>
        <w:rPr>
          <w:rFonts w:ascii="標楷體" w:eastAsia="標楷體" w:hAnsi="標楷體" w:cs="標楷體" w:hint="eastAsia"/>
          <w:sz w:val="28"/>
          <w:szCs w:val="28"/>
        </w:rPr>
      </w:pPr>
      <w:r w:rsidRPr="001B1FF0">
        <w:rPr>
          <w:rFonts w:ascii="標楷體" w:eastAsia="標楷體" w:hAnsi="標楷體" w:cs="標楷體" w:hint="eastAsia"/>
          <w:sz w:val="28"/>
          <w:szCs w:val="28"/>
        </w:rPr>
        <w:t>所稱身心障礙幼兒，係指經本局所設特殊教育學生鑑定及就學輔導會之專業評估及鑑定具學習特殊需求，須特殊教育及相關服務措施之協助者。</w:t>
      </w:r>
    </w:p>
    <w:p w:rsidR="00577C79" w:rsidRPr="001B1FF0" w:rsidRDefault="00577C79" w:rsidP="00577C79">
      <w:pPr>
        <w:tabs>
          <w:tab w:val="left" w:pos="1134"/>
          <w:tab w:val="left" w:pos="1701"/>
        </w:tabs>
        <w:snapToGrid w:val="0"/>
        <w:spacing w:line="460" w:lineRule="exact"/>
        <w:ind w:leftChars="200" w:left="480"/>
        <w:rPr>
          <w:rFonts w:ascii="標楷體" w:eastAsia="標楷體" w:hAnsi="標楷體" w:cs="標楷體" w:hint="eastAsia"/>
          <w:sz w:val="28"/>
          <w:szCs w:val="28"/>
        </w:rPr>
      </w:pPr>
    </w:p>
    <w:p w:rsidR="00577C79" w:rsidRDefault="00577C79" w:rsidP="00577C79">
      <w:pPr>
        <w:tabs>
          <w:tab w:val="left" w:pos="1134"/>
          <w:tab w:val="left" w:pos="1701"/>
        </w:tabs>
        <w:snapToGrid w:val="0"/>
        <w:spacing w:line="460" w:lineRule="exact"/>
        <w:ind w:left="560" w:hangingChars="200" w:hanging="560"/>
        <w:rPr>
          <w:rFonts w:ascii="標楷體" w:eastAsia="標楷體" w:hAnsi="標楷體" w:cs="標楷體" w:hint="eastAsia"/>
          <w:sz w:val="28"/>
          <w:szCs w:val="28"/>
        </w:rPr>
      </w:pPr>
      <w:r>
        <w:rPr>
          <w:rFonts w:ascii="標楷體" w:eastAsia="標楷體" w:hAnsi="標楷體" w:cs="標楷體" w:hint="eastAsia"/>
          <w:sz w:val="28"/>
          <w:szCs w:val="28"/>
        </w:rPr>
        <w:t>九、補助基準：</w:t>
      </w:r>
    </w:p>
    <w:p w:rsidR="00577C79" w:rsidRDefault="00577C79" w:rsidP="00577C79">
      <w:pPr>
        <w:tabs>
          <w:tab w:val="left" w:pos="1134"/>
          <w:tab w:val="left" w:pos="1701"/>
        </w:tabs>
        <w:snapToGrid w:val="0"/>
        <w:spacing w:line="460" w:lineRule="exact"/>
        <w:ind w:leftChars="200" w:left="1040" w:hangingChars="200" w:hanging="560"/>
        <w:rPr>
          <w:rFonts w:ascii="標楷體" w:eastAsia="標楷體" w:hAnsi="標楷體" w:cs="標楷體" w:hint="eastAsia"/>
          <w:sz w:val="28"/>
          <w:szCs w:val="28"/>
        </w:rPr>
      </w:pPr>
      <w:r>
        <w:rPr>
          <w:rFonts w:ascii="標楷體" w:eastAsia="標楷體" w:hAnsi="標楷體" w:cs="標楷體" w:hint="eastAsia"/>
          <w:sz w:val="28"/>
          <w:szCs w:val="28"/>
        </w:rPr>
        <w:t>(一)公立幼兒園：符合第八點第(一)款補助對象之幼兒，依幼兒園所報之收費予以補助。</w:t>
      </w:r>
    </w:p>
    <w:p w:rsidR="00577C79" w:rsidRDefault="00577C79" w:rsidP="00577C79">
      <w:pPr>
        <w:tabs>
          <w:tab w:val="left" w:pos="1134"/>
          <w:tab w:val="left" w:pos="1701"/>
        </w:tabs>
        <w:snapToGrid w:val="0"/>
        <w:spacing w:line="460" w:lineRule="exact"/>
        <w:ind w:leftChars="400" w:left="1380" w:hangingChars="150" w:hanging="420"/>
        <w:rPr>
          <w:rFonts w:ascii="標楷體" w:eastAsia="標楷體" w:hAnsi="標楷體" w:cs="標楷體" w:hint="eastAsia"/>
          <w:sz w:val="28"/>
          <w:szCs w:val="28"/>
        </w:rPr>
      </w:pPr>
      <w:r>
        <w:rPr>
          <w:rFonts w:ascii="標楷體" w:eastAsia="標楷體" w:hAnsi="標楷體" w:cs="標楷體" w:hint="eastAsia"/>
          <w:sz w:val="28"/>
          <w:szCs w:val="28"/>
        </w:rPr>
        <w:lastRenderedPageBreak/>
        <w:t>1、教保活動課程起迄日期內：平日自下午四時起算，以兩小時為上限。</w:t>
      </w:r>
    </w:p>
    <w:p w:rsidR="00577C79" w:rsidRDefault="00577C79" w:rsidP="00577C79">
      <w:pPr>
        <w:tabs>
          <w:tab w:val="left" w:pos="1134"/>
          <w:tab w:val="left" w:pos="1701"/>
        </w:tabs>
        <w:snapToGrid w:val="0"/>
        <w:spacing w:line="460" w:lineRule="exact"/>
        <w:ind w:leftChars="400" w:left="1380" w:hangingChars="150" w:hanging="420"/>
        <w:rPr>
          <w:rFonts w:ascii="標楷體" w:eastAsia="標楷體" w:hAnsi="標楷體" w:cs="標楷體" w:hint="eastAsia"/>
          <w:sz w:val="28"/>
          <w:szCs w:val="28"/>
        </w:rPr>
      </w:pPr>
      <w:r>
        <w:rPr>
          <w:rFonts w:ascii="標楷體" w:eastAsia="標楷體" w:hAnsi="標楷體" w:cs="標楷體" w:hint="eastAsia"/>
          <w:sz w:val="28"/>
          <w:szCs w:val="28"/>
        </w:rPr>
        <w:t>2、教保活動課程起迄日期外：平日每人每月之補助金額以不超過三千五百元</w:t>
      </w:r>
      <w:r w:rsidRPr="001B1FF0">
        <w:rPr>
          <w:rFonts w:ascii="標楷體" w:eastAsia="標楷體" w:hAnsi="標楷體" w:cs="標楷體" w:hint="eastAsia"/>
          <w:sz w:val="28"/>
          <w:szCs w:val="28"/>
        </w:rPr>
        <w:t>。</w:t>
      </w:r>
    </w:p>
    <w:p w:rsidR="00577C79" w:rsidRDefault="00577C79" w:rsidP="00577C79">
      <w:pPr>
        <w:tabs>
          <w:tab w:val="left" w:pos="1134"/>
          <w:tab w:val="left" w:pos="1701"/>
        </w:tabs>
        <w:snapToGrid w:val="0"/>
        <w:spacing w:line="460" w:lineRule="exact"/>
        <w:ind w:leftChars="400" w:left="1380" w:hangingChars="150" w:hanging="420"/>
        <w:rPr>
          <w:rFonts w:ascii="標楷體" w:eastAsia="標楷體" w:hAnsi="標楷體" w:cs="標楷體" w:hint="eastAsia"/>
          <w:sz w:val="28"/>
          <w:szCs w:val="28"/>
        </w:rPr>
      </w:pPr>
      <w:r>
        <w:rPr>
          <w:rFonts w:ascii="標楷體" w:eastAsia="標楷體" w:hAnsi="標楷體" w:cs="標楷體" w:hint="eastAsia"/>
          <w:sz w:val="28"/>
          <w:szCs w:val="28"/>
        </w:rPr>
        <w:t>3、</w:t>
      </w:r>
      <w:r w:rsidRPr="001B1FF0">
        <w:rPr>
          <w:rFonts w:ascii="標楷體" w:eastAsia="標楷體" w:hAnsi="標楷體" w:cs="標楷體" w:hint="eastAsia"/>
          <w:sz w:val="28"/>
          <w:szCs w:val="28"/>
        </w:rPr>
        <w:t>未開辦課後留園服務之國小附設幼兒園，其參加校內國小所辦課後照顧班者，得比照前</w:t>
      </w:r>
      <w:r>
        <w:rPr>
          <w:rFonts w:ascii="標楷體" w:eastAsia="標楷體" w:hAnsi="標楷體" w:cs="標楷體" w:hint="eastAsia"/>
          <w:sz w:val="28"/>
          <w:szCs w:val="28"/>
        </w:rPr>
        <w:t>目</w:t>
      </w:r>
      <w:r w:rsidRPr="001B1FF0">
        <w:rPr>
          <w:rFonts w:ascii="標楷體" w:eastAsia="標楷體" w:hAnsi="標楷體" w:cs="標楷體" w:hint="eastAsia"/>
          <w:sz w:val="28"/>
          <w:szCs w:val="28"/>
        </w:rPr>
        <w:t>補助之。</w:t>
      </w:r>
    </w:p>
    <w:p w:rsidR="00577C79" w:rsidRDefault="00577C79" w:rsidP="00577C79">
      <w:pPr>
        <w:tabs>
          <w:tab w:val="left" w:pos="1134"/>
          <w:tab w:val="left" w:pos="1701"/>
        </w:tabs>
        <w:snapToGrid w:val="0"/>
        <w:spacing w:line="460" w:lineRule="exact"/>
        <w:ind w:leftChars="200" w:left="480"/>
        <w:rPr>
          <w:rFonts w:ascii="標楷體" w:eastAsia="標楷體" w:hAnsi="標楷體" w:cs="標楷體" w:hint="eastAsia"/>
          <w:sz w:val="28"/>
          <w:szCs w:val="28"/>
        </w:rPr>
      </w:pPr>
      <w:r>
        <w:rPr>
          <w:rFonts w:ascii="標楷體" w:eastAsia="標楷體" w:hAnsi="標楷體" w:cs="標楷體" w:hint="eastAsia"/>
          <w:sz w:val="28"/>
          <w:szCs w:val="28"/>
        </w:rPr>
        <w:t>(二)非營利幼兒園：</w:t>
      </w:r>
    </w:p>
    <w:p w:rsidR="00577C79" w:rsidRDefault="00577C79" w:rsidP="00577C79">
      <w:pPr>
        <w:tabs>
          <w:tab w:val="left" w:pos="1134"/>
          <w:tab w:val="left" w:pos="1701"/>
        </w:tabs>
        <w:snapToGrid w:val="0"/>
        <w:spacing w:line="460" w:lineRule="exact"/>
        <w:ind w:leftChars="400" w:left="1380" w:hangingChars="150" w:hanging="420"/>
        <w:rPr>
          <w:rFonts w:ascii="標楷體" w:eastAsia="標楷體" w:hAnsi="標楷體" w:cs="標楷體" w:hint="eastAsia"/>
          <w:sz w:val="28"/>
          <w:szCs w:val="28"/>
        </w:rPr>
      </w:pPr>
      <w:r>
        <w:rPr>
          <w:rFonts w:ascii="標楷體" w:eastAsia="標楷體" w:hAnsi="標楷體" w:cs="標楷體" w:hint="eastAsia"/>
          <w:sz w:val="28"/>
          <w:szCs w:val="28"/>
        </w:rPr>
        <w:t>1、</w:t>
      </w:r>
      <w:r w:rsidRPr="00EF166B">
        <w:rPr>
          <w:rFonts w:ascii="標楷體" w:eastAsia="標楷體" w:hAnsi="標楷體" w:cs="標楷體" w:hint="eastAsia"/>
          <w:sz w:val="28"/>
          <w:szCs w:val="28"/>
        </w:rPr>
        <w:t>符合第八點第(一)款補助對象之幼兒，依幼兒園所報之收費予以補助</w:t>
      </w:r>
      <w:r>
        <w:rPr>
          <w:rFonts w:ascii="標楷體" w:eastAsia="標楷體" w:hAnsi="標楷體" w:cs="標楷體" w:hint="eastAsia"/>
          <w:sz w:val="28"/>
          <w:szCs w:val="28"/>
        </w:rPr>
        <w:t>。</w:t>
      </w:r>
    </w:p>
    <w:p w:rsidR="00577C79" w:rsidRPr="00562806" w:rsidRDefault="00577C79" w:rsidP="00577C79">
      <w:pPr>
        <w:tabs>
          <w:tab w:val="left" w:pos="1134"/>
          <w:tab w:val="left" w:pos="1701"/>
        </w:tabs>
        <w:snapToGrid w:val="0"/>
        <w:spacing w:line="460" w:lineRule="exact"/>
        <w:ind w:leftChars="400" w:left="1380" w:hangingChars="150" w:hanging="420"/>
        <w:rPr>
          <w:rFonts w:ascii="標楷體" w:eastAsia="標楷體" w:hAnsi="標楷體" w:cs="標楷體" w:hint="eastAsia"/>
          <w:sz w:val="28"/>
          <w:szCs w:val="28"/>
        </w:rPr>
      </w:pPr>
      <w:r>
        <w:rPr>
          <w:rFonts w:ascii="標楷體" w:eastAsia="標楷體" w:hAnsi="標楷體" w:cs="標楷體" w:hint="eastAsia"/>
          <w:sz w:val="28"/>
          <w:szCs w:val="28"/>
        </w:rPr>
        <w:t>2、</w:t>
      </w:r>
      <w:r w:rsidRPr="00EF166B">
        <w:rPr>
          <w:rFonts w:ascii="標楷體" w:eastAsia="標楷體" w:hAnsi="標楷體" w:cs="標楷體" w:hint="eastAsia"/>
          <w:sz w:val="28"/>
          <w:szCs w:val="28"/>
        </w:rPr>
        <w:t>依行政院人事行政總處公告之行政機關辦公日，每日下午五時起算，以二小時為上限。但為進行環境整理、清潔消毒及課程討論而停止服務之日，不予補助。</w:t>
      </w:r>
    </w:p>
    <w:p w:rsidR="00577C79" w:rsidRDefault="00577C79" w:rsidP="00577C79">
      <w:pPr>
        <w:tabs>
          <w:tab w:val="left" w:pos="1134"/>
          <w:tab w:val="left" w:pos="1701"/>
        </w:tabs>
        <w:snapToGrid w:val="0"/>
        <w:spacing w:line="460" w:lineRule="exact"/>
        <w:ind w:leftChars="200" w:left="1040" w:hangingChars="200" w:hanging="560"/>
        <w:rPr>
          <w:rFonts w:ascii="標楷體" w:eastAsia="標楷體" w:hAnsi="標楷體" w:cs="標楷體" w:hint="eastAsia"/>
          <w:sz w:val="28"/>
          <w:szCs w:val="28"/>
        </w:rPr>
      </w:pPr>
      <w:r>
        <w:rPr>
          <w:rFonts w:ascii="標楷體" w:eastAsia="標楷體" w:hAnsi="標楷體" w:cs="標楷體" w:hint="eastAsia"/>
          <w:sz w:val="28"/>
          <w:szCs w:val="28"/>
        </w:rPr>
        <w:t>(三)</w:t>
      </w:r>
      <w:r w:rsidRPr="001B1FF0">
        <w:rPr>
          <w:rFonts w:ascii="標楷體" w:eastAsia="標楷體" w:hAnsi="標楷體" w:cs="標楷體" w:hint="eastAsia"/>
          <w:sz w:val="28"/>
          <w:szCs w:val="28"/>
        </w:rPr>
        <w:t>符合第八點</w:t>
      </w:r>
      <w:r>
        <w:rPr>
          <w:rFonts w:ascii="標楷體" w:eastAsia="標楷體" w:hAnsi="標楷體" w:cs="標楷體" w:hint="eastAsia"/>
          <w:sz w:val="28"/>
          <w:szCs w:val="28"/>
        </w:rPr>
        <w:t>第(二)款補助對象之公立幼兒園及非營利幼兒園</w:t>
      </w:r>
      <w:r w:rsidRPr="00E659F8">
        <w:rPr>
          <w:rFonts w:ascii="標楷體" w:eastAsia="標楷體" w:hAnsi="標楷體" w:cs="標楷體" w:hint="eastAsia"/>
          <w:sz w:val="28"/>
          <w:szCs w:val="28"/>
        </w:rPr>
        <w:t>，園內參與身心障礙幼兒人數三人以下得置一名教師助理員，每增加二人，再增置一名教師助理員；其鐘點費依勞動基準法基本工資之相關規定辦理，依實際服務時數予以補助。但公立幼兒園於教保活動課程起迄日以外日期，平日每名教師助理員以每日補助八小時為上限。</w:t>
      </w:r>
    </w:p>
    <w:p w:rsidR="00577C79" w:rsidRDefault="00577C79" w:rsidP="00577C79">
      <w:pPr>
        <w:tabs>
          <w:tab w:val="left" w:pos="1134"/>
          <w:tab w:val="left" w:pos="1701"/>
        </w:tabs>
        <w:snapToGrid w:val="0"/>
        <w:spacing w:line="460" w:lineRule="exact"/>
        <w:ind w:leftChars="200" w:left="1040" w:hangingChars="200" w:hanging="560"/>
        <w:rPr>
          <w:rFonts w:ascii="標楷體" w:eastAsia="標楷體" w:hAnsi="標楷體" w:cs="標楷體" w:hint="eastAsia"/>
          <w:sz w:val="28"/>
          <w:szCs w:val="28"/>
        </w:rPr>
      </w:pPr>
      <w:r>
        <w:rPr>
          <w:rFonts w:ascii="標楷體" w:eastAsia="標楷體" w:hAnsi="標楷體" w:cs="標楷體" w:hint="eastAsia"/>
          <w:sz w:val="28"/>
          <w:szCs w:val="28"/>
        </w:rPr>
        <w:t>(四)</w:t>
      </w:r>
      <w:r w:rsidRPr="003D69C4">
        <w:rPr>
          <w:rFonts w:ascii="標楷體" w:eastAsia="標楷體" w:hAnsi="標楷體" w:cs="標楷體" w:hint="eastAsia"/>
          <w:sz w:val="28"/>
          <w:szCs w:val="28"/>
        </w:rPr>
        <w:t>符合第八點第(一)款補助對象之幼兒，其補助適用期程為幼兒完成註冊至結業離園。但新生之補助期間，以學年度開始(八月一日)。五歲幼兒補助期間計算至當學年度結束（七月三十一日）止。</w:t>
      </w:r>
    </w:p>
    <w:p w:rsidR="00577C79" w:rsidRPr="001B1FF0" w:rsidRDefault="00577C79" w:rsidP="00577C79">
      <w:pPr>
        <w:tabs>
          <w:tab w:val="left" w:pos="1134"/>
          <w:tab w:val="left" w:pos="1701"/>
        </w:tabs>
        <w:snapToGrid w:val="0"/>
        <w:spacing w:line="460" w:lineRule="exact"/>
        <w:ind w:left="560" w:hangingChars="200" w:hanging="560"/>
        <w:rPr>
          <w:rFonts w:ascii="標楷體" w:eastAsia="標楷體" w:hAnsi="標楷體" w:cs="標楷體" w:hint="eastAsia"/>
          <w:sz w:val="28"/>
          <w:szCs w:val="28"/>
        </w:rPr>
      </w:pPr>
      <w:r w:rsidRPr="001B1FF0">
        <w:rPr>
          <w:rFonts w:ascii="標楷體" w:eastAsia="標楷體" w:hAnsi="標楷體" w:cs="標楷體" w:hint="eastAsia"/>
          <w:sz w:val="28"/>
          <w:szCs w:val="28"/>
        </w:rPr>
        <w:t>十、本服務之補助作業程序：學校（幼兒園）依實際開辦人數，檢附相關身分證明文件、每位幼兒應繳費用及幼兒園辦理幼兒課後留園服務之實施計畫、經費收支概算表及經濟弱勢幼兒參加課後留園申請補助經費表，報請本局層轉教育部</w:t>
      </w:r>
      <w:r>
        <w:rPr>
          <w:rFonts w:ascii="標楷體" w:eastAsia="標楷體" w:hAnsi="標楷體" w:cs="標楷體" w:hint="eastAsia"/>
          <w:sz w:val="28"/>
          <w:szCs w:val="28"/>
        </w:rPr>
        <w:t>國民及學前教育署</w:t>
      </w:r>
      <w:r w:rsidRPr="001B1FF0">
        <w:rPr>
          <w:rFonts w:ascii="標楷體" w:eastAsia="標楷體" w:hAnsi="標楷體" w:cs="標楷體" w:hint="eastAsia"/>
          <w:sz w:val="28"/>
          <w:szCs w:val="28"/>
        </w:rPr>
        <w:t>申請經費補助，申請期程如下：</w:t>
      </w:r>
    </w:p>
    <w:p w:rsidR="00577C79" w:rsidRDefault="00577C79" w:rsidP="00577C79">
      <w:pPr>
        <w:tabs>
          <w:tab w:val="left" w:pos="1134"/>
          <w:tab w:val="left" w:pos="1701"/>
        </w:tabs>
        <w:snapToGrid w:val="0"/>
        <w:spacing w:line="460" w:lineRule="exact"/>
        <w:ind w:leftChars="200" w:left="480"/>
        <w:rPr>
          <w:rFonts w:ascii="標楷體" w:eastAsia="標楷體" w:hAnsi="標楷體" w:cs="標楷體" w:hint="eastAsia"/>
          <w:sz w:val="28"/>
          <w:szCs w:val="28"/>
        </w:rPr>
      </w:pPr>
      <w:r>
        <w:rPr>
          <w:rFonts w:ascii="標楷體" w:eastAsia="標楷體" w:hAnsi="標楷體" w:cs="標楷體" w:hint="eastAsia"/>
          <w:sz w:val="28"/>
          <w:szCs w:val="28"/>
        </w:rPr>
        <w:t>(一)公立幼兒園：</w:t>
      </w:r>
    </w:p>
    <w:p w:rsidR="00577C79" w:rsidRDefault="00577C79" w:rsidP="00577C79">
      <w:pPr>
        <w:tabs>
          <w:tab w:val="left" w:pos="1134"/>
          <w:tab w:val="left" w:pos="1701"/>
        </w:tabs>
        <w:snapToGrid w:val="0"/>
        <w:spacing w:line="460" w:lineRule="exact"/>
        <w:ind w:leftChars="400" w:left="1380" w:hangingChars="150" w:hanging="420"/>
        <w:rPr>
          <w:rFonts w:ascii="標楷體" w:eastAsia="標楷體" w:hAnsi="標楷體" w:cs="標楷體" w:hint="eastAsia"/>
          <w:sz w:val="28"/>
          <w:szCs w:val="28"/>
        </w:rPr>
      </w:pPr>
      <w:r>
        <w:rPr>
          <w:rFonts w:ascii="標楷體" w:eastAsia="標楷體" w:hAnsi="標楷體" w:cs="標楷體" w:hint="eastAsia"/>
          <w:sz w:val="28"/>
          <w:szCs w:val="28"/>
        </w:rPr>
        <w:t>1、</w:t>
      </w:r>
      <w:r w:rsidRPr="001B1FF0">
        <w:rPr>
          <w:rFonts w:ascii="標楷體" w:eastAsia="標楷體" w:hAnsi="標楷體" w:cs="標楷體" w:hint="eastAsia"/>
          <w:sz w:val="28"/>
          <w:szCs w:val="28"/>
        </w:rPr>
        <w:t>每年七月一日至八月二十九日課後留園於同年八月三十一日前。</w:t>
      </w:r>
    </w:p>
    <w:p w:rsidR="00577C79" w:rsidRDefault="00577C79" w:rsidP="00577C79">
      <w:pPr>
        <w:tabs>
          <w:tab w:val="left" w:pos="1134"/>
          <w:tab w:val="left" w:pos="1701"/>
        </w:tabs>
        <w:snapToGrid w:val="0"/>
        <w:spacing w:line="460" w:lineRule="exact"/>
        <w:ind w:leftChars="400" w:left="1380" w:hangingChars="150" w:hanging="420"/>
        <w:rPr>
          <w:rFonts w:ascii="標楷體" w:eastAsia="標楷體" w:hAnsi="標楷體" w:cs="標楷體" w:hint="eastAsia"/>
          <w:sz w:val="28"/>
          <w:szCs w:val="28"/>
        </w:rPr>
      </w:pPr>
      <w:r>
        <w:rPr>
          <w:rFonts w:ascii="標楷體" w:eastAsia="標楷體" w:hAnsi="標楷體" w:cs="標楷體" w:hint="eastAsia"/>
          <w:sz w:val="28"/>
          <w:szCs w:val="28"/>
        </w:rPr>
        <w:lastRenderedPageBreak/>
        <w:t>2、</w:t>
      </w:r>
      <w:r w:rsidRPr="001B1FF0">
        <w:rPr>
          <w:rFonts w:ascii="標楷體" w:eastAsia="標楷體" w:hAnsi="標楷體" w:cs="標楷體" w:hint="eastAsia"/>
          <w:sz w:val="28"/>
          <w:szCs w:val="28"/>
        </w:rPr>
        <w:t>第一學期課後留園於每年</w:t>
      </w:r>
      <w:r>
        <w:rPr>
          <w:rFonts w:ascii="標楷體" w:eastAsia="標楷體" w:hAnsi="標楷體" w:cs="標楷體" w:hint="eastAsia"/>
          <w:sz w:val="28"/>
          <w:szCs w:val="28"/>
        </w:rPr>
        <w:t>九</w:t>
      </w:r>
      <w:r w:rsidRPr="001B1FF0">
        <w:rPr>
          <w:rFonts w:ascii="標楷體" w:eastAsia="標楷體" w:hAnsi="標楷體" w:cs="標楷體" w:hint="eastAsia"/>
          <w:sz w:val="28"/>
          <w:szCs w:val="28"/>
        </w:rPr>
        <w:t>月</w:t>
      </w:r>
      <w:r>
        <w:rPr>
          <w:rFonts w:ascii="標楷體" w:eastAsia="標楷體" w:hAnsi="標楷體" w:cs="標楷體" w:hint="eastAsia"/>
          <w:sz w:val="28"/>
          <w:szCs w:val="28"/>
        </w:rPr>
        <w:t>三十</w:t>
      </w:r>
      <w:r w:rsidRPr="001B1FF0">
        <w:rPr>
          <w:rFonts w:ascii="標楷體" w:eastAsia="標楷體" w:hAnsi="標楷體" w:cs="標楷體" w:hint="eastAsia"/>
          <w:sz w:val="28"/>
          <w:szCs w:val="28"/>
        </w:rPr>
        <w:t>日前。</w:t>
      </w:r>
    </w:p>
    <w:p w:rsidR="00577C79" w:rsidRPr="001B1FF0" w:rsidRDefault="00577C79" w:rsidP="00577C79">
      <w:pPr>
        <w:tabs>
          <w:tab w:val="left" w:pos="1134"/>
          <w:tab w:val="left" w:pos="1701"/>
        </w:tabs>
        <w:snapToGrid w:val="0"/>
        <w:spacing w:line="460" w:lineRule="exact"/>
        <w:ind w:leftChars="400" w:left="1380" w:hangingChars="150" w:hanging="420"/>
        <w:rPr>
          <w:rFonts w:ascii="標楷體" w:eastAsia="標楷體" w:hAnsi="標楷體" w:cs="標楷體" w:hint="eastAsia"/>
          <w:sz w:val="28"/>
          <w:szCs w:val="28"/>
        </w:rPr>
      </w:pPr>
      <w:r>
        <w:rPr>
          <w:rFonts w:ascii="標楷體" w:eastAsia="標楷體" w:hAnsi="標楷體" w:cs="標楷體" w:hint="eastAsia"/>
          <w:sz w:val="28"/>
          <w:szCs w:val="28"/>
        </w:rPr>
        <w:t>3、</w:t>
      </w:r>
      <w:r w:rsidRPr="001B1FF0">
        <w:rPr>
          <w:rFonts w:ascii="標楷體" w:eastAsia="標楷體" w:hAnsi="標楷體" w:cs="標楷體" w:hint="eastAsia"/>
          <w:sz w:val="28"/>
          <w:szCs w:val="28"/>
        </w:rPr>
        <w:t>每年一月二十一日至二月十日課後留園及第二學期課後留園於同年</w:t>
      </w:r>
      <w:r>
        <w:rPr>
          <w:rFonts w:ascii="標楷體" w:eastAsia="標楷體" w:hAnsi="標楷體" w:cs="標楷體" w:hint="eastAsia"/>
          <w:sz w:val="28"/>
          <w:szCs w:val="28"/>
        </w:rPr>
        <w:t>三</w:t>
      </w:r>
      <w:r w:rsidRPr="001B1FF0">
        <w:rPr>
          <w:rFonts w:ascii="標楷體" w:eastAsia="標楷體" w:hAnsi="標楷體" w:cs="標楷體" w:hint="eastAsia"/>
          <w:sz w:val="28"/>
          <w:szCs w:val="28"/>
        </w:rPr>
        <w:t>月</w:t>
      </w:r>
      <w:r>
        <w:rPr>
          <w:rFonts w:ascii="標楷體" w:eastAsia="標楷體" w:hAnsi="標楷體" w:cs="標楷體" w:hint="eastAsia"/>
          <w:sz w:val="28"/>
          <w:szCs w:val="28"/>
        </w:rPr>
        <w:t>三十一</w:t>
      </w:r>
      <w:r w:rsidRPr="001B1FF0">
        <w:rPr>
          <w:rFonts w:ascii="標楷體" w:eastAsia="標楷體" w:hAnsi="標楷體" w:cs="標楷體" w:hint="eastAsia"/>
          <w:sz w:val="28"/>
          <w:szCs w:val="28"/>
        </w:rPr>
        <w:t>日前。</w:t>
      </w:r>
    </w:p>
    <w:p w:rsidR="00577C79" w:rsidRPr="001B1FF0" w:rsidRDefault="00577C79" w:rsidP="00577C79">
      <w:pPr>
        <w:tabs>
          <w:tab w:val="left" w:pos="1134"/>
          <w:tab w:val="left" w:pos="1701"/>
        </w:tabs>
        <w:snapToGrid w:val="0"/>
        <w:spacing w:line="460" w:lineRule="exact"/>
        <w:ind w:leftChars="200" w:left="480"/>
        <w:rPr>
          <w:rFonts w:ascii="標楷體" w:eastAsia="標楷體" w:hAnsi="標楷體" w:cs="標楷體" w:hint="eastAsia"/>
          <w:sz w:val="28"/>
          <w:szCs w:val="28"/>
        </w:rPr>
      </w:pPr>
      <w:r>
        <w:rPr>
          <w:rFonts w:ascii="標楷體" w:eastAsia="標楷體" w:hAnsi="標楷體" w:cs="標楷體" w:hint="eastAsia"/>
          <w:sz w:val="28"/>
          <w:szCs w:val="28"/>
        </w:rPr>
        <w:t>(二)非營利幼兒園：</w:t>
      </w:r>
    </w:p>
    <w:p w:rsidR="00577C79" w:rsidRDefault="00577C79" w:rsidP="00577C79">
      <w:pPr>
        <w:tabs>
          <w:tab w:val="left" w:pos="1134"/>
          <w:tab w:val="left" w:pos="1701"/>
        </w:tabs>
        <w:snapToGrid w:val="0"/>
        <w:spacing w:line="460" w:lineRule="exact"/>
        <w:ind w:leftChars="400" w:left="1380" w:hangingChars="150" w:hanging="420"/>
        <w:rPr>
          <w:rFonts w:ascii="標楷體" w:eastAsia="標楷體" w:hAnsi="標楷體" w:cs="標楷體" w:hint="eastAsia"/>
          <w:sz w:val="28"/>
          <w:szCs w:val="28"/>
        </w:rPr>
      </w:pPr>
      <w:r>
        <w:rPr>
          <w:rFonts w:ascii="標楷體" w:eastAsia="標楷體" w:hAnsi="標楷體" w:cs="標楷體" w:hint="eastAsia"/>
          <w:sz w:val="28"/>
          <w:szCs w:val="28"/>
        </w:rPr>
        <w:t>1、第一學期（八月一日至翌年一月三十一日）課後留園經費，應於每年九月三十日前報送</w:t>
      </w:r>
      <w:r w:rsidRPr="001B1FF0">
        <w:rPr>
          <w:rFonts w:ascii="標楷體" w:eastAsia="標楷體" w:hAnsi="標楷體" w:cs="標楷體" w:hint="eastAsia"/>
          <w:sz w:val="28"/>
          <w:szCs w:val="28"/>
        </w:rPr>
        <w:t>。</w:t>
      </w:r>
    </w:p>
    <w:p w:rsidR="00577C79" w:rsidRPr="001E6A0E" w:rsidRDefault="00577C79" w:rsidP="00577C79">
      <w:pPr>
        <w:tabs>
          <w:tab w:val="left" w:pos="1134"/>
          <w:tab w:val="left" w:pos="1701"/>
        </w:tabs>
        <w:snapToGrid w:val="0"/>
        <w:spacing w:line="460" w:lineRule="exact"/>
        <w:ind w:leftChars="400" w:left="1380" w:hangingChars="150" w:hanging="420"/>
        <w:rPr>
          <w:rFonts w:ascii="標楷體" w:eastAsia="標楷體" w:hAnsi="標楷體" w:cs="標楷體" w:hint="eastAsia"/>
          <w:sz w:val="28"/>
          <w:szCs w:val="28"/>
        </w:rPr>
      </w:pPr>
      <w:r>
        <w:rPr>
          <w:rFonts w:ascii="標楷體" w:eastAsia="標楷體" w:hAnsi="標楷體" w:cs="標楷體" w:hint="eastAsia"/>
          <w:sz w:val="28"/>
          <w:szCs w:val="28"/>
        </w:rPr>
        <w:t>2、第二學期（二月一日至七月三十一日）課後留園經費，應於每年三月三十一日前報送</w:t>
      </w:r>
      <w:r w:rsidRPr="001B1FF0">
        <w:rPr>
          <w:rFonts w:ascii="標楷體" w:eastAsia="標楷體" w:hAnsi="標楷體" w:cs="標楷體" w:hint="eastAsia"/>
          <w:sz w:val="28"/>
          <w:szCs w:val="28"/>
        </w:rPr>
        <w:t>。</w:t>
      </w:r>
    </w:p>
    <w:p w:rsidR="00577C79" w:rsidRPr="001B1FF0" w:rsidRDefault="00577C79" w:rsidP="00577C79">
      <w:pPr>
        <w:tabs>
          <w:tab w:val="left" w:pos="1134"/>
          <w:tab w:val="left" w:pos="1701"/>
        </w:tabs>
        <w:snapToGrid w:val="0"/>
        <w:spacing w:line="460" w:lineRule="exact"/>
        <w:ind w:left="840" w:hangingChars="300" w:hanging="840"/>
        <w:rPr>
          <w:rFonts w:ascii="標楷體" w:eastAsia="標楷體" w:hAnsi="標楷體" w:cs="標楷體" w:hint="eastAsia"/>
          <w:sz w:val="28"/>
          <w:szCs w:val="28"/>
        </w:rPr>
      </w:pPr>
      <w:r>
        <w:rPr>
          <w:rFonts w:ascii="標楷體" w:eastAsia="標楷體" w:hAnsi="標楷體" w:cs="標楷體" w:hint="eastAsia"/>
          <w:sz w:val="28"/>
          <w:szCs w:val="28"/>
        </w:rPr>
        <w:t>十一、凡辦理</w:t>
      </w:r>
      <w:r w:rsidRPr="001B1FF0">
        <w:rPr>
          <w:rFonts w:ascii="標楷體" w:eastAsia="標楷體" w:hAnsi="標楷體" w:cs="標楷體" w:hint="eastAsia"/>
          <w:sz w:val="28"/>
          <w:szCs w:val="28"/>
        </w:rPr>
        <w:t>本服務之</w:t>
      </w:r>
      <w:r>
        <w:rPr>
          <w:rFonts w:ascii="標楷體" w:eastAsia="標楷體" w:hAnsi="標楷體" w:cs="標楷體" w:hint="eastAsia"/>
          <w:sz w:val="28"/>
          <w:szCs w:val="28"/>
        </w:rPr>
        <w:t>公立幼兒園，其參與之教保服務人員、</w:t>
      </w:r>
      <w:r w:rsidRPr="001B1FF0">
        <w:rPr>
          <w:rFonts w:ascii="標楷體" w:eastAsia="標楷體" w:hAnsi="標楷體" w:cs="標楷體" w:hint="eastAsia"/>
          <w:sz w:val="28"/>
          <w:szCs w:val="28"/>
        </w:rPr>
        <w:t>行政人員及家長義工，</w:t>
      </w:r>
      <w:r>
        <w:rPr>
          <w:rFonts w:ascii="標楷體" w:eastAsia="標楷體" w:hAnsi="標楷體" w:cs="標楷體" w:hint="eastAsia"/>
          <w:sz w:val="28"/>
          <w:szCs w:val="28"/>
        </w:rPr>
        <w:t>每學期（含寒、暑假）各給予獎勵一次。</w:t>
      </w:r>
    </w:p>
    <w:p w:rsidR="00577C79" w:rsidRDefault="00577C79" w:rsidP="00577C79">
      <w:pPr>
        <w:tabs>
          <w:tab w:val="left" w:pos="1134"/>
          <w:tab w:val="left" w:pos="1701"/>
        </w:tabs>
        <w:snapToGrid w:val="0"/>
        <w:spacing w:line="460" w:lineRule="exact"/>
        <w:ind w:leftChars="200" w:left="480"/>
        <w:rPr>
          <w:rFonts w:ascii="標楷體" w:eastAsia="標楷體" w:hAnsi="標楷體" w:cs="標楷體" w:hint="eastAsia"/>
          <w:sz w:val="28"/>
          <w:szCs w:val="28"/>
        </w:rPr>
      </w:pPr>
      <w:r>
        <w:rPr>
          <w:rFonts w:ascii="標楷體" w:eastAsia="標楷體" w:hAnsi="標楷體" w:cs="標楷體" w:hint="eastAsia"/>
          <w:sz w:val="28"/>
          <w:szCs w:val="28"/>
        </w:rPr>
        <w:t>(一)申請期程：</w:t>
      </w:r>
    </w:p>
    <w:p w:rsidR="00577C79" w:rsidRDefault="00577C79" w:rsidP="00577C79">
      <w:pPr>
        <w:tabs>
          <w:tab w:val="left" w:pos="1134"/>
          <w:tab w:val="left" w:pos="1701"/>
        </w:tabs>
        <w:snapToGrid w:val="0"/>
        <w:spacing w:line="460" w:lineRule="exact"/>
        <w:ind w:leftChars="400" w:left="960"/>
        <w:rPr>
          <w:rFonts w:ascii="標楷體" w:eastAsia="標楷體" w:hAnsi="標楷體" w:cs="標楷體" w:hint="eastAsia"/>
          <w:sz w:val="28"/>
          <w:szCs w:val="28"/>
        </w:rPr>
      </w:pPr>
      <w:r>
        <w:rPr>
          <w:rFonts w:ascii="標楷體" w:eastAsia="標楷體" w:hAnsi="標楷體" w:cs="標楷體" w:hint="eastAsia"/>
          <w:sz w:val="28"/>
          <w:szCs w:val="28"/>
        </w:rPr>
        <w:t>1、寒假暨第二學期：每年七月三十一日前。</w:t>
      </w:r>
    </w:p>
    <w:p w:rsidR="00577C79" w:rsidRPr="00400986" w:rsidRDefault="00577C79" w:rsidP="00577C79">
      <w:pPr>
        <w:tabs>
          <w:tab w:val="left" w:pos="1134"/>
          <w:tab w:val="left" w:pos="1701"/>
        </w:tabs>
        <w:snapToGrid w:val="0"/>
        <w:spacing w:line="460" w:lineRule="exact"/>
        <w:ind w:leftChars="400" w:left="960"/>
        <w:rPr>
          <w:rFonts w:ascii="標楷體" w:eastAsia="標楷體" w:hAnsi="標楷體" w:cs="標楷體" w:hint="eastAsia"/>
          <w:sz w:val="28"/>
          <w:szCs w:val="28"/>
        </w:rPr>
      </w:pPr>
      <w:r>
        <w:rPr>
          <w:rFonts w:ascii="標楷體" w:eastAsia="標楷體" w:hAnsi="標楷體" w:cs="標楷體" w:hint="eastAsia"/>
          <w:sz w:val="28"/>
          <w:szCs w:val="28"/>
        </w:rPr>
        <w:t>2、暑假暨第一學期：每年一月三十一日前。</w:t>
      </w:r>
    </w:p>
    <w:p w:rsidR="00577C79" w:rsidRDefault="00577C79" w:rsidP="00577C79">
      <w:pPr>
        <w:tabs>
          <w:tab w:val="left" w:pos="1134"/>
          <w:tab w:val="left" w:pos="1701"/>
        </w:tabs>
        <w:snapToGrid w:val="0"/>
        <w:spacing w:line="460" w:lineRule="exact"/>
        <w:ind w:leftChars="200" w:left="480"/>
        <w:rPr>
          <w:rFonts w:ascii="標楷體" w:eastAsia="標楷體" w:hAnsi="標楷體" w:cs="標楷體" w:hint="eastAsia"/>
          <w:sz w:val="28"/>
          <w:szCs w:val="28"/>
        </w:rPr>
      </w:pPr>
      <w:r>
        <w:rPr>
          <w:rFonts w:ascii="標楷體" w:eastAsia="標楷體" w:hAnsi="標楷體" w:cs="標楷體" w:hint="eastAsia"/>
          <w:sz w:val="28"/>
          <w:szCs w:val="28"/>
        </w:rPr>
        <w:t>(二)敘獎標準：</w:t>
      </w:r>
    </w:p>
    <w:p w:rsidR="00577C79" w:rsidRDefault="00577C79" w:rsidP="00577C79">
      <w:pPr>
        <w:tabs>
          <w:tab w:val="left" w:pos="1134"/>
          <w:tab w:val="left" w:pos="1701"/>
        </w:tabs>
        <w:snapToGrid w:val="0"/>
        <w:spacing w:line="460" w:lineRule="exact"/>
        <w:ind w:leftChars="400" w:left="1520" w:hangingChars="200" w:hanging="560"/>
        <w:rPr>
          <w:rFonts w:ascii="標楷體" w:eastAsia="標楷體" w:hAnsi="標楷體" w:cs="標楷體" w:hint="eastAsia"/>
          <w:sz w:val="28"/>
          <w:szCs w:val="28"/>
        </w:rPr>
      </w:pPr>
      <w:r>
        <w:rPr>
          <w:rFonts w:ascii="標楷體" w:eastAsia="標楷體" w:hAnsi="標楷體" w:cs="標楷體" w:hint="eastAsia"/>
          <w:sz w:val="28"/>
          <w:szCs w:val="28"/>
        </w:rPr>
        <w:t>1、</w:t>
      </w:r>
      <w:r w:rsidRPr="001B1FF0">
        <w:rPr>
          <w:rFonts w:ascii="標楷體" w:eastAsia="標楷體" w:hAnsi="標楷體" w:cs="標楷體" w:hint="eastAsia"/>
          <w:sz w:val="28"/>
          <w:szCs w:val="28"/>
        </w:rPr>
        <w:t>教保服務人員：嘉獎一次。</w:t>
      </w:r>
    </w:p>
    <w:p w:rsidR="00577C79" w:rsidRDefault="00577C79" w:rsidP="00577C79">
      <w:pPr>
        <w:tabs>
          <w:tab w:val="left" w:pos="1134"/>
          <w:tab w:val="left" w:pos="1701"/>
        </w:tabs>
        <w:snapToGrid w:val="0"/>
        <w:spacing w:line="460" w:lineRule="exact"/>
        <w:ind w:leftChars="400" w:left="1380" w:hangingChars="150" w:hanging="420"/>
        <w:rPr>
          <w:rFonts w:ascii="標楷體" w:eastAsia="標楷體" w:hAnsi="標楷體" w:cs="標楷體" w:hint="eastAsia"/>
          <w:sz w:val="28"/>
          <w:szCs w:val="28"/>
        </w:rPr>
      </w:pPr>
      <w:r>
        <w:rPr>
          <w:rFonts w:ascii="標楷體" w:eastAsia="標楷體" w:hAnsi="標楷體" w:cs="標楷體" w:hint="eastAsia"/>
          <w:sz w:val="28"/>
          <w:szCs w:val="28"/>
        </w:rPr>
        <w:t>2、</w:t>
      </w:r>
      <w:r w:rsidRPr="001B1FF0">
        <w:rPr>
          <w:rFonts w:ascii="標楷體" w:eastAsia="標楷體" w:hAnsi="標楷體" w:cs="標楷體" w:hint="eastAsia"/>
          <w:sz w:val="28"/>
          <w:szCs w:val="28"/>
        </w:rPr>
        <w:t>行政人員：校長（園長）、</w:t>
      </w:r>
      <w:r>
        <w:rPr>
          <w:rFonts w:ascii="標楷體" w:eastAsia="標楷體" w:hAnsi="標楷體" w:cs="標楷體" w:hint="eastAsia"/>
          <w:sz w:val="28"/>
          <w:szCs w:val="28"/>
        </w:rPr>
        <w:t>學校附設</w:t>
      </w:r>
      <w:r w:rsidRPr="001B1FF0">
        <w:rPr>
          <w:rFonts w:ascii="標楷體" w:eastAsia="標楷體" w:hAnsi="標楷體" w:cs="標楷體" w:hint="eastAsia"/>
          <w:sz w:val="28"/>
          <w:szCs w:val="28"/>
        </w:rPr>
        <w:t>幼兒園主任、</w:t>
      </w:r>
      <w:r>
        <w:rPr>
          <w:rFonts w:ascii="標楷體" w:eastAsia="標楷體" w:hAnsi="標楷體" w:cs="標楷體" w:hint="eastAsia"/>
          <w:sz w:val="28"/>
          <w:szCs w:val="28"/>
        </w:rPr>
        <w:t>承辦課後留園業務</w:t>
      </w:r>
      <w:r w:rsidRPr="001B1FF0">
        <w:rPr>
          <w:rFonts w:ascii="標楷體" w:eastAsia="標楷體" w:hAnsi="標楷體" w:cs="標楷體" w:hint="eastAsia"/>
          <w:sz w:val="28"/>
          <w:szCs w:val="28"/>
        </w:rPr>
        <w:t>組長、校(園)內行政人員各一人，各敘嘉獎一次。</w:t>
      </w:r>
    </w:p>
    <w:p w:rsidR="00577C79" w:rsidRDefault="00577C79" w:rsidP="00577C79">
      <w:pPr>
        <w:tabs>
          <w:tab w:val="left" w:pos="1134"/>
          <w:tab w:val="left" w:pos="1701"/>
        </w:tabs>
        <w:snapToGrid w:val="0"/>
        <w:spacing w:line="460" w:lineRule="exact"/>
        <w:ind w:leftChars="400" w:left="1380" w:hangingChars="150" w:hanging="420"/>
        <w:rPr>
          <w:rFonts w:ascii="標楷體" w:eastAsia="標楷體" w:hAnsi="標楷體" w:cs="標楷體" w:hint="eastAsia"/>
          <w:sz w:val="28"/>
          <w:szCs w:val="28"/>
        </w:rPr>
      </w:pPr>
      <w:r>
        <w:rPr>
          <w:rFonts w:ascii="標楷體" w:eastAsia="標楷體" w:hAnsi="標楷體" w:cs="標楷體" w:hint="eastAsia"/>
          <w:sz w:val="28"/>
          <w:szCs w:val="28"/>
        </w:rPr>
        <w:t>3、</w:t>
      </w:r>
      <w:r w:rsidRPr="001B1FF0">
        <w:rPr>
          <w:rFonts w:ascii="標楷體" w:eastAsia="標楷體" w:hAnsi="標楷體" w:cs="標楷體" w:hint="eastAsia"/>
          <w:sz w:val="28"/>
          <w:szCs w:val="28"/>
        </w:rPr>
        <w:t>家長義工：頒發感謝狀一幀。</w:t>
      </w:r>
    </w:p>
    <w:p w:rsidR="00577C79" w:rsidRDefault="00577C79" w:rsidP="00577C79">
      <w:pPr>
        <w:tabs>
          <w:tab w:val="left" w:pos="1134"/>
          <w:tab w:val="left" w:pos="1701"/>
        </w:tabs>
        <w:snapToGrid w:val="0"/>
        <w:spacing w:line="460" w:lineRule="exact"/>
        <w:ind w:left="840" w:hangingChars="300" w:hanging="840"/>
        <w:rPr>
          <w:rFonts w:ascii="標楷體" w:eastAsia="標楷體" w:hAnsi="標楷體" w:cs="標楷體" w:hint="eastAsia"/>
          <w:sz w:val="28"/>
          <w:szCs w:val="28"/>
        </w:rPr>
      </w:pPr>
      <w:r w:rsidRPr="001B1FF0">
        <w:rPr>
          <w:rFonts w:ascii="標楷體" w:eastAsia="標楷體" w:hAnsi="標楷體" w:cs="標楷體" w:hint="eastAsia"/>
          <w:sz w:val="28"/>
          <w:szCs w:val="28"/>
        </w:rPr>
        <w:t>十</w:t>
      </w:r>
      <w:r>
        <w:rPr>
          <w:rFonts w:ascii="標楷體" w:eastAsia="標楷體" w:hAnsi="標楷體" w:cs="標楷體" w:hint="eastAsia"/>
          <w:sz w:val="28"/>
          <w:szCs w:val="28"/>
        </w:rPr>
        <w:t>二</w:t>
      </w:r>
      <w:r w:rsidRPr="001B1FF0">
        <w:rPr>
          <w:rFonts w:ascii="標楷體" w:eastAsia="標楷體" w:hAnsi="標楷體" w:cs="標楷體" w:hint="eastAsia"/>
          <w:sz w:val="28"/>
          <w:szCs w:val="28"/>
        </w:rPr>
        <w:t>、</w:t>
      </w:r>
      <w:r>
        <w:rPr>
          <w:rFonts w:ascii="標楷體" w:eastAsia="標楷體" w:hAnsi="標楷體" w:cs="標楷體" w:hint="eastAsia"/>
          <w:sz w:val="28"/>
          <w:szCs w:val="28"/>
        </w:rPr>
        <w:t>附則：</w:t>
      </w:r>
    </w:p>
    <w:p w:rsidR="00577C79" w:rsidRPr="00AD42A9" w:rsidRDefault="00577C79" w:rsidP="00577C79">
      <w:pPr>
        <w:tabs>
          <w:tab w:val="left" w:pos="1134"/>
          <w:tab w:val="left" w:pos="1701"/>
        </w:tabs>
        <w:snapToGrid w:val="0"/>
        <w:spacing w:line="460" w:lineRule="exact"/>
        <w:ind w:leftChars="200" w:left="1040" w:hangingChars="200" w:hanging="560"/>
        <w:rPr>
          <w:rFonts w:ascii="標楷體" w:eastAsia="標楷體" w:hAnsi="標楷體" w:cs="標楷體" w:hint="eastAsia"/>
          <w:sz w:val="28"/>
          <w:szCs w:val="28"/>
        </w:rPr>
      </w:pPr>
      <w:r w:rsidRPr="00AD42A9">
        <w:rPr>
          <w:rFonts w:ascii="標楷體" w:eastAsia="標楷體" w:hAnsi="標楷體" w:cs="標楷體" w:hint="eastAsia"/>
          <w:sz w:val="28"/>
          <w:szCs w:val="28"/>
        </w:rPr>
        <w:t>(一)學校（幼兒園）應積極維護參加本服務幼兒課後留園活動期間及放學安全事宜。</w:t>
      </w:r>
    </w:p>
    <w:p w:rsidR="00577C79" w:rsidRPr="00AD42A9" w:rsidRDefault="00577C79" w:rsidP="00577C79">
      <w:pPr>
        <w:tabs>
          <w:tab w:val="left" w:pos="1134"/>
          <w:tab w:val="left" w:pos="1701"/>
        </w:tabs>
        <w:snapToGrid w:val="0"/>
        <w:spacing w:line="460" w:lineRule="exact"/>
        <w:ind w:leftChars="200" w:left="1040" w:hangingChars="200" w:hanging="560"/>
        <w:rPr>
          <w:rFonts w:ascii="標楷體" w:eastAsia="標楷體" w:hAnsi="標楷體" w:cs="標楷體" w:hint="eastAsia"/>
          <w:sz w:val="28"/>
          <w:szCs w:val="28"/>
        </w:rPr>
      </w:pPr>
      <w:r w:rsidRPr="00AD42A9">
        <w:rPr>
          <w:rFonts w:ascii="標楷體" w:eastAsia="標楷體" w:hAnsi="標楷體" w:cs="標楷體" w:hint="eastAsia"/>
          <w:sz w:val="28"/>
          <w:szCs w:val="28"/>
        </w:rPr>
        <w:t>(二)學校（幼兒園）於辦理本服務前，應進行意願調查及相關宣導、籌備工作。</w:t>
      </w:r>
    </w:p>
    <w:p w:rsidR="00577C79" w:rsidRPr="00AD42A9" w:rsidRDefault="00577C79" w:rsidP="00577C79">
      <w:pPr>
        <w:tabs>
          <w:tab w:val="left" w:pos="1134"/>
          <w:tab w:val="left" w:pos="1701"/>
        </w:tabs>
        <w:snapToGrid w:val="0"/>
        <w:spacing w:line="460" w:lineRule="exact"/>
        <w:ind w:leftChars="200" w:left="480"/>
        <w:rPr>
          <w:rFonts w:ascii="標楷體" w:eastAsia="標楷體" w:hAnsi="標楷體" w:cs="標楷體" w:hint="eastAsia"/>
          <w:sz w:val="28"/>
          <w:szCs w:val="28"/>
        </w:rPr>
      </w:pPr>
      <w:r w:rsidRPr="00AD42A9">
        <w:rPr>
          <w:rFonts w:ascii="標楷體" w:eastAsia="標楷體" w:hAnsi="標楷體" w:cs="標楷體" w:hint="eastAsia"/>
          <w:sz w:val="28"/>
          <w:szCs w:val="28"/>
        </w:rPr>
        <w:t>(三)學校（幼兒園）不得利用本服務另列名目加收費用。</w:t>
      </w:r>
    </w:p>
    <w:p w:rsidR="004F2915" w:rsidRPr="00577C79" w:rsidRDefault="004F2915">
      <w:bookmarkStart w:id="0" w:name="_GoBack"/>
      <w:bookmarkEnd w:id="0"/>
    </w:p>
    <w:sectPr w:rsidR="004F2915" w:rsidRPr="00577C79" w:rsidSect="00A13AAB">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C79"/>
    <w:rsid w:val="004F2915"/>
    <w:rsid w:val="00577C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042D55-E3FF-4020-A6BB-F98637302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7C79"/>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435</Words>
  <Characters>2485</Characters>
  <Application>Microsoft Office Word</Application>
  <DocSecurity>0</DocSecurity>
  <Lines>20</Lines>
  <Paragraphs>5</Paragraphs>
  <ScaleCrop>false</ScaleCrop>
  <Company/>
  <LinksUpToDate>false</LinksUpToDate>
  <CharactersWithSpaces>2915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1</cp:revision>
  <dcterms:created xsi:type="dcterms:W3CDTF">2016-02-22T05:21:00Z</dcterms:created>
  <dcterms:modified xsi:type="dcterms:W3CDTF">2016-02-22T05:21:00Z</dcterms:modified>
</cp:coreProperties>
</file>