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26D" w:rsidRPr="00395E48" w:rsidRDefault="00A7226D" w:rsidP="00A7226D">
      <w:pPr>
        <w:rPr>
          <w:rFonts w:ascii="標楷體" w:eastAsia="標楷體" w:hAnsi="標楷體" w:cs="Times New Roman"/>
          <w:color w:val="000000" w:themeColor="text1"/>
          <w:sz w:val="40"/>
          <w:szCs w:val="40"/>
        </w:rPr>
      </w:pPr>
      <w:proofErr w:type="gramStart"/>
      <w:r w:rsidRPr="00395E48">
        <w:rPr>
          <w:rFonts w:ascii="標楷體" w:eastAsia="標楷體" w:hAnsi="標楷體" w:cs="Times New Roman" w:hint="eastAsia"/>
          <w:color w:val="000000" w:themeColor="text1"/>
          <w:sz w:val="40"/>
          <w:szCs w:val="40"/>
        </w:rPr>
        <w:t>臺</w:t>
      </w:r>
      <w:proofErr w:type="gramEnd"/>
      <w:r w:rsidRPr="00395E48">
        <w:rPr>
          <w:rFonts w:ascii="標楷體" w:eastAsia="標楷體" w:hAnsi="標楷體" w:cs="Times New Roman" w:hint="eastAsia"/>
          <w:color w:val="000000" w:themeColor="text1"/>
          <w:sz w:val="40"/>
          <w:szCs w:val="40"/>
        </w:rPr>
        <w:t>中市家庭教育中心補（捐）助辦理家庭教育活動作業規範</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一、</w:t>
      </w:r>
      <w:proofErr w:type="gramStart"/>
      <w:r w:rsidRPr="00395E48">
        <w:rPr>
          <w:rFonts w:eastAsia="標楷體" w:hint="eastAsia"/>
          <w:color w:val="000000" w:themeColor="text1"/>
          <w:sz w:val="28"/>
          <w:szCs w:val="28"/>
        </w:rPr>
        <w:t>臺</w:t>
      </w:r>
      <w:proofErr w:type="gramEnd"/>
      <w:r w:rsidRPr="00395E48">
        <w:rPr>
          <w:rFonts w:eastAsia="標楷體" w:hint="eastAsia"/>
          <w:color w:val="000000" w:themeColor="text1"/>
          <w:sz w:val="28"/>
          <w:szCs w:val="28"/>
        </w:rPr>
        <w:t>中市家庭教育中心（以下簡稱本中心）為補（捐）助機關、民間團體辦理家庭教育活動，特依家庭教育法第十八條及其施行細則第八條之規定，訂定本作業規範。</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二、補（捐）助對象：</w:t>
      </w:r>
    </w:p>
    <w:p w:rsidR="00A7226D" w:rsidRPr="00395E48" w:rsidRDefault="00A7226D" w:rsidP="00A7226D">
      <w:pPr>
        <w:spacing w:line="460" w:lineRule="exact"/>
        <w:ind w:leftChars="100" w:left="80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 xml:space="preserve">　(</w:t>
      </w:r>
      <w:proofErr w:type="gramStart"/>
      <w:r w:rsidRPr="00395E48">
        <w:rPr>
          <w:rFonts w:ascii="標楷體" w:eastAsia="標楷體" w:hAnsi="標楷體" w:cs="Times New Roman" w:hint="eastAsia"/>
          <w:color w:val="000000" w:themeColor="text1"/>
          <w:sz w:val="28"/>
          <w:szCs w:val="28"/>
        </w:rPr>
        <w:t>一</w:t>
      </w:r>
      <w:proofErr w:type="gramEnd"/>
      <w:r w:rsidRPr="00395E48">
        <w:rPr>
          <w:rFonts w:ascii="標楷體" w:eastAsia="標楷體" w:hAnsi="標楷體" w:cs="Times New Roman" w:hint="eastAsia"/>
          <w:color w:val="000000" w:themeColor="text1"/>
          <w:sz w:val="28"/>
          <w:szCs w:val="28"/>
        </w:rPr>
        <w:t>)</w:t>
      </w:r>
      <w:proofErr w:type="gramStart"/>
      <w:r w:rsidRPr="00395E48">
        <w:rPr>
          <w:rFonts w:ascii="標楷體" w:eastAsia="標楷體" w:hAnsi="標楷體" w:cs="Times New Roman" w:hint="eastAsia"/>
          <w:color w:val="000000" w:themeColor="text1"/>
          <w:sz w:val="28"/>
          <w:szCs w:val="28"/>
        </w:rPr>
        <w:t>臺</w:t>
      </w:r>
      <w:proofErr w:type="gramEnd"/>
      <w:r w:rsidRPr="00395E48">
        <w:rPr>
          <w:rFonts w:ascii="標楷體" w:eastAsia="標楷體" w:hAnsi="標楷體" w:cs="Times New Roman" w:hint="eastAsia"/>
          <w:color w:val="000000" w:themeColor="text1"/>
          <w:sz w:val="28"/>
          <w:szCs w:val="28"/>
        </w:rPr>
        <w:t>中市（以下簡稱本市）公私立各級學校。</w:t>
      </w:r>
    </w:p>
    <w:p w:rsidR="00A7226D" w:rsidRPr="00395E48" w:rsidRDefault="00A7226D" w:rsidP="00A7226D">
      <w:pPr>
        <w:spacing w:line="460" w:lineRule="exact"/>
        <w:ind w:leftChars="100" w:left="80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 xml:space="preserve">　(二)立案之非營利性質法人、民間團體（以下簡稱團體）。</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三、補（捐）助條件及標準：</w:t>
      </w:r>
    </w:p>
    <w:p w:rsidR="00A7226D" w:rsidRPr="00395E48" w:rsidRDefault="00A7226D" w:rsidP="00A7226D">
      <w:pPr>
        <w:spacing w:line="460" w:lineRule="exact"/>
        <w:ind w:leftChars="100" w:left="80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 xml:space="preserve">　(</w:t>
      </w:r>
      <w:proofErr w:type="gramStart"/>
      <w:r w:rsidRPr="00395E48">
        <w:rPr>
          <w:rFonts w:ascii="標楷體" w:eastAsia="標楷體" w:hAnsi="標楷體" w:cs="Times New Roman" w:hint="eastAsia"/>
          <w:color w:val="000000" w:themeColor="text1"/>
          <w:sz w:val="28"/>
          <w:szCs w:val="28"/>
        </w:rPr>
        <w:t>一</w:t>
      </w:r>
      <w:proofErr w:type="gramEnd"/>
      <w:r w:rsidRPr="00395E48">
        <w:rPr>
          <w:rFonts w:ascii="標楷體" w:eastAsia="標楷體" w:hAnsi="標楷體" w:cs="Times New Roman" w:hint="eastAsia"/>
          <w:color w:val="000000" w:themeColor="text1"/>
          <w:sz w:val="28"/>
          <w:szCs w:val="28"/>
        </w:rPr>
        <w:t>)部分補（捐）助原則：</w:t>
      </w:r>
    </w:p>
    <w:p w:rsidR="00A7226D" w:rsidRPr="00395E48" w:rsidRDefault="00A7226D" w:rsidP="00A72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Chars="400" w:left="1240" w:hangingChars="100" w:hanging="280"/>
        <w:rPr>
          <w:rFonts w:eastAsia="標楷體"/>
          <w:color w:val="000000" w:themeColor="text1"/>
          <w:sz w:val="28"/>
          <w:szCs w:val="24"/>
        </w:rPr>
      </w:pPr>
      <w:r w:rsidRPr="00395E48">
        <w:rPr>
          <w:rFonts w:eastAsia="標楷體" w:hint="eastAsia"/>
          <w:color w:val="000000" w:themeColor="text1"/>
          <w:sz w:val="28"/>
          <w:szCs w:val="24"/>
        </w:rPr>
        <w:t>1.</w:t>
      </w:r>
      <w:r w:rsidRPr="00395E48">
        <w:rPr>
          <w:rFonts w:eastAsia="標楷體" w:hint="eastAsia"/>
          <w:color w:val="000000" w:themeColor="text1"/>
          <w:sz w:val="28"/>
          <w:szCs w:val="24"/>
        </w:rPr>
        <w:t>對本市公私立各級學校以部分補（捐）</w:t>
      </w:r>
      <w:proofErr w:type="gramStart"/>
      <w:r w:rsidRPr="00395E48">
        <w:rPr>
          <w:rFonts w:eastAsia="標楷體" w:hint="eastAsia"/>
          <w:color w:val="000000" w:themeColor="text1"/>
          <w:sz w:val="28"/>
          <w:szCs w:val="24"/>
        </w:rPr>
        <w:t>助為原則</w:t>
      </w:r>
      <w:proofErr w:type="gramEnd"/>
      <w:r w:rsidRPr="00395E48">
        <w:rPr>
          <w:rFonts w:eastAsia="標楷體" w:hint="eastAsia"/>
          <w:color w:val="000000" w:themeColor="text1"/>
          <w:sz w:val="28"/>
          <w:szCs w:val="24"/>
        </w:rPr>
        <w:t>，最高不得超過活動總經費之百分之五十。但配合本中心政策特殊需要所策辦之活動，經本中心同意者，不在此限。</w:t>
      </w:r>
    </w:p>
    <w:p w:rsidR="00A7226D" w:rsidRPr="00395E48" w:rsidRDefault="00A7226D" w:rsidP="00A72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Chars="400" w:left="1240" w:hangingChars="100" w:hanging="280"/>
        <w:rPr>
          <w:rFonts w:eastAsia="標楷體"/>
          <w:color w:val="000000" w:themeColor="text1"/>
          <w:sz w:val="28"/>
          <w:szCs w:val="24"/>
        </w:rPr>
      </w:pPr>
      <w:r w:rsidRPr="00395E48">
        <w:rPr>
          <w:rFonts w:eastAsia="標楷體" w:hint="eastAsia"/>
          <w:color w:val="000000" w:themeColor="text1"/>
          <w:sz w:val="28"/>
          <w:szCs w:val="24"/>
        </w:rPr>
        <w:t>2.</w:t>
      </w:r>
      <w:r w:rsidRPr="00395E48">
        <w:rPr>
          <w:rFonts w:eastAsia="標楷體" w:hint="eastAsia"/>
          <w:color w:val="000000" w:themeColor="text1"/>
          <w:sz w:val="28"/>
          <w:szCs w:val="24"/>
        </w:rPr>
        <w:t>對於團體之補（捐）助，每年最高補（捐）助金額不得超過新臺幣二萬元整，每年度至多補（捐）助一案為原則。</w:t>
      </w:r>
    </w:p>
    <w:p w:rsidR="00A7226D" w:rsidRPr="00395E48" w:rsidRDefault="00A7226D" w:rsidP="00A7226D">
      <w:pPr>
        <w:spacing w:line="460" w:lineRule="exact"/>
        <w:ind w:left="566" w:hangingChars="202" w:hanging="566"/>
        <w:rPr>
          <w:rFonts w:eastAsia="標楷體"/>
          <w:color w:val="000000" w:themeColor="text1"/>
          <w:sz w:val="28"/>
          <w:szCs w:val="24"/>
        </w:rPr>
      </w:pPr>
      <w:r w:rsidRPr="00395E48">
        <w:rPr>
          <w:rFonts w:eastAsia="標楷體" w:hint="eastAsia"/>
          <w:color w:val="000000" w:themeColor="text1"/>
          <w:sz w:val="28"/>
          <w:szCs w:val="24"/>
        </w:rPr>
        <w:t xml:space="preserve">  </w:t>
      </w:r>
      <w:r w:rsidRPr="00395E48">
        <w:rPr>
          <w:rFonts w:ascii="標楷體" w:eastAsia="標楷體" w:hAnsi="標楷體" w:cs="Times New Roman" w:hint="eastAsia"/>
          <w:color w:val="000000" w:themeColor="text1"/>
          <w:sz w:val="28"/>
          <w:szCs w:val="28"/>
        </w:rPr>
        <w:t>(二)在地補（捐）助原則：</w:t>
      </w:r>
    </w:p>
    <w:p w:rsidR="00A7226D" w:rsidRPr="00395E48" w:rsidRDefault="00A7226D" w:rsidP="00A7226D">
      <w:pPr>
        <w:adjustRightInd w:val="0"/>
        <w:snapToGrid w:val="0"/>
        <w:spacing w:line="460" w:lineRule="exact"/>
        <w:ind w:leftChars="400" w:left="960"/>
        <w:rPr>
          <w:rFonts w:eastAsia="標楷體"/>
          <w:color w:val="000000" w:themeColor="text1"/>
          <w:sz w:val="28"/>
          <w:szCs w:val="24"/>
        </w:rPr>
      </w:pPr>
      <w:r w:rsidRPr="00395E48">
        <w:rPr>
          <w:rFonts w:eastAsia="標楷體" w:hint="eastAsia"/>
          <w:color w:val="000000" w:themeColor="text1"/>
          <w:sz w:val="28"/>
          <w:szCs w:val="24"/>
        </w:rPr>
        <w:t>前款申請各項計畫、活動其內涵及參加對象應以本市辦理為限。</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 xml:space="preserve">  (三)補（捐）助經費項目及基準：</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 xml:space="preserve">      1.講座鐘點費：</w:t>
      </w:r>
    </w:p>
    <w:p w:rsidR="00A7226D" w:rsidRPr="00395E48" w:rsidRDefault="00A7226D" w:rsidP="00A7226D">
      <w:pPr>
        <w:spacing w:line="460" w:lineRule="exact"/>
        <w:ind w:leftChars="400" w:left="1240" w:hangingChars="100" w:hanging="280"/>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(1)外聘：</w:t>
      </w:r>
    </w:p>
    <w:p w:rsidR="00A7226D" w:rsidRPr="00395E48" w:rsidRDefault="00A7226D" w:rsidP="00A7226D">
      <w:pPr>
        <w:spacing w:line="460" w:lineRule="exact"/>
        <w:ind w:leftChars="600" w:left="200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fldChar w:fldCharType="begin"/>
      </w:r>
      <w:r w:rsidRPr="00395E48">
        <w:rPr>
          <w:rFonts w:ascii="標楷體" w:eastAsia="標楷體" w:hAnsi="標楷體" w:cs="Times New Roman" w:hint="eastAsia"/>
          <w:color w:val="000000" w:themeColor="text1"/>
          <w:sz w:val="28"/>
          <w:szCs w:val="28"/>
        </w:rPr>
        <w:instrText xml:space="preserve"> eq \o\ac(○,1)</w:instrText>
      </w:r>
      <w:r w:rsidRPr="00395E48">
        <w:rPr>
          <w:rFonts w:ascii="標楷體" w:eastAsia="標楷體" w:hAnsi="標楷體" w:cs="Times New Roman" w:hint="eastAsia"/>
          <w:color w:val="000000" w:themeColor="text1"/>
          <w:sz w:val="28"/>
          <w:szCs w:val="28"/>
        </w:rPr>
        <w:fldChar w:fldCharType="end"/>
      </w:r>
      <w:r w:rsidRPr="00395E48">
        <w:rPr>
          <w:rFonts w:ascii="標楷體" w:eastAsia="標楷體" w:hAnsi="標楷體" w:cs="Times New Roman" w:hint="eastAsia"/>
          <w:color w:val="000000" w:themeColor="text1"/>
          <w:sz w:val="28"/>
          <w:szCs w:val="28"/>
        </w:rPr>
        <w:t>學者專家：新臺幣一千六百元。</w:t>
      </w:r>
    </w:p>
    <w:p w:rsidR="00A7226D" w:rsidRPr="00395E48" w:rsidRDefault="00A7226D" w:rsidP="00A7226D">
      <w:pPr>
        <w:spacing w:line="460" w:lineRule="exact"/>
        <w:ind w:leftChars="600" w:left="200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fldChar w:fldCharType="begin"/>
      </w:r>
      <w:r w:rsidRPr="00395E48">
        <w:rPr>
          <w:rFonts w:ascii="標楷體" w:eastAsia="標楷體" w:hAnsi="標楷體" w:cs="Times New Roman" w:hint="eastAsia"/>
          <w:color w:val="000000" w:themeColor="text1"/>
          <w:sz w:val="28"/>
          <w:szCs w:val="28"/>
        </w:rPr>
        <w:instrText xml:space="preserve"> eq \o\ac(○,2)</w:instrText>
      </w:r>
      <w:r w:rsidRPr="00395E48">
        <w:rPr>
          <w:rFonts w:ascii="標楷體" w:eastAsia="標楷體" w:hAnsi="標楷體" w:cs="Times New Roman" w:hint="eastAsia"/>
          <w:color w:val="000000" w:themeColor="text1"/>
          <w:sz w:val="28"/>
          <w:szCs w:val="28"/>
        </w:rPr>
        <w:fldChar w:fldCharType="end"/>
      </w:r>
      <w:r w:rsidRPr="00395E48">
        <w:rPr>
          <w:rFonts w:ascii="標楷體" w:eastAsia="標楷體" w:hAnsi="標楷體" w:cs="Times New Roman" w:hint="eastAsia"/>
          <w:color w:val="000000" w:themeColor="text1"/>
          <w:sz w:val="28"/>
          <w:szCs w:val="28"/>
        </w:rPr>
        <w:t>與主辦機關（構）學校有隸屬關係之機關（構）學校人</w:t>
      </w:r>
    </w:p>
    <w:p w:rsidR="00A7226D" w:rsidRPr="00395E48" w:rsidRDefault="00A7226D" w:rsidP="00A7226D">
      <w:pPr>
        <w:spacing w:line="460" w:lineRule="exact"/>
        <w:ind w:leftChars="600" w:left="200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 xml:space="preserve">  員：新臺幣一千二百元。</w:t>
      </w:r>
    </w:p>
    <w:p w:rsidR="00A7226D" w:rsidRPr="00395E48" w:rsidRDefault="00A7226D" w:rsidP="00A7226D">
      <w:pPr>
        <w:spacing w:line="460" w:lineRule="exact"/>
        <w:ind w:leftChars="600" w:left="200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(2)</w:t>
      </w:r>
      <w:proofErr w:type="gramStart"/>
      <w:r w:rsidRPr="00395E48">
        <w:rPr>
          <w:rFonts w:ascii="標楷體" w:eastAsia="標楷體" w:hAnsi="標楷體" w:cs="Times New Roman" w:hint="eastAsia"/>
          <w:color w:val="000000" w:themeColor="text1"/>
          <w:sz w:val="28"/>
          <w:szCs w:val="28"/>
        </w:rPr>
        <w:t>內聘</w:t>
      </w:r>
      <w:proofErr w:type="gramEnd"/>
      <w:r w:rsidRPr="00395E48">
        <w:rPr>
          <w:rFonts w:ascii="標楷體" w:eastAsia="標楷體" w:hAnsi="標楷體" w:cs="Times New Roman" w:hint="eastAsia"/>
          <w:color w:val="000000" w:themeColor="text1"/>
          <w:sz w:val="28"/>
          <w:szCs w:val="28"/>
        </w:rPr>
        <w:t>：主辦機關（構）學校人員：新臺幣八百元。</w:t>
      </w:r>
    </w:p>
    <w:p w:rsidR="00A7226D" w:rsidRPr="00395E48" w:rsidRDefault="00A7226D" w:rsidP="00A7226D">
      <w:pPr>
        <w:spacing w:line="460" w:lineRule="exact"/>
        <w:ind w:leftChars="600" w:left="1720" w:hangingChars="100" w:hanging="280"/>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 xml:space="preserve">(3)講座助理：協助教學並實際授課人員，按同一課程講座鐘 </w:t>
      </w:r>
      <w:proofErr w:type="gramStart"/>
      <w:r w:rsidRPr="00395E48">
        <w:rPr>
          <w:rFonts w:ascii="標楷體" w:eastAsia="標楷體" w:hAnsi="標楷體" w:cs="Times New Roman" w:hint="eastAsia"/>
          <w:color w:val="000000" w:themeColor="text1"/>
          <w:sz w:val="28"/>
          <w:szCs w:val="28"/>
        </w:rPr>
        <w:t>點費新臺幣</w:t>
      </w:r>
      <w:proofErr w:type="gramEnd"/>
      <w:r w:rsidRPr="00395E48">
        <w:rPr>
          <w:rFonts w:ascii="標楷體" w:eastAsia="標楷體" w:hAnsi="標楷體" w:cs="Times New Roman" w:hint="eastAsia"/>
          <w:color w:val="000000" w:themeColor="text1"/>
          <w:sz w:val="28"/>
          <w:szCs w:val="28"/>
        </w:rPr>
        <w:t>二分之一支給。</w:t>
      </w:r>
    </w:p>
    <w:p w:rsidR="00A7226D" w:rsidRPr="00395E48" w:rsidRDefault="00A7226D" w:rsidP="00A7226D">
      <w:pPr>
        <w:spacing w:line="460" w:lineRule="exact"/>
        <w:ind w:leftChars="100" w:left="240"/>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 xml:space="preserve">     2.講座交通費：限外縣市講座支給，核實編列支付。</w:t>
      </w:r>
    </w:p>
    <w:p w:rsidR="00A7226D" w:rsidRPr="00395E48" w:rsidRDefault="00A7226D" w:rsidP="00A7226D">
      <w:pPr>
        <w:spacing w:line="460" w:lineRule="exact"/>
        <w:ind w:leftChars="400" w:left="1240" w:hangingChars="100" w:hanging="280"/>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3.膳費：每人</w:t>
      </w:r>
      <w:proofErr w:type="gramStart"/>
      <w:r w:rsidRPr="00395E48">
        <w:rPr>
          <w:rFonts w:ascii="標楷體" w:eastAsia="標楷體" w:hAnsi="標楷體" w:cs="Times New Roman" w:hint="eastAsia"/>
          <w:color w:val="000000" w:themeColor="text1"/>
          <w:sz w:val="28"/>
          <w:szCs w:val="28"/>
        </w:rPr>
        <w:t>每餐新臺幣</w:t>
      </w:r>
      <w:proofErr w:type="gramEnd"/>
      <w:r w:rsidRPr="00395E48">
        <w:rPr>
          <w:rFonts w:ascii="標楷體" w:eastAsia="標楷體" w:hAnsi="標楷體" w:cs="Times New Roman" w:hint="eastAsia"/>
          <w:color w:val="000000" w:themeColor="text1"/>
          <w:sz w:val="28"/>
          <w:szCs w:val="28"/>
        </w:rPr>
        <w:t>八十元，以活動時間逾上午十二時或</w:t>
      </w:r>
      <w:r w:rsidRPr="00395E48">
        <w:rPr>
          <w:rFonts w:ascii="標楷體" w:eastAsia="標楷體" w:hAnsi="標楷體" w:cs="Times New Roman" w:hint="eastAsia"/>
          <w:color w:val="000000" w:themeColor="text1"/>
          <w:sz w:val="28"/>
          <w:szCs w:val="28"/>
        </w:rPr>
        <w:lastRenderedPageBreak/>
        <w:t>下午五時三十分者為限。</w:t>
      </w:r>
    </w:p>
    <w:p w:rsidR="00A7226D" w:rsidRPr="00395E48" w:rsidRDefault="00A7226D" w:rsidP="00A7226D">
      <w:pPr>
        <w:spacing w:line="460" w:lineRule="exact"/>
        <w:ind w:leftChars="400" w:left="152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4.場地佈置費：核實編列支付。</w:t>
      </w:r>
    </w:p>
    <w:p w:rsidR="00A7226D" w:rsidRPr="00395E48" w:rsidRDefault="00A7226D" w:rsidP="00A7226D">
      <w:pPr>
        <w:spacing w:line="460" w:lineRule="exact"/>
        <w:ind w:leftChars="400" w:left="152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5.場地租借費：每場次補（捐）助新臺幣二千元，但使用內部場地者不予補（捐）助。</w:t>
      </w:r>
    </w:p>
    <w:p w:rsidR="00A7226D" w:rsidRPr="00395E48" w:rsidRDefault="00A7226D" w:rsidP="00A7226D">
      <w:pPr>
        <w:spacing w:line="460" w:lineRule="exact"/>
        <w:ind w:leftChars="400" w:left="152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6.材料費：最高每人新臺幣一百五十元。</w:t>
      </w:r>
    </w:p>
    <w:p w:rsidR="00A7226D" w:rsidRPr="00395E48" w:rsidRDefault="00A7226D" w:rsidP="00A7226D">
      <w:pPr>
        <w:spacing w:line="460" w:lineRule="exact"/>
        <w:ind w:leftChars="400" w:left="152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7.印刷費：核實編列支付。</w:t>
      </w:r>
    </w:p>
    <w:p w:rsidR="00A7226D" w:rsidRPr="00395E48" w:rsidRDefault="00A7226D" w:rsidP="00A7226D">
      <w:pPr>
        <w:spacing w:line="460" w:lineRule="exact"/>
        <w:ind w:leftChars="400" w:left="1240" w:hangingChars="100" w:hanging="280"/>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8.全民健康保險補充保費：依活動講座鐘點費總經費乘以補充保費費率為編列上限。</w:t>
      </w:r>
    </w:p>
    <w:p w:rsidR="00A7226D" w:rsidRPr="00395E48" w:rsidRDefault="00A7226D" w:rsidP="00A7226D">
      <w:pPr>
        <w:spacing w:line="460" w:lineRule="exact"/>
        <w:ind w:leftChars="400" w:left="1240" w:hangingChars="100" w:hanging="280"/>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9.雜支：前述未列之事務費用項目，如文具用品、紙張、郵資等，以前述項目合計費用之百分之六為編列上限。</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 xml:space="preserve">       </w:t>
      </w:r>
      <w:proofErr w:type="gramStart"/>
      <w:r w:rsidRPr="00395E48">
        <w:rPr>
          <w:rFonts w:ascii="標楷體" w:eastAsia="標楷體" w:hAnsi="標楷體" w:cs="Times New Roman" w:hint="eastAsia"/>
          <w:color w:val="000000" w:themeColor="text1"/>
          <w:sz w:val="28"/>
          <w:szCs w:val="28"/>
        </w:rPr>
        <w:t>依當年度</w:t>
      </w:r>
      <w:proofErr w:type="gramEnd"/>
      <w:r w:rsidRPr="00395E48">
        <w:rPr>
          <w:rFonts w:ascii="標楷體" w:eastAsia="標楷體" w:hAnsi="標楷體" w:cs="Times New Roman" w:hint="eastAsia"/>
          <w:color w:val="000000" w:themeColor="text1"/>
          <w:sz w:val="28"/>
          <w:szCs w:val="28"/>
        </w:rPr>
        <w:t>編列之預算核定分配經費，並以經常門（業務費及雜支）為主。如上述原則未規定者，得核實編列申請並以經本中心核准為限。</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32"/>
          <w:szCs w:val="28"/>
        </w:rPr>
      </w:pPr>
      <w:r w:rsidRPr="00395E48">
        <w:rPr>
          <w:rFonts w:ascii="標楷體" w:eastAsia="標楷體" w:hAnsi="標楷體" w:cs="Times New Roman" w:hint="eastAsia"/>
          <w:color w:val="000000" w:themeColor="text1"/>
          <w:sz w:val="28"/>
          <w:szCs w:val="28"/>
        </w:rPr>
        <w:t>(四)</w:t>
      </w:r>
      <w:r w:rsidRPr="00395E48">
        <w:rPr>
          <w:rFonts w:eastAsia="標楷體" w:hint="eastAsia"/>
          <w:color w:val="000000" w:themeColor="text1"/>
          <w:sz w:val="28"/>
          <w:szCs w:val="24"/>
        </w:rPr>
        <w:t>團體依同一計畫向本中心及其他機關團體重複申請者，需專案申請，並註明其他機關團體申請之補（捐）助金額。</w:t>
      </w:r>
    </w:p>
    <w:p w:rsidR="00A7226D" w:rsidRPr="00395E48" w:rsidRDefault="00A7226D" w:rsidP="00A7226D">
      <w:pPr>
        <w:spacing w:line="460" w:lineRule="exact"/>
        <w:ind w:leftChars="-200" w:left="8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四、補（捐）助計畫項目：</w:t>
      </w:r>
    </w:p>
    <w:p w:rsidR="00A7226D" w:rsidRPr="00395E48" w:rsidRDefault="00A7226D" w:rsidP="00A7226D">
      <w:pPr>
        <w:spacing w:line="460" w:lineRule="exact"/>
        <w:ind w:left="560" w:hangingChars="200" w:hanging="560"/>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w:t>
      </w:r>
      <w:proofErr w:type="gramStart"/>
      <w:r w:rsidRPr="00395E48">
        <w:rPr>
          <w:rFonts w:ascii="標楷體" w:eastAsia="標楷體" w:hAnsi="標楷體" w:cs="Times New Roman" w:hint="eastAsia"/>
          <w:color w:val="000000" w:themeColor="text1"/>
          <w:sz w:val="28"/>
          <w:szCs w:val="28"/>
        </w:rPr>
        <w:t>一</w:t>
      </w:r>
      <w:proofErr w:type="gramEnd"/>
      <w:r w:rsidRPr="00395E48">
        <w:rPr>
          <w:rFonts w:ascii="標楷體" w:eastAsia="標楷體" w:hAnsi="標楷體" w:cs="Times New Roman" w:hint="eastAsia"/>
          <w:color w:val="000000" w:themeColor="text1"/>
          <w:sz w:val="28"/>
          <w:szCs w:val="28"/>
        </w:rPr>
        <w:t>)推廣親職教育、</w:t>
      </w:r>
      <w:proofErr w:type="gramStart"/>
      <w:r w:rsidRPr="00395E48">
        <w:rPr>
          <w:rFonts w:ascii="標楷體" w:eastAsia="標楷體" w:hAnsi="標楷體" w:cs="Times New Roman" w:hint="eastAsia"/>
          <w:color w:val="000000" w:themeColor="text1"/>
          <w:sz w:val="28"/>
          <w:szCs w:val="28"/>
        </w:rPr>
        <w:t>子職教育</w:t>
      </w:r>
      <w:proofErr w:type="gramEnd"/>
      <w:r w:rsidRPr="00395E48">
        <w:rPr>
          <w:rFonts w:ascii="標楷體" w:eastAsia="標楷體" w:hAnsi="標楷體" w:cs="Times New Roman" w:hint="eastAsia"/>
          <w:color w:val="000000" w:themeColor="text1"/>
          <w:sz w:val="28"/>
          <w:szCs w:val="28"/>
        </w:rPr>
        <w:t>、性別教育、婚姻教育、失親教育、倫理教育、多元文化教育、家庭資源與管理教育及其他家庭教育事項。</w:t>
      </w:r>
    </w:p>
    <w:p w:rsidR="00A7226D" w:rsidRPr="00395E48" w:rsidRDefault="00A7226D" w:rsidP="00A7226D">
      <w:pPr>
        <w:spacing w:line="460" w:lineRule="exact"/>
        <w:ind w:left="560" w:hangingChars="200" w:hanging="560"/>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(二)健康家庭促進：包括新移民家庭、身心障礙者家庭、單（失）親家庭、隔代教養家庭、原住民家庭、受刑人家庭、懷孕婦女及其伴侶等多元家庭教育支持計畫。</w:t>
      </w:r>
    </w:p>
    <w:p w:rsidR="00A7226D" w:rsidRPr="00395E48" w:rsidRDefault="00A7226D" w:rsidP="00A7226D">
      <w:pPr>
        <w:spacing w:line="460" w:lineRule="exact"/>
        <w:ind w:left="560" w:hangingChars="200" w:hanging="560"/>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(三)提供有重大違規事件或特殊行為學生之家長或監護人及其實際照顧學生之人家庭教育諮商或輔導課程。</w:t>
      </w:r>
    </w:p>
    <w:p w:rsidR="00A7226D" w:rsidRPr="00395E48" w:rsidRDefault="00A7226D" w:rsidP="00A7226D">
      <w:pPr>
        <w:spacing w:line="460" w:lineRule="exact"/>
        <w:ind w:leftChars="-200" w:left="8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五、申請、審查作業及審查原則：</w:t>
      </w:r>
    </w:p>
    <w:p w:rsidR="00A7226D" w:rsidRPr="00395E48" w:rsidRDefault="00A7226D" w:rsidP="00A7226D">
      <w:pPr>
        <w:spacing w:line="460" w:lineRule="exact"/>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w:t>
      </w:r>
      <w:proofErr w:type="gramStart"/>
      <w:r w:rsidRPr="00395E48">
        <w:rPr>
          <w:rFonts w:ascii="標楷體" w:eastAsia="標楷體" w:hAnsi="標楷體" w:cs="Times New Roman" w:hint="eastAsia"/>
          <w:color w:val="000000" w:themeColor="text1"/>
          <w:sz w:val="28"/>
          <w:szCs w:val="28"/>
        </w:rPr>
        <w:t>一</w:t>
      </w:r>
      <w:proofErr w:type="gramEnd"/>
      <w:r w:rsidRPr="00395E48">
        <w:rPr>
          <w:rFonts w:ascii="標楷體" w:eastAsia="標楷體" w:hAnsi="標楷體" w:cs="Times New Roman" w:hint="eastAsia"/>
          <w:color w:val="000000" w:themeColor="text1"/>
          <w:sz w:val="28"/>
          <w:szCs w:val="28"/>
        </w:rPr>
        <w:t>)申請程序及應備文件：</w:t>
      </w:r>
    </w:p>
    <w:p w:rsidR="00A7226D" w:rsidRPr="00395E48" w:rsidRDefault="00A7226D" w:rsidP="00A7226D">
      <w:pPr>
        <w:spacing w:line="460" w:lineRule="exact"/>
        <w:ind w:leftChars="300" w:left="128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color w:val="000000" w:themeColor="text1"/>
          <w:sz w:val="28"/>
          <w:szCs w:val="28"/>
        </w:rPr>
        <w:t>1.</w:t>
      </w:r>
      <w:r w:rsidRPr="00395E48">
        <w:rPr>
          <w:rFonts w:ascii="標楷體" w:eastAsia="標楷體" w:hAnsi="標楷體" w:cs="Times New Roman" w:hint="eastAsia"/>
          <w:color w:val="000000" w:themeColor="text1"/>
          <w:sz w:val="28"/>
          <w:szCs w:val="28"/>
        </w:rPr>
        <w:t>申請期間（分二階段受理）：</w:t>
      </w:r>
    </w:p>
    <w:p w:rsidR="00A7226D" w:rsidRPr="00395E48" w:rsidRDefault="00A7226D" w:rsidP="00A7226D">
      <w:pPr>
        <w:spacing w:line="460" w:lineRule="exact"/>
        <w:ind w:leftChars="400" w:left="152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color w:val="000000" w:themeColor="text1"/>
          <w:sz w:val="28"/>
          <w:szCs w:val="28"/>
        </w:rPr>
        <w:t>(1)</w:t>
      </w:r>
      <w:r w:rsidRPr="00395E48">
        <w:rPr>
          <w:rFonts w:ascii="標楷體" w:eastAsia="標楷體" w:hAnsi="標楷體" w:cs="Times New Roman" w:hint="eastAsia"/>
          <w:color w:val="000000" w:themeColor="text1"/>
          <w:sz w:val="28"/>
          <w:szCs w:val="28"/>
        </w:rPr>
        <w:t>每年一月至六月辦理之活動，於前一年十月一日至三十日受理申請。</w:t>
      </w:r>
    </w:p>
    <w:p w:rsidR="00A7226D" w:rsidRPr="00395E48" w:rsidRDefault="00A7226D" w:rsidP="00A7226D">
      <w:pPr>
        <w:spacing w:line="460" w:lineRule="exact"/>
        <w:ind w:leftChars="400" w:left="152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color w:val="000000" w:themeColor="text1"/>
          <w:sz w:val="28"/>
          <w:szCs w:val="28"/>
        </w:rPr>
        <w:t>(2)</w:t>
      </w:r>
      <w:r w:rsidRPr="00395E48">
        <w:rPr>
          <w:rFonts w:ascii="標楷體" w:eastAsia="標楷體" w:hAnsi="標楷體" w:cs="Times New Roman" w:hint="eastAsia"/>
          <w:color w:val="000000" w:themeColor="text1"/>
          <w:sz w:val="28"/>
          <w:szCs w:val="28"/>
        </w:rPr>
        <w:t>每年六月至十二月辦理之活動，於當年三月一日至三十日受理申請。</w:t>
      </w:r>
    </w:p>
    <w:p w:rsidR="00A7226D" w:rsidRPr="00395E48" w:rsidRDefault="00A7226D" w:rsidP="00A7226D">
      <w:pPr>
        <w:spacing w:line="460" w:lineRule="exact"/>
        <w:ind w:leftChars="300" w:left="1000" w:hangingChars="100" w:hanging="280"/>
        <w:rPr>
          <w:rFonts w:ascii="標楷體" w:eastAsia="標楷體" w:hAnsi="標楷體" w:cs="Times New Roman"/>
          <w:color w:val="000000" w:themeColor="text1"/>
          <w:sz w:val="28"/>
          <w:szCs w:val="28"/>
        </w:rPr>
      </w:pPr>
      <w:r w:rsidRPr="00395E48">
        <w:rPr>
          <w:rFonts w:ascii="標楷體" w:eastAsia="標楷體" w:hAnsi="標楷體" w:cs="Times New Roman"/>
          <w:color w:val="000000" w:themeColor="text1"/>
          <w:sz w:val="28"/>
          <w:szCs w:val="28"/>
        </w:rPr>
        <w:lastRenderedPageBreak/>
        <w:t>2.</w:t>
      </w:r>
      <w:r w:rsidRPr="00395E48">
        <w:rPr>
          <w:rFonts w:ascii="標楷體" w:eastAsia="標楷體" w:hAnsi="標楷體" w:cs="Times New Roman" w:hint="eastAsia"/>
          <w:color w:val="000000" w:themeColor="text1"/>
          <w:sz w:val="28"/>
          <w:szCs w:val="28"/>
        </w:rPr>
        <w:t>申請程序：應於申請期限內（以郵戳為憑）檢具本作業規範所定申請文件， 以正式公文向本中心申請。</w:t>
      </w:r>
    </w:p>
    <w:p w:rsidR="00A7226D" w:rsidRPr="00395E48" w:rsidRDefault="00A7226D" w:rsidP="00A7226D">
      <w:pPr>
        <w:spacing w:line="460" w:lineRule="exact"/>
        <w:ind w:leftChars="300" w:left="128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color w:val="000000" w:themeColor="text1"/>
          <w:sz w:val="28"/>
          <w:szCs w:val="28"/>
        </w:rPr>
        <w:t>3.</w:t>
      </w:r>
      <w:r w:rsidRPr="00395E48">
        <w:rPr>
          <w:rFonts w:ascii="標楷體" w:eastAsia="標楷體" w:hAnsi="標楷體" w:cs="Times New Roman" w:hint="eastAsia"/>
          <w:color w:val="000000" w:themeColor="text1"/>
          <w:sz w:val="28"/>
          <w:szCs w:val="28"/>
        </w:rPr>
        <w:t>申請文件：計畫申請表、計畫項目經費申請表、實施計畫書（含行程表）各一式二份，團體應另附立案證明影本（請核章並加蓋與正本相符章）。</w:t>
      </w:r>
    </w:p>
    <w:p w:rsidR="00A7226D" w:rsidRPr="00395E48" w:rsidRDefault="00A7226D" w:rsidP="00A7226D">
      <w:pPr>
        <w:spacing w:line="460" w:lineRule="exact"/>
        <w:ind w:leftChars="300" w:left="128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color w:val="000000" w:themeColor="text1"/>
          <w:sz w:val="28"/>
          <w:szCs w:val="28"/>
        </w:rPr>
        <w:t>4.</w:t>
      </w:r>
      <w:r w:rsidRPr="00395E48">
        <w:rPr>
          <w:rFonts w:ascii="標楷體" w:eastAsia="標楷體" w:hAnsi="標楷體" w:cs="Times New Roman" w:hint="eastAsia"/>
          <w:color w:val="000000" w:themeColor="text1"/>
          <w:sz w:val="28"/>
          <w:szCs w:val="28"/>
        </w:rPr>
        <w:t>申請資料不全或逾期申請者，不予受理。</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(二)審查作業：以審查會議或書面審查方式為之，必要時得請申請單</w:t>
      </w:r>
    </w:p>
    <w:p w:rsidR="00A7226D" w:rsidRPr="00395E48" w:rsidRDefault="00A7226D" w:rsidP="00A7226D">
      <w:pPr>
        <w:spacing w:line="460" w:lineRule="exact"/>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 xml:space="preserve">    位到場說明。</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(三)審查原則：</w:t>
      </w:r>
    </w:p>
    <w:p w:rsidR="00A7226D" w:rsidRPr="00395E48" w:rsidRDefault="00A7226D" w:rsidP="00A7226D">
      <w:pPr>
        <w:spacing w:line="460" w:lineRule="exact"/>
        <w:ind w:leftChars="300" w:left="720"/>
        <w:rPr>
          <w:rFonts w:ascii="標楷體" w:eastAsia="標楷體" w:hAnsi="標楷體" w:cs="Times New Roman"/>
          <w:color w:val="000000" w:themeColor="text1"/>
          <w:sz w:val="28"/>
          <w:szCs w:val="28"/>
        </w:rPr>
      </w:pPr>
      <w:r w:rsidRPr="00395E48">
        <w:rPr>
          <w:rFonts w:ascii="標楷體" w:eastAsia="標楷體" w:hAnsi="標楷體" w:cs="Times New Roman"/>
          <w:color w:val="000000" w:themeColor="text1"/>
          <w:sz w:val="28"/>
          <w:szCs w:val="28"/>
        </w:rPr>
        <w:t>1.</w:t>
      </w:r>
      <w:r w:rsidRPr="00395E48">
        <w:rPr>
          <w:rFonts w:ascii="標楷體" w:eastAsia="標楷體" w:hAnsi="標楷體" w:cs="Times New Roman" w:hint="eastAsia"/>
          <w:color w:val="000000" w:themeColor="text1"/>
          <w:sz w:val="28"/>
          <w:szCs w:val="28"/>
        </w:rPr>
        <w:t>依申請單位所提計畫內容，就活動目的、必要性、成果效益與經費編列之合理性及活動企劃之目標、方法、經費、價值、優缺點等進行審查。</w:t>
      </w:r>
    </w:p>
    <w:p w:rsidR="00A7226D" w:rsidRPr="00395E48" w:rsidRDefault="00A7226D" w:rsidP="00A7226D">
      <w:pPr>
        <w:spacing w:line="460" w:lineRule="exact"/>
        <w:ind w:leftChars="300" w:left="128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color w:val="000000" w:themeColor="text1"/>
          <w:sz w:val="28"/>
          <w:szCs w:val="28"/>
        </w:rPr>
        <w:t>2.</w:t>
      </w:r>
      <w:r w:rsidRPr="00395E48">
        <w:rPr>
          <w:rFonts w:ascii="標楷體" w:eastAsia="標楷體" w:hAnsi="標楷體" w:cs="Times New Roman" w:hint="eastAsia"/>
          <w:color w:val="000000" w:themeColor="text1"/>
          <w:sz w:val="28"/>
          <w:szCs w:val="28"/>
        </w:rPr>
        <w:t>申請案有下列情形之一者，不予補（捐）助：</w:t>
      </w:r>
    </w:p>
    <w:p w:rsidR="00A7226D" w:rsidRPr="00395E48" w:rsidRDefault="00A7226D" w:rsidP="00A7226D">
      <w:pPr>
        <w:spacing w:line="460" w:lineRule="exact"/>
        <w:ind w:leftChars="400" w:left="152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(1)已獲本中心其他補（捐）助。</w:t>
      </w:r>
    </w:p>
    <w:p w:rsidR="00A7226D" w:rsidRPr="00395E48" w:rsidRDefault="00A7226D" w:rsidP="00A7226D">
      <w:pPr>
        <w:spacing w:line="460" w:lineRule="exact"/>
        <w:ind w:leftChars="400" w:left="152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(2)申請計畫內容不符本作業規範規定、內涵欠詳實。</w:t>
      </w:r>
    </w:p>
    <w:p w:rsidR="00A7226D" w:rsidRPr="00395E48" w:rsidRDefault="00A7226D" w:rsidP="00A7226D">
      <w:pPr>
        <w:spacing w:line="460" w:lineRule="exact"/>
        <w:ind w:leftChars="400" w:left="152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(3)前一年度或</w:t>
      </w:r>
      <w:proofErr w:type="gramStart"/>
      <w:r w:rsidRPr="00395E48">
        <w:rPr>
          <w:rFonts w:ascii="標楷體" w:eastAsia="標楷體" w:hAnsi="標楷體" w:cs="Times New Roman" w:hint="eastAsia"/>
          <w:color w:val="000000" w:themeColor="text1"/>
          <w:sz w:val="28"/>
          <w:szCs w:val="28"/>
        </w:rPr>
        <w:t>前次本中心</w:t>
      </w:r>
      <w:proofErr w:type="gramEnd"/>
      <w:r w:rsidRPr="00395E48">
        <w:rPr>
          <w:rFonts w:ascii="標楷體" w:eastAsia="標楷體" w:hAnsi="標楷體" w:cs="Times New Roman" w:hint="eastAsia"/>
          <w:color w:val="000000" w:themeColor="text1"/>
          <w:sz w:val="28"/>
          <w:szCs w:val="28"/>
        </w:rPr>
        <w:t>補（捐）助計畫，未依計畫內容、補（捐）助經費</w:t>
      </w:r>
      <w:bookmarkStart w:id="0" w:name="_GoBack"/>
      <w:bookmarkEnd w:id="0"/>
      <w:r w:rsidRPr="00395E48">
        <w:rPr>
          <w:rFonts w:ascii="標楷體" w:eastAsia="標楷體" w:hAnsi="標楷體" w:cs="Times New Roman" w:hint="eastAsia"/>
          <w:color w:val="000000" w:themeColor="text1"/>
          <w:sz w:val="28"/>
          <w:szCs w:val="28"/>
        </w:rPr>
        <w:t>項目執行，或執行成效</w:t>
      </w:r>
      <w:proofErr w:type="gramStart"/>
      <w:r w:rsidRPr="00395E48">
        <w:rPr>
          <w:rFonts w:ascii="標楷體" w:eastAsia="標楷體" w:hAnsi="標楷體" w:cs="Times New Roman" w:hint="eastAsia"/>
          <w:color w:val="000000" w:themeColor="text1"/>
          <w:sz w:val="28"/>
          <w:szCs w:val="28"/>
        </w:rPr>
        <w:t>不</w:t>
      </w:r>
      <w:proofErr w:type="gramEnd"/>
      <w:r w:rsidRPr="00395E48">
        <w:rPr>
          <w:rFonts w:ascii="標楷體" w:eastAsia="標楷體" w:hAnsi="標楷體" w:cs="Times New Roman" w:hint="eastAsia"/>
          <w:color w:val="000000" w:themeColor="text1"/>
          <w:sz w:val="28"/>
          <w:szCs w:val="28"/>
        </w:rPr>
        <w:t>彰。</w:t>
      </w:r>
    </w:p>
    <w:p w:rsidR="00A7226D" w:rsidRPr="00395E48" w:rsidRDefault="00A7226D" w:rsidP="00A7226D">
      <w:pPr>
        <w:spacing w:line="460" w:lineRule="exact"/>
        <w:ind w:leftChars="-200" w:left="8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六、本案所需經費由本中心相關經費項下支應。</w:t>
      </w:r>
    </w:p>
    <w:p w:rsidR="00A7226D" w:rsidRPr="00395E48" w:rsidRDefault="00A7226D" w:rsidP="00A7226D">
      <w:pPr>
        <w:spacing w:line="460" w:lineRule="exact"/>
        <w:ind w:leftChars="-200" w:left="8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七、經費</w:t>
      </w:r>
      <w:proofErr w:type="gramStart"/>
      <w:r w:rsidRPr="00395E48">
        <w:rPr>
          <w:rFonts w:ascii="標楷體" w:eastAsia="標楷體" w:hAnsi="標楷體" w:cs="Times New Roman" w:hint="eastAsia"/>
          <w:color w:val="000000" w:themeColor="text1"/>
          <w:sz w:val="28"/>
          <w:szCs w:val="28"/>
        </w:rPr>
        <w:t>請撥與核銷</w:t>
      </w:r>
      <w:proofErr w:type="gramEnd"/>
      <w:r w:rsidRPr="00395E48">
        <w:rPr>
          <w:rFonts w:ascii="標楷體" w:eastAsia="標楷體" w:hAnsi="標楷體" w:cs="Times New Roman" w:hint="eastAsia"/>
          <w:color w:val="000000" w:themeColor="text1"/>
          <w:sz w:val="28"/>
          <w:szCs w:val="28"/>
        </w:rPr>
        <w:t>：</w:t>
      </w:r>
    </w:p>
    <w:p w:rsidR="00A7226D" w:rsidRPr="00395E48" w:rsidRDefault="00A7226D" w:rsidP="00A7226D">
      <w:pPr>
        <w:spacing w:line="460" w:lineRule="exact"/>
        <w:ind w:firstLineChars="200" w:firstLine="560"/>
        <w:rPr>
          <w:rFonts w:ascii="標楷體" w:eastAsia="標楷體" w:hAnsi="標楷體" w:cs="Times New Roman"/>
          <w:color w:val="000000" w:themeColor="text1"/>
          <w:sz w:val="28"/>
          <w:szCs w:val="28"/>
        </w:rPr>
      </w:pPr>
      <w:proofErr w:type="gramStart"/>
      <w:r w:rsidRPr="00395E48">
        <w:rPr>
          <w:rFonts w:ascii="標楷體" w:eastAsia="標楷體" w:hAnsi="標楷體" w:cs="Times New Roman" w:hint="eastAsia"/>
          <w:color w:val="000000" w:themeColor="text1"/>
          <w:sz w:val="28"/>
          <w:szCs w:val="28"/>
        </w:rPr>
        <w:t>受補</w:t>
      </w:r>
      <w:proofErr w:type="gramEnd"/>
      <w:r w:rsidRPr="00395E48">
        <w:rPr>
          <w:rFonts w:ascii="標楷體" w:eastAsia="標楷體" w:hAnsi="標楷體" w:cs="Times New Roman" w:hint="eastAsia"/>
          <w:color w:val="000000" w:themeColor="text1"/>
          <w:sz w:val="28"/>
          <w:szCs w:val="28"/>
        </w:rPr>
        <w:t>（捐）助單位應於計畫執行結束後二</w:t>
      </w:r>
      <w:proofErr w:type="gramStart"/>
      <w:r w:rsidRPr="00395E48">
        <w:rPr>
          <w:rFonts w:ascii="標楷體" w:eastAsia="標楷體" w:hAnsi="標楷體" w:cs="Times New Roman" w:hint="eastAsia"/>
          <w:color w:val="000000" w:themeColor="text1"/>
          <w:sz w:val="28"/>
          <w:szCs w:val="28"/>
        </w:rPr>
        <w:t>週</w:t>
      </w:r>
      <w:proofErr w:type="gramEnd"/>
      <w:r w:rsidRPr="00395E48">
        <w:rPr>
          <w:rFonts w:ascii="標楷體" w:eastAsia="標楷體" w:hAnsi="標楷體" w:cs="Times New Roman" w:hint="eastAsia"/>
          <w:color w:val="000000" w:themeColor="text1"/>
          <w:sz w:val="28"/>
          <w:szCs w:val="28"/>
        </w:rPr>
        <w:t>內檢附以下資料函送本中心辦理核銷結案，但經本中心核准者不在此限。</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w:t>
      </w:r>
      <w:proofErr w:type="gramStart"/>
      <w:r w:rsidRPr="00395E48">
        <w:rPr>
          <w:rFonts w:ascii="標楷體" w:eastAsia="標楷體" w:hAnsi="標楷體" w:cs="Times New Roman" w:hint="eastAsia"/>
          <w:color w:val="000000" w:themeColor="text1"/>
          <w:sz w:val="28"/>
          <w:szCs w:val="28"/>
        </w:rPr>
        <w:t>一</w:t>
      </w:r>
      <w:proofErr w:type="gramEnd"/>
      <w:r w:rsidRPr="00395E48">
        <w:rPr>
          <w:rFonts w:ascii="標楷體" w:eastAsia="標楷體" w:hAnsi="標楷體" w:cs="Times New Roman" w:hint="eastAsia"/>
          <w:color w:val="000000" w:themeColor="text1"/>
          <w:sz w:val="28"/>
          <w:szCs w:val="28"/>
        </w:rPr>
        <w:t>)核定公文。</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(二)領據。</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(三)經費收支結算表。</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(四)原始支出憑證。</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(五)成果報告表（含照片）。</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(六)合法立案之證明文件</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(七)授權同意書。</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(八)納稅證明。(團體需附)</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p>
    <w:p w:rsidR="00A7226D" w:rsidRPr="00395E48" w:rsidRDefault="00A7226D" w:rsidP="00A7226D">
      <w:pPr>
        <w:spacing w:line="460" w:lineRule="exact"/>
        <w:ind w:leftChars="-200" w:left="8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lastRenderedPageBreak/>
        <w:t>八、督導及考核：</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32"/>
          <w:szCs w:val="28"/>
        </w:rPr>
      </w:pPr>
      <w:r w:rsidRPr="00395E48">
        <w:rPr>
          <w:rFonts w:ascii="標楷體" w:eastAsia="標楷體" w:hAnsi="標楷體" w:cs="Times New Roman"/>
          <w:color w:val="000000" w:themeColor="text1"/>
          <w:sz w:val="28"/>
          <w:szCs w:val="28"/>
        </w:rPr>
        <w:t>(</w:t>
      </w:r>
      <w:proofErr w:type="gramStart"/>
      <w:r w:rsidRPr="00395E48">
        <w:rPr>
          <w:rFonts w:ascii="標楷體" w:eastAsia="標楷體" w:hAnsi="標楷體" w:cs="Times New Roman" w:hint="eastAsia"/>
          <w:color w:val="000000" w:themeColor="text1"/>
          <w:sz w:val="28"/>
          <w:szCs w:val="28"/>
        </w:rPr>
        <w:t>一</w:t>
      </w:r>
      <w:proofErr w:type="gramEnd"/>
      <w:r w:rsidRPr="00395E48">
        <w:rPr>
          <w:rFonts w:ascii="標楷體" w:eastAsia="標楷體" w:hAnsi="標楷體" w:cs="Times New Roman" w:hint="eastAsia"/>
          <w:color w:val="000000" w:themeColor="text1"/>
          <w:sz w:val="28"/>
          <w:szCs w:val="28"/>
        </w:rPr>
        <w:t>)</w:t>
      </w:r>
      <w:proofErr w:type="gramStart"/>
      <w:r w:rsidRPr="00395E48">
        <w:rPr>
          <w:rFonts w:eastAsia="標楷體" w:hint="eastAsia"/>
          <w:color w:val="000000" w:themeColor="text1"/>
          <w:sz w:val="28"/>
          <w:szCs w:val="24"/>
        </w:rPr>
        <w:t>受補</w:t>
      </w:r>
      <w:proofErr w:type="gramEnd"/>
      <w:r w:rsidRPr="00395E48">
        <w:rPr>
          <w:rFonts w:eastAsia="標楷體" w:hint="eastAsia"/>
          <w:color w:val="000000" w:themeColor="text1"/>
          <w:sz w:val="28"/>
          <w:szCs w:val="24"/>
        </w:rPr>
        <w:t>（捐）助單位應依本中心規定成果</w:t>
      </w:r>
      <w:proofErr w:type="gramStart"/>
      <w:r w:rsidRPr="00395E48">
        <w:rPr>
          <w:rFonts w:eastAsia="標楷體" w:hint="eastAsia"/>
          <w:color w:val="000000" w:themeColor="text1"/>
          <w:sz w:val="28"/>
          <w:szCs w:val="24"/>
        </w:rPr>
        <w:t>報送表件</w:t>
      </w:r>
      <w:proofErr w:type="gramEnd"/>
      <w:r w:rsidRPr="00395E48">
        <w:rPr>
          <w:rFonts w:eastAsia="標楷體" w:hint="eastAsia"/>
          <w:color w:val="000000" w:themeColor="text1"/>
          <w:sz w:val="28"/>
          <w:szCs w:val="24"/>
        </w:rPr>
        <w:t>，供本中心進行成效考核。本中心得</w:t>
      </w:r>
      <w:proofErr w:type="gramStart"/>
      <w:r w:rsidRPr="00395E48">
        <w:rPr>
          <w:rFonts w:eastAsia="標楷體" w:hint="eastAsia"/>
          <w:color w:val="000000" w:themeColor="text1"/>
          <w:sz w:val="28"/>
          <w:szCs w:val="24"/>
        </w:rPr>
        <w:t>對受補</w:t>
      </w:r>
      <w:proofErr w:type="gramEnd"/>
      <w:r w:rsidRPr="00395E48">
        <w:rPr>
          <w:rFonts w:eastAsia="標楷體" w:hint="eastAsia"/>
          <w:color w:val="000000" w:themeColor="text1"/>
          <w:sz w:val="28"/>
          <w:szCs w:val="24"/>
        </w:rPr>
        <w:t>（捐）助單位實地訪視計畫執行情形，</w:t>
      </w:r>
      <w:proofErr w:type="gramStart"/>
      <w:r w:rsidRPr="00395E48">
        <w:rPr>
          <w:rFonts w:eastAsia="標楷體" w:hint="eastAsia"/>
          <w:color w:val="000000" w:themeColor="text1"/>
          <w:sz w:val="28"/>
          <w:szCs w:val="24"/>
        </w:rPr>
        <w:t>受補</w:t>
      </w:r>
      <w:proofErr w:type="gramEnd"/>
      <w:r w:rsidRPr="00395E48">
        <w:rPr>
          <w:rFonts w:eastAsia="標楷體" w:hint="eastAsia"/>
          <w:color w:val="000000" w:themeColor="text1"/>
          <w:sz w:val="28"/>
          <w:szCs w:val="24"/>
        </w:rPr>
        <w:t>（捐）助單位不得拒絕。</w:t>
      </w:r>
    </w:p>
    <w:p w:rsidR="00A7226D" w:rsidRPr="00395E48" w:rsidRDefault="00A7226D" w:rsidP="00A7226D">
      <w:pPr>
        <w:spacing w:line="460" w:lineRule="exact"/>
        <w:ind w:left="566" w:hangingChars="202" w:hanging="566"/>
        <w:rPr>
          <w:rFonts w:eastAsia="標楷體"/>
          <w:color w:val="000000" w:themeColor="text1"/>
          <w:sz w:val="28"/>
          <w:szCs w:val="24"/>
        </w:rPr>
      </w:pPr>
      <w:r w:rsidRPr="00395E48">
        <w:rPr>
          <w:rFonts w:ascii="標楷體" w:eastAsia="標楷體" w:hAnsi="標楷體" w:cs="Times New Roman" w:hint="eastAsia"/>
          <w:color w:val="000000" w:themeColor="text1"/>
          <w:sz w:val="28"/>
          <w:szCs w:val="28"/>
        </w:rPr>
        <w:t>(二)</w:t>
      </w:r>
      <w:r w:rsidRPr="00395E48">
        <w:rPr>
          <w:rFonts w:eastAsia="標楷體" w:hint="eastAsia"/>
          <w:color w:val="000000" w:themeColor="text1"/>
          <w:sz w:val="28"/>
          <w:szCs w:val="24"/>
        </w:rPr>
        <w:t>未依核定計畫執行（含經費項目）、虛報或浮報情事、變更計畫未報經本中心同意或執行成效</w:t>
      </w:r>
      <w:proofErr w:type="gramStart"/>
      <w:r w:rsidRPr="00395E48">
        <w:rPr>
          <w:rFonts w:eastAsia="標楷體" w:hint="eastAsia"/>
          <w:color w:val="000000" w:themeColor="text1"/>
          <w:sz w:val="28"/>
          <w:szCs w:val="24"/>
        </w:rPr>
        <w:t>不彰者</w:t>
      </w:r>
      <w:proofErr w:type="gramEnd"/>
      <w:r w:rsidRPr="00395E48">
        <w:rPr>
          <w:rFonts w:eastAsia="標楷體" w:hint="eastAsia"/>
          <w:color w:val="000000" w:themeColor="text1"/>
          <w:sz w:val="28"/>
          <w:szCs w:val="24"/>
        </w:rPr>
        <w:t>，本中心除函</w:t>
      </w:r>
      <w:proofErr w:type="gramStart"/>
      <w:r w:rsidRPr="00395E48">
        <w:rPr>
          <w:rFonts w:eastAsia="標楷體" w:hint="eastAsia"/>
          <w:color w:val="000000" w:themeColor="text1"/>
          <w:sz w:val="28"/>
          <w:szCs w:val="24"/>
        </w:rPr>
        <w:t>請受補</w:t>
      </w:r>
      <w:proofErr w:type="gramEnd"/>
      <w:r w:rsidRPr="00395E48">
        <w:rPr>
          <w:rFonts w:eastAsia="標楷體" w:hint="eastAsia"/>
          <w:color w:val="000000" w:themeColor="text1"/>
          <w:sz w:val="28"/>
          <w:szCs w:val="24"/>
        </w:rPr>
        <w:t>（捐）助單位加強改進外，並</w:t>
      </w:r>
      <w:proofErr w:type="gramStart"/>
      <w:r w:rsidRPr="00395E48">
        <w:rPr>
          <w:rFonts w:eastAsia="標楷體" w:hint="eastAsia"/>
          <w:color w:val="000000" w:themeColor="text1"/>
          <w:sz w:val="28"/>
          <w:szCs w:val="24"/>
        </w:rPr>
        <w:t>予以錄案</w:t>
      </w:r>
      <w:proofErr w:type="gramEnd"/>
      <w:r w:rsidRPr="00395E48">
        <w:rPr>
          <w:rFonts w:eastAsia="標楷體" w:hint="eastAsia"/>
          <w:color w:val="000000" w:themeColor="text1"/>
          <w:sz w:val="28"/>
          <w:szCs w:val="24"/>
        </w:rPr>
        <w:t>，對該單位次一申請案或次年度申請案，得視情節輕重酌減其補（捐）</w:t>
      </w:r>
      <w:proofErr w:type="gramStart"/>
      <w:r w:rsidRPr="00395E48">
        <w:rPr>
          <w:rFonts w:eastAsia="標楷體" w:hint="eastAsia"/>
          <w:color w:val="000000" w:themeColor="text1"/>
          <w:sz w:val="28"/>
          <w:szCs w:val="24"/>
        </w:rPr>
        <w:t>助款或</w:t>
      </w:r>
      <w:proofErr w:type="gramEnd"/>
      <w:r w:rsidRPr="00395E48">
        <w:rPr>
          <w:rFonts w:eastAsia="標楷體" w:hint="eastAsia"/>
          <w:color w:val="000000" w:themeColor="text1"/>
          <w:sz w:val="28"/>
          <w:szCs w:val="24"/>
        </w:rPr>
        <w:t>不予補（捐）助。</w:t>
      </w:r>
    </w:p>
    <w:p w:rsidR="00A7226D" w:rsidRPr="00395E48" w:rsidRDefault="00A7226D" w:rsidP="00A7226D">
      <w:pPr>
        <w:spacing w:line="460" w:lineRule="exact"/>
        <w:ind w:leftChars="-200" w:left="8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九、其他注意事項：</w:t>
      </w:r>
    </w:p>
    <w:p w:rsidR="00A7226D" w:rsidRPr="00395E48" w:rsidRDefault="00A7226D" w:rsidP="00A7226D">
      <w:pPr>
        <w:spacing w:line="460" w:lineRule="exact"/>
        <w:ind w:left="566" w:hangingChars="202" w:hanging="566"/>
        <w:rPr>
          <w:rFonts w:eastAsia="標楷體"/>
          <w:color w:val="000000" w:themeColor="text1"/>
          <w:sz w:val="28"/>
          <w:szCs w:val="24"/>
        </w:rPr>
      </w:pPr>
      <w:r w:rsidRPr="00395E48">
        <w:rPr>
          <w:rFonts w:ascii="標楷體" w:eastAsia="標楷體" w:hAnsi="標楷體" w:cs="Times New Roman" w:hint="eastAsia"/>
          <w:color w:val="000000" w:themeColor="text1"/>
          <w:sz w:val="28"/>
          <w:szCs w:val="28"/>
        </w:rPr>
        <w:t>(</w:t>
      </w:r>
      <w:proofErr w:type="gramStart"/>
      <w:r w:rsidRPr="00395E48">
        <w:rPr>
          <w:rFonts w:ascii="標楷體" w:eastAsia="標楷體" w:hAnsi="標楷體" w:cs="Times New Roman" w:hint="eastAsia"/>
          <w:color w:val="000000" w:themeColor="text1"/>
          <w:sz w:val="28"/>
          <w:szCs w:val="28"/>
        </w:rPr>
        <w:t>一</w:t>
      </w:r>
      <w:proofErr w:type="gramEnd"/>
      <w:r w:rsidRPr="00395E48">
        <w:rPr>
          <w:rFonts w:ascii="標楷體" w:eastAsia="標楷體" w:hAnsi="標楷體" w:cs="Times New Roman" w:hint="eastAsia"/>
          <w:color w:val="000000" w:themeColor="text1"/>
          <w:sz w:val="28"/>
          <w:szCs w:val="28"/>
        </w:rPr>
        <w:t>)</w:t>
      </w:r>
      <w:r w:rsidRPr="00395E48">
        <w:rPr>
          <w:rFonts w:eastAsia="標楷體" w:hint="eastAsia"/>
          <w:color w:val="000000" w:themeColor="text1"/>
          <w:sz w:val="28"/>
          <w:szCs w:val="24"/>
        </w:rPr>
        <w:t>各項活動應依本中心核定之計畫確實執行，不得以補（捐）助經費不足為由變更計畫。但因天災或其他不可抗力之因素致延期或變更地點及行程時，應於事前通知本中心。</w:t>
      </w:r>
    </w:p>
    <w:p w:rsidR="00A7226D" w:rsidRPr="00395E48" w:rsidRDefault="00A7226D" w:rsidP="00A7226D">
      <w:pPr>
        <w:spacing w:line="460" w:lineRule="exact"/>
        <w:ind w:left="566" w:hangingChars="202" w:hanging="566"/>
        <w:rPr>
          <w:rFonts w:ascii="標楷體" w:eastAsia="標楷體" w:hAnsi="標楷體" w:cs="Times New Roman"/>
          <w:color w:val="000000" w:themeColor="text1"/>
          <w:sz w:val="28"/>
          <w:szCs w:val="28"/>
        </w:rPr>
      </w:pPr>
      <w:r w:rsidRPr="00395E48">
        <w:rPr>
          <w:rFonts w:ascii="標楷體" w:eastAsia="標楷體" w:hAnsi="標楷體" w:cs="Times New Roman" w:hint="eastAsia"/>
          <w:color w:val="000000" w:themeColor="text1"/>
          <w:sz w:val="28"/>
          <w:szCs w:val="28"/>
        </w:rPr>
        <w:t>(二)依本作業規範補（捐）助產生之講義、教材、相片或相關成果資料等著作，</w:t>
      </w:r>
      <w:proofErr w:type="gramStart"/>
      <w:r w:rsidRPr="00395E48">
        <w:rPr>
          <w:rFonts w:ascii="標楷體" w:eastAsia="標楷體" w:hAnsi="標楷體" w:cs="Times New Roman" w:hint="eastAsia"/>
          <w:color w:val="000000" w:themeColor="text1"/>
          <w:sz w:val="28"/>
          <w:szCs w:val="28"/>
        </w:rPr>
        <w:t>受補</w:t>
      </w:r>
      <w:proofErr w:type="gramEnd"/>
      <w:r w:rsidRPr="00395E48">
        <w:rPr>
          <w:rFonts w:ascii="標楷體" w:eastAsia="標楷體" w:hAnsi="標楷體" w:cs="Times New Roman" w:hint="eastAsia"/>
          <w:color w:val="000000" w:themeColor="text1"/>
          <w:sz w:val="28"/>
          <w:szCs w:val="28"/>
        </w:rPr>
        <w:t>（捐）助單位應同意無償授權本中心及相關單位在教育利用範圍內得無償重製、改作及利用，並供各級學校師生及終身學習推動單位教學及學習之用。</w:t>
      </w:r>
    </w:p>
    <w:p w:rsidR="00CC2FDD" w:rsidRPr="00A7226D" w:rsidRDefault="00CC2FDD" w:rsidP="00A7226D"/>
    <w:sectPr w:rsidR="00CC2FDD" w:rsidRPr="00A7226D" w:rsidSect="004E607F">
      <w:footerReference w:type="default" r:id="rId8"/>
      <w:pgSz w:w="11906" w:h="16838" w:code="9"/>
      <w:pgMar w:top="1418" w:right="1418" w:bottom="1418" w:left="1701" w:header="0" w:footer="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6B7" w:rsidRDefault="00BF66B7" w:rsidP="00CD5853">
      <w:r>
        <w:separator/>
      </w:r>
    </w:p>
  </w:endnote>
  <w:endnote w:type="continuationSeparator" w:id="0">
    <w:p w:rsidR="00BF66B7" w:rsidRDefault="00BF66B7" w:rsidP="00CD5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0130"/>
      <w:docPartObj>
        <w:docPartGallery w:val="Page Numbers (Bottom of Page)"/>
        <w:docPartUnique/>
      </w:docPartObj>
    </w:sdtPr>
    <w:sdtEndPr/>
    <w:sdtContent>
      <w:p w:rsidR="00DE2D7A" w:rsidRDefault="00BF66B7">
        <w:pPr>
          <w:pStyle w:val="a5"/>
          <w:jc w:val="center"/>
        </w:pPr>
        <w:r>
          <w:fldChar w:fldCharType="begin"/>
        </w:r>
        <w:r>
          <w:instrText xml:space="preserve"> PAGE   \* MERGEFORMAT </w:instrText>
        </w:r>
        <w:r>
          <w:fldChar w:fldCharType="separate"/>
        </w:r>
        <w:r w:rsidR="00A7226D" w:rsidRPr="00A7226D">
          <w:rPr>
            <w:noProof/>
            <w:lang w:val="zh-TW"/>
          </w:rPr>
          <w:t>4</w:t>
        </w:r>
        <w:r>
          <w:rPr>
            <w:noProof/>
            <w:lang w:val="zh-TW"/>
          </w:rPr>
          <w:fldChar w:fldCharType="end"/>
        </w:r>
      </w:p>
    </w:sdtContent>
  </w:sdt>
  <w:p w:rsidR="00DE2D7A" w:rsidRDefault="00DE2D7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6B7" w:rsidRDefault="00BF66B7" w:rsidP="00CD5853">
      <w:r>
        <w:separator/>
      </w:r>
    </w:p>
  </w:footnote>
  <w:footnote w:type="continuationSeparator" w:id="0">
    <w:p w:rsidR="00BF66B7" w:rsidRDefault="00BF66B7" w:rsidP="00CD5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51962"/>
    <w:multiLevelType w:val="hybridMultilevel"/>
    <w:tmpl w:val="912020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6C95528"/>
    <w:multiLevelType w:val="hybridMultilevel"/>
    <w:tmpl w:val="0ACA27EA"/>
    <w:lvl w:ilvl="0" w:tplc="A3E4FAD2">
      <w:start w:val="1"/>
      <w:numFmt w:val="taiwaneseCountingThousand"/>
      <w:lvlText w:val="%1、"/>
      <w:lvlJc w:val="left"/>
      <w:pPr>
        <w:ind w:left="480" w:hanging="48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C09219F"/>
    <w:multiLevelType w:val="hybridMultilevel"/>
    <w:tmpl w:val="0ACA27EA"/>
    <w:lvl w:ilvl="0" w:tplc="A3E4FAD2">
      <w:start w:val="1"/>
      <w:numFmt w:val="taiwaneseCountingThousand"/>
      <w:lvlText w:val="%1、"/>
      <w:lvlJc w:val="left"/>
      <w:pPr>
        <w:ind w:left="480" w:hanging="48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EAB7EF7"/>
    <w:multiLevelType w:val="hybridMultilevel"/>
    <w:tmpl w:val="D1BEFE9E"/>
    <w:lvl w:ilvl="0" w:tplc="D846B8D8">
      <w:start w:val="2"/>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C217F04"/>
    <w:multiLevelType w:val="hybridMultilevel"/>
    <w:tmpl w:val="639EFC70"/>
    <w:lvl w:ilvl="0" w:tplc="E26CEC18">
      <w:start w:val="1"/>
      <w:numFmt w:val="taiwaneseCountingThousand"/>
      <w:lvlText w:val="%1、"/>
      <w:lvlJc w:val="left"/>
      <w:pPr>
        <w:ind w:left="390" w:hanging="39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9A044C5"/>
    <w:multiLevelType w:val="hybridMultilevel"/>
    <w:tmpl w:val="0ACA27EA"/>
    <w:lvl w:ilvl="0" w:tplc="A3E4FAD2">
      <w:start w:val="1"/>
      <w:numFmt w:val="taiwaneseCountingThousand"/>
      <w:lvlText w:val="%1、"/>
      <w:lvlJc w:val="left"/>
      <w:pPr>
        <w:ind w:left="480" w:hanging="48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F0776FA"/>
    <w:multiLevelType w:val="hybridMultilevel"/>
    <w:tmpl w:val="82DC943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1"/>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36C"/>
    <w:rsid w:val="00004DB8"/>
    <w:rsid w:val="000323C7"/>
    <w:rsid w:val="000722DC"/>
    <w:rsid w:val="0008091E"/>
    <w:rsid w:val="000C7B96"/>
    <w:rsid w:val="000D4F9D"/>
    <w:rsid w:val="00104C6D"/>
    <w:rsid w:val="001170E5"/>
    <w:rsid w:val="0014728D"/>
    <w:rsid w:val="00156F3C"/>
    <w:rsid w:val="00170266"/>
    <w:rsid w:val="0017114A"/>
    <w:rsid w:val="0018765C"/>
    <w:rsid w:val="0019512C"/>
    <w:rsid w:val="001A3D13"/>
    <w:rsid w:val="001E263A"/>
    <w:rsid w:val="001E5153"/>
    <w:rsid w:val="001F2F38"/>
    <w:rsid w:val="00207CB4"/>
    <w:rsid w:val="002116DA"/>
    <w:rsid w:val="00222B59"/>
    <w:rsid w:val="00246DB5"/>
    <w:rsid w:val="002643A5"/>
    <w:rsid w:val="00271B24"/>
    <w:rsid w:val="002C7EA7"/>
    <w:rsid w:val="002D2D0F"/>
    <w:rsid w:val="002D389F"/>
    <w:rsid w:val="002D764B"/>
    <w:rsid w:val="0033397E"/>
    <w:rsid w:val="00336420"/>
    <w:rsid w:val="00376EEF"/>
    <w:rsid w:val="003871AF"/>
    <w:rsid w:val="00395E48"/>
    <w:rsid w:val="003B522E"/>
    <w:rsid w:val="003D0C06"/>
    <w:rsid w:val="00400258"/>
    <w:rsid w:val="00401680"/>
    <w:rsid w:val="0041505A"/>
    <w:rsid w:val="00425750"/>
    <w:rsid w:val="00436DFB"/>
    <w:rsid w:val="00482F79"/>
    <w:rsid w:val="00483CD0"/>
    <w:rsid w:val="00483D1E"/>
    <w:rsid w:val="004936F5"/>
    <w:rsid w:val="00496955"/>
    <w:rsid w:val="004A36EE"/>
    <w:rsid w:val="004A5628"/>
    <w:rsid w:val="004B70A8"/>
    <w:rsid w:val="004E607F"/>
    <w:rsid w:val="004F08BF"/>
    <w:rsid w:val="00504F58"/>
    <w:rsid w:val="00512254"/>
    <w:rsid w:val="00522298"/>
    <w:rsid w:val="005346E2"/>
    <w:rsid w:val="00596E38"/>
    <w:rsid w:val="005B077C"/>
    <w:rsid w:val="005C13B7"/>
    <w:rsid w:val="006010B4"/>
    <w:rsid w:val="006068AC"/>
    <w:rsid w:val="00625F8E"/>
    <w:rsid w:val="006342F0"/>
    <w:rsid w:val="00686D98"/>
    <w:rsid w:val="00692346"/>
    <w:rsid w:val="006B7B05"/>
    <w:rsid w:val="006E0DD9"/>
    <w:rsid w:val="006E2BB0"/>
    <w:rsid w:val="006E7EC1"/>
    <w:rsid w:val="006F16D9"/>
    <w:rsid w:val="0071607B"/>
    <w:rsid w:val="0074077D"/>
    <w:rsid w:val="00762ABD"/>
    <w:rsid w:val="00762B57"/>
    <w:rsid w:val="00777170"/>
    <w:rsid w:val="007B3BF5"/>
    <w:rsid w:val="007B50E2"/>
    <w:rsid w:val="007C2D01"/>
    <w:rsid w:val="007D0E3D"/>
    <w:rsid w:val="007D79A6"/>
    <w:rsid w:val="00810E6F"/>
    <w:rsid w:val="008579EE"/>
    <w:rsid w:val="00863644"/>
    <w:rsid w:val="00874BA1"/>
    <w:rsid w:val="00881B4A"/>
    <w:rsid w:val="008B5234"/>
    <w:rsid w:val="008F68EF"/>
    <w:rsid w:val="00934812"/>
    <w:rsid w:val="0094551D"/>
    <w:rsid w:val="009548A0"/>
    <w:rsid w:val="0096499E"/>
    <w:rsid w:val="009872EC"/>
    <w:rsid w:val="00994062"/>
    <w:rsid w:val="009B1535"/>
    <w:rsid w:val="009C4BE0"/>
    <w:rsid w:val="009D1CC0"/>
    <w:rsid w:val="009D2D3D"/>
    <w:rsid w:val="009D3822"/>
    <w:rsid w:val="009F01A3"/>
    <w:rsid w:val="00A22818"/>
    <w:rsid w:val="00A37CFD"/>
    <w:rsid w:val="00A51FD8"/>
    <w:rsid w:val="00A7226D"/>
    <w:rsid w:val="00A768BE"/>
    <w:rsid w:val="00A9431D"/>
    <w:rsid w:val="00AA48BE"/>
    <w:rsid w:val="00AA7538"/>
    <w:rsid w:val="00AB43CF"/>
    <w:rsid w:val="00AB7A2B"/>
    <w:rsid w:val="00AD1C8D"/>
    <w:rsid w:val="00B36D3D"/>
    <w:rsid w:val="00B50DCC"/>
    <w:rsid w:val="00B70C2C"/>
    <w:rsid w:val="00B82E39"/>
    <w:rsid w:val="00BB0FBD"/>
    <w:rsid w:val="00BD0B68"/>
    <w:rsid w:val="00BE6925"/>
    <w:rsid w:val="00BF073C"/>
    <w:rsid w:val="00BF66B7"/>
    <w:rsid w:val="00C055B4"/>
    <w:rsid w:val="00C134C9"/>
    <w:rsid w:val="00C3102E"/>
    <w:rsid w:val="00C438A4"/>
    <w:rsid w:val="00C73F40"/>
    <w:rsid w:val="00C8540E"/>
    <w:rsid w:val="00C9196B"/>
    <w:rsid w:val="00C97E91"/>
    <w:rsid w:val="00CB70E6"/>
    <w:rsid w:val="00CC2FDD"/>
    <w:rsid w:val="00CD09D8"/>
    <w:rsid w:val="00CD5853"/>
    <w:rsid w:val="00CD6A97"/>
    <w:rsid w:val="00D03DCE"/>
    <w:rsid w:val="00D1275C"/>
    <w:rsid w:val="00D3065C"/>
    <w:rsid w:val="00D60375"/>
    <w:rsid w:val="00D7648E"/>
    <w:rsid w:val="00D96AE9"/>
    <w:rsid w:val="00DA536C"/>
    <w:rsid w:val="00DA70AB"/>
    <w:rsid w:val="00DC0305"/>
    <w:rsid w:val="00DE03EE"/>
    <w:rsid w:val="00DE2D7A"/>
    <w:rsid w:val="00DE6774"/>
    <w:rsid w:val="00EB20D5"/>
    <w:rsid w:val="00EC182F"/>
    <w:rsid w:val="00F44F2A"/>
    <w:rsid w:val="00FE2B9D"/>
    <w:rsid w:val="00FE6E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5C20F57-083F-44D8-A916-AC2076CF1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226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7160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71607B"/>
    <w:rPr>
      <w:rFonts w:ascii="細明體" w:eastAsia="細明體" w:hAnsi="細明體" w:cs="細明體"/>
      <w:kern w:val="0"/>
      <w:szCs w:val="24"/>
    </w:rPr>
  </w:style>
  <w:style w:type="paragraph" w:styleId="a3">
    <w:name w:val="header"/>
    <w:basedOn w:val="a"/>
    <w:link w:val="a4"/>
    <w:uiPriority w:val="99"/>
    <w:semiHidden/>
    <w:unhideWhenUsed/>
    <w:rsid w:val="00CD5853"/>
    <w:pPr>
      <w:tabs>
        <w:tab w:val="center" w:pos="4153"/>
        <w:tab w:val="right" w:pos="8306"/>
      </w:tabs>
      <w:snapToGrid w:val="0"/>
    </w:pPr>
    <w:rPr>
      <w:sz w:val="20"/>
      <w:szCs w:val="20"/>
    </w:rPr>
  </w:style>
  <w:style w:type="character" w:customStyle="1" w:styleId="a4">
    <w:name w:val="頁首 字元"/>
    <w:basedOn w:val="a0"/>
    <w:link w:val="a3"/>
    <w:uiPriority w:val="99"/>
    <w:semiHidden/>
    <w:rsid w:val="00CD5853"/>
    <w:rPr>
      <w:sz w:val="20"/>
      <w:szCs w:val="20"/>
    </w:rPr>
  </w:style>
  <w:style w:type="paragraph" w:styleId="a5">
    <w:name w:val="footer"/>
    <w:basedOn w:val="a"/>
    <w:link w:val="a6"/>
    <w:uiPriority w:val="99"/>
    <w:unhideWhenUsed/>
    <w:rsid w:val="00CD5853"/>
    <w:pPr>
      <w:tabs>
        <w:tab w:val="center" w:pos="4153"/>
        <w:tab w:val="right" w:pos="8306"/>
      </w:tabs>
      <w:snapToGrid w:val="0"/>
    </w:pPr>
    <w:rPr>
      <w:sz w:val="20"/>
      <w:szCs w:val="20"/>
    </w:rPr>
  </w:style>
  <w:style w:type="character" w:customStyle="1" w:styleId="a6">
    <w:name w:val="頁尾 字元"/>
    <w:basedOn w:val="a0"/>
    <w:link w:val="a5"/>
    <w:uiPriority w:val="99"/>
    <w:rsid w:val="00CD5853"/>
    <w:rPr>
      <w:sz w:val="20"/>
      <w:szCs w:val="20"/>
    </w:rPr>
  </w:style>
  <w:style w:type="character" w:styleId="a7">
    <w:name w:val="Hyperlink"/>
    <w:basedOn w:val="a0"/>
    <w:uiPriority w:val="99"/>
    <w:semiHidden/>
    <w:unhideWhenUsed/>
    <w:rsid w:val="0041505A"/>
    <w:rPr>
      <w:strike w:val="0"/>
      <w:dstrike w:val="0"/>
      <w:color w:val="017CA5"/>
      <w:u w:val="none"/>
      <w:effect w:val="none"/>
    </w:rPr>
  </w:style>
  <w:style w:type="paragraph" w:styleId="a8">
    <w:name w:val="List Paragraph"/>
    <w:basedOn w:val="a"/>
    <w:uiPriority w:val="34"/>
    <w:qFormat/>
    <w:rsid w:val="0041505A"/>
    <w:pPr>
      <w:ind w:leftChars="200" w:left="480"/>
    </w:pPr>
  </w:style>
  <w:style w:type="table" w:styleId="a9">
    <w:name w:val="Table Grid"/>
    <w:basedOn w:val="a1"/>
    <w:rsid w:val="0017114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3">
    <w:name w:val="Body Text Indent 3"/>
    <w:basedOn w:val="a"/>
    <w:link w:val="30"/>
    <w:uiPriority w:val="99"/>
    <w:semiHidden/>
    <w:unhideWhenUsed/>
    <w:rsid w:val="0017114A"/>
    <w:pPr>
      <w:spacing w:after="120"/>
      <w:ind w:leftChars="200" w:left="480"/>
    </w:pPr>
    <w:rPr>
      <w:sz w:val="16"/>
      <w:szCs w:val="16"/>
    </w:rPr>
  </w:style>
  <w:style w:type="character" w:customStyle="1" w:styleId="30">
    <w:name w:val="本文縮排 3 字元"/>
    <w:basedOn w:val="a0"/>
    <w:link w:val="3"/>
    <w:uiPriority w:val="99"/>
    <w:semiHidden/>
    <w:rsid w:val="0017114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09A43A-6F85-461F-9D96-1D59E5C7B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326</Words>
  <Characters>1862</Characters>
  <Application>Microsoft Office Word</Application>
  <DocSecurity>0</DocSecurity>
  <Lines>15</Lines>
  <Paragraphs>4</Paragraphs>
  <ScaleCrop>false</ScaleCrop>
  <Company>HOME</Company>
  <LinksUpToDate>false</LinksUpToDate>
  <CharactersWithSpaces>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劉蕙菁</cp:lastModifiedBy>
  <cp:revision>4</cp:revision>
  <cp:lastPrinted>2016-01-13T07:37:00Z</cp:lastPrinted>
  <dcterms:created xsi:type="dcterms:W3CDTF">2016-01-25T01:30:00Z</dcterms:created>
  <dcterms:modified xsi:type="dcterms:W3CDTF">2016-01-25T02:07:00Z</dcterms:modified>
</cp:coreProperties>
</file>