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0A04" w:rsidRDefault="005D0A04" w:rsidP="005D0A04">
      <w:pPr>
        <w:spacing w:line="460" w:lineRule="exact"/>
        <w:jc w:val="center"/>
        <w:rPr>
          <w:rFonts w:ascii="標楷體" w:eastAsia="標楷體" w:hAnsi="標楷體" w:hint="eastAsia"/>
          <w:sz w:val="40"/>
          <w:szCs w:val="40"/>
        </w:rPr>
      </w:pPr>
      <w:proofErr w:type="gramStart"/>
      <w:r w:rsidRPr="005D0A04">
        <w:rPr>
          <w:rFonts w:ascii="標楷體" w:eastAsia="標楷體" w:hAnsi="標楷體" w:hint="eastAsia"/>
          <w:sz w:val="40"/>
          <w:szCs w:val="40"/>
        </w:rPr>
        <w:t>臺</w:t>
      </w:r>
      <w:proofErr w:type="gramEnd"/>
      <w:r w:rsidRPr="005D0A04">
        <w:rPr>
          <w:rFonts w:ascii="標楷體" w:eastAsia="標楷體" w:hAnsi="標楷體" w:hint="eastAsia"/>
          <w:sz w:val="40"/>
          <w:szCs w:val="40"/>
        </w:rPr>
        <w:t>中市廍子水資源回收中心回饋自治條例</w:t>
      </w:r>
    </w:p>
    <w:p w:rsidR="00E664F6" w:rsidRPr="00E664F6" w:rsidRDefault="00E664F6" w:rsidP="00E664F6">
      <w:pPr>
        <w:spacing w:line="460" w:lineRule="exact"/>
        <w:jc w:val="right"/>
        <w:rPr>
          <w:rFonts w:ascii="標楷體" w:eastAsia="標楷體" w:hAnsi="標楷體"/>
          <w:sz w:val="20"/>
        </w:rPr>
      </w:pPr>
      <w:r w:rsidRPr="00E664F6">
        <w:rPr>
          <w:rFonts w:ascii="標楷體" w:eastAsia="標楷體" w:hAnsi="標楷體" w:hint="eastAsia"/>
          <w:sz w:val="20"/>
        </w:rPr>
        <w:t>中華民國</w:t>
      </w:r>
      <w:proofErr w:type="gramStart"/>
      <w:r w:rsidRPr="00E664F6">
        <w:rPr>
          <w:rFonts w:ascii="標楷體" w:eastAsia="標楷體" w:hAnsi="標楷體" w:hint="eastAsia"/>
          <w:sz w:val="20"/>
        </w:rPr>
        <w:t>105年1月18日府授法規</w:t>
      </w:r>
      <w:proofErr w:type="gramEnd"/>
      <w:r w:rsidRPr="00E664F6">
        <w:rPr>
          <w:rFonts w:ascii="標楷體" w:eastAsia="標楷體" w:hAnsi="標楷體" w:hint="eastAsia"/>
          <w:sz w:val="20"/>
        </w:rPr>
        <w:t>字第1050002931號</w:t>
      </w:r>
      <w:r>
        <w:rPr>
          <w:rFonts w:ascii="標楷體" w:eastAsia="標楷體" w:hAnsi="標楷體" w:hint="eastAsia"/>
          <w:sz w:val="20"/>
        </w:rPr>
        <w:t>制定公布</w:t>
      </w:r>
    </w:p>
    <w:p w:rsidR="005D0A04" w:rsidRPr="005D0A04" w:rsidRDefault="005D0A04" w:rsidP="00E664F6">
      <w:pPr>
        <w:spacing w:line="460" w:lineRule="exact"/>
        <w:ind w:left="840" w:hangingChars="300" w:hanging="840"/>
        <w:rPr>
          <w:rFonts w:ascii="標楷體" w:eastAsia="標楷體" w:hAnsi="標楷體"/>
          <w:sz w:val="28"/>
          <w:szCs w:val="28"/>
        </w:rPr>
      </w:pPr>
      <w:r w:rsidRPr="005D0A04">
        <w:rPr>
          <w:rFonts w:ascii="標楷體" w:eastAsia="標楷體" w:hAnsi="標楷體" w:hint="eastAsia"/>
          <w:sz w:val="28"/>
          <w:szCs w:val="28"/>
        </w:rPr>
        <w:t>第一條    臺中市為辦理廍子水資源回收中心</w:t>
      </w:r>
      <w:r w:rsidRPr="005D0A04">
        <w:rPr>
          <w:rFonts w:ascii="標楷體" w:eastAsia="標楷體" w:hAnsi="標楷體"/>
          <w:sz w:val="28"/>
          <w:szCs w:val="28"/>
        </w:rPr>
        <w:t>(</w:t>
      </w:r>
      <w:r w:rsidRPr="005D0A04">
        <w:rPr>
          <w:rFonts w:ascii="標楷體" w:eastAsia="標楷體" w:hAnsi="標楷體" w:hint="eastAsia"/>
          <w:sz w:val="28"/>
          <w:szCs w:val="28"/>
        </w:rPr>
        <w:t>以下簡稱本中心</w:t>
      </w:r>
      <w:r w:rsidRPr="005D0A04">
        <w:rPr>
          <w:rFonts w:ascii="標楷體" w:eastAsia="標楷體" w:hAnsi="標楷體"/>
          <w:sz w:val="28"/>
          <w:szCs w:val="28"/>
        </w:rPr>
        <w:t>)</w:t>
      </w:r>
      <w:r w:rsidRPr="005D0A04">
        <w:rPr>
          <w:rFonts w:ascii="標楷體" w:eastAsia="標楷體" w:hAnsi="標楷體" w:hint="eastAsia"/>
          <w:sz w:val="28"/>
          <w:szCs w:val="28"/>
        </w:rPr>
        <w:t>營運期間回饋地方事宜，特制定本自治條例。</w:t>
      </w:r>
    </w:p>
    <w:p w:rsidR="005D0A04" w:rsidRPr="005D0A04" w:rsidRDefault="005D0A04" w:rsidP="005D0A04">
      <w:pPr>
        <w:spacing w:line="460" w:lineRule="exact"/>
        <w:ind w:left="840" w:hangingChars="300" w:hanging="840"/>
        <w:rPr>
          <w:rFonts w:ascii="標楷體" w:eastAsia="標楷體" w:hAnsi="標楷體"/>
          <w:sz w:val="28"/>
          <w:szCs w:val="28"/>
        </w:rPr>
      </w:pPr>
      <w:r w:rsidRPr="005D0A04">
        <w:rPr>
          <w:rFonts w:ascii="標楷體" w:eastAsia="標楷體" w:hAnsi="標楷體" w:hint="eastAsia"/>
          <w:sz w:val="28"/>
          <w:szCs w:val="28"/>
        </w:rPr>
        <w:t>第二條    本自治條例之主管機關為</w:t>
      </w:r>
      <w:proofErr w:type="gramStart"/>
      <w:r w:rsidRPr="005D0A04">
        <w:rPr>
          <w:rFonts w:ascii="標楷體" w:eastAsia="標楷體" w:hAnsi="標楷體" w:hint="eastAsia"/>
          <w:sz w:val="28"/>
          <w:szCs w:val="28"/>
        </w:rPr>
        <w:t>臺</w:t>
      </w:r>
      <w:proofErr w:type="gramEnd"/>
      <w:r w:rsidRPr="005D0A04">
        <w:rPr>
          <w:rFonts w:ascii="標楷體" w:eastAsia="標楷體" w:hAnsi="標楷體" w:hint="eastAsia"/>
          <w:sz w:val="28"/>
          <w:szCs w:val="28"/>
        </w:rPr>
        <w:t>中市政府水利局（以下簡稱水利局）。</w:t>
      </w:r>
    </w:p>
    <w:p w:rsidR="005D0A04" w:rsidRPr="005D0A04" w:rsidRDefault="005D0A04" w:rsidP="005D0A04">
      <w:pPr>
        <w:spacing w:line="460" w:lineRule="exact"/>
        <w:ind w:left="840" w:hangingChars="300" w:hanging="840"/>
        <w:rPr>
          <w:rFonts w:ascii="標楷體" w:eastAsia="標楷體" w:hAnsi="標楷體"/>
          <w:sz w:val="28"/>
          <w:szCs w:val="28"/>
        </w:rPr>
      </w:pPr>
      <w:r w:rsidRPr="005D0A04">
        <w:rPr>
          <w:rFonts w:ascii="標楷體" w:eastAsia="標楷體" w:hAnsi="標楷體" w:hint="eastAsia"/>
          <w:sz w:val="28"/>
          <w:szCs w:val="28"/>
        </w:rPr>
        <w:t>第三條</w:t>
      </w:r>
      <w:r w:rsidRPr="005D0A04">
        <w:rPr>
          <w:rFonts w:ascii="標楷體" w:eastAsia="標楷體" w:hAnsi="標楷體"/>
          <w:sz w:val="28"/>
          <w:szCs w:val="28"/>
        </w:rPr>
        <w:t xml:space="preserve">    </w:t>
      </w:r>
      <w:r w:rsidRPr="005D0A04">
        <w:rPr>
          <w:rFonts w:ascii="標楷體" w:eastAsia="標楷體" w:hAnsi="標楷體" w:hint="eastAsia"/>
          <w:sz w:val="28"/>
          <w:szCs w:val="28"/>
        </w:rPr>
        <w:t>本中心每年按前一年度平均每日處理污水噸數乘以三百六十五，估算年平均污水處理總量後，再按每噸回饋新臺幣零點二五元，計算次一年度之回饋金。前一年度平均每日處理污水噸數不足五千噸者，次一年度回饋金提列新臺幣二十三萬元。</w:t>
      </w:r>
    </w:p>
    <w:p w:rsidR="005D0A04" w:rsidRPr="005D0A04" w:rsidRDefault="005D0A04" w:rsidP="005D0A04">
      <w:pPr>
        <w:spacing w:line="460" w:lineRule="exact"/>
        <w:ind w:leftChars="350" w:left="840" w:firstLineChars="200" w:firstLine="560"/>
        <w:rPr>
          <w:rFonts w:ascii="標楷體" w:eastAsia="標楷體" w:hAnsi="標楷體"/>
          <w:sz w:val="28"/>
          <w:szCs w:val="28"/>
        </w:rPr>
      </w:pPr>
      <w:r w:rsidRPr="005D0A04">
        <w:rPr>
          <w:rFonts w:ascii="標楷體" w:eastAsia="標楷體" w:hAnsi="標楷體" w:hint="eastAsia"/>
          <w:sz w:val="28"/>
          <w:szCs w:val="28"/>
        </w:rPr>
        <w:t>前項回饋金由徵收之污水下水道使用費支應。但一般用戶使用費尚未開徵前，由水利局預算支應。</w:t>
      </w:r>
    </w:p>
    <w:p w:rsidR="005D0A04" w:rsidRPr="005D0A04" w:rsidRDefault="005D0A04" w:rsidP="005D0A04">
      <w:pPr>
        <w:spacing w:line="460" w:lineRule="exact"/>
        <w:ind w:left="840" w:hangingChars="300" w:hanging="840"/>
        <w:rPr>
          <w:rFonts w:ascii="標楷體" w:eastAsia="標楷體" w:hAnsi="標楷體"/>
          <w:sz w:val="28"/>
          <w:szCs w:val="28"/>
        </w:rPr>
      </w:pPr>
      <w:r w:rsidRPr="005D0A04">
        <w:rPr>
          <w:rFonts w:ascii="標楷體" w:eastAsia="標楷體" w:hAnsi="標楷體" w:hint="eastAsia"/>
          <w:sz w:val="28"/>
          <w:szCs w:val="28"/>
        </w:rPr>
        <w:t>第四條</w:t>
      </w:r>
      <w:r w:rsidRPr="005D0A04">
        <w:rPr>
          <w:rFonts w:ascii="標楷體" w:eastAsia="標楷體" w:hAnsi="標楷體"/>
          <w:sz w:val="28"/>
          <w:szCs w:val="28"/>
        </w:rPr>
        <w:t xml:space="preserve">    </w:t>
      </w:r>
      <w:r w:rsidRPr="005D0A04">
        <w:rPr>
          <w:rFonts w:ascii="標楷體" w:eastAsia="標楷體" w:hAnsi="標楷體" w:hint="eastAsia"/>
          <w:sz w:val="28"/>
          <w:szCs w:val="28"/>
        </w:rPr>
        <w:t>本自治條例回饋金之回饋範圍及分配比例如下：</w:t>
      </w:r>
    </w:p>
    <w:p w:rsidR="005D0A04" w:rsidRPr="005D0A04" w:rsidRDefault="005D0A04" w:rsidP="005D0A04">
      <w:pPr>
        <w:spacing w:line="460" w:lineRule="exact"/>
        <w:ind w:leftChars="600" w:left="2000" w:hangingChars="200" w:hanging="560"/>
        <w:jc w:val="both"/>
        <w:rPr>
          <w:rFonts w:ascii="標楷體" w:eastAsia="標楷體" w:hAnsi="標楷體"/>
          <w:sz w:val="28"/>
          <w:szCs w:val="28"/>
        </w:rPr>
      </w:pPr>
      <w:r w:rsidRPr="005D0A04">
        <w:rPr>
          <w:rFonts w:ascii="標楷體" w:eastAsia="標楷體" w:hAnsi="標楷體" w:hint="eastAsia"/>
          <w:sz w:val="28"/>
          <w:szCs w:val="28"/>
        </w:rPr>
        <w:t>一、回饋區：以本中心正門口為中心，半徑一千公尺內之行政區域為回饋區，分配回饋金總額百分之八十。</w:t>
      </w:r>
    </w:p>
    <w:p w:rsidR="005D0A04" w:rsidRPr="005D0A04" w:rsidRDefault="005D0A04" w:rsidP="005D0A04">
      <w:pPr>
        <w:spacing w:line="460" w:lineRule="exact"/>
        <w:ind w:leftChars="600" w:left="2000" w:hangingChars="200" w:hanging="560"/>
        <w:jc w:val="both"/>
        <w:rPr>
          <w:rFonts w:ascii="標楷體" w:eastAsia="標楷體" w:hAnsi="標楷體"/>
          <w:sz w:val="28"/>
          <w:szCs w:val="28"/>
        </w:rPr>
      </w:pPr>
      <w:r w:rsidRPr="005D0A04">
        <w:rPr>
          <w:rFonts w:ascii="標楷體" w:eastAsia="標楷體" w:hAnsi="標楷體" w:hint="eastAsia"/>
          <w:sz w:val="28"/>
          <w:szCs w:val="28"/>
        </w:rPr>
        <w:t>二、當地行政區：本中心所在地區公所分配回饋金總額百分之二十。</w:t>
      </w:r>
    </w:p>
    <w:p w:rsidR="005D0A04" w:rsidRPr="005D0A04" w:rsidRDefault="005D0A04" w:rsidP="005D0A04">
      <w:pPr>
        <w:spacing w:line="460" w:lineRule="exact"/>
        <w:ind w:leftChars="350" w:left="840" w:firstLineChars="200" w:firstLine="560"/>
        <w:rPr>
          <w:rFonts w:ascii="標楷體" w:eastAsia="標楷體" w:hAnsi="標楷體"/>
          <w:sz w:val="28"/>
          <w:szCs w:val="28"/>
        </w:rPr>
      </w:pPr>
      <w:r w:rsidRPr="005D0A04">
        <w:rPr>
          <w:rFonts w:ascii="標楷體" w:eastAsia="標楷體" w:hAnsi="標楷體" w:hint="eastAsia"/>
          <w:sz w:val="28"/>
          <w:szCs w:val="28"/>
        </w:rPr>
        <w:t>前項回饋區面積之計算，應扣除河川區域範圍，並由水利局將回饋區範圍提供區公所據以辦理回饋事項。</w:t>
      </w:r>
    </w:p>
    <w:p w:rsidR="005D0A04" w:rsidRPr="005D0A04" w:rsidRDefault="005D0A04" w:rsidP="005D0A04">
      <w:pPr>
        <w:spacing w:line="460" w:lineRule="exact"/>
        <w:ind w:leftChars="350" w:left="840" w:firstLineChars="200" w:firstLine="560"/>
        <w:rPr>
          <w:rFonts w:ascii="標楷體" w:eastAsia="標楷體" w:hAnsi="標楷體"/>
          <w:sz w:val="28"/>
          <w:szCs w:val="28"/>
        </w:rPr>
      </w:pPr>
      <w:r w:rsidRPr="005D0A04">
        <w:rPr>
          <w:rFonts w:ascii="標楷體" w:eastAsia="標楷體" w:hAnsi="標楷體" w:hint="eastAsia"/>
          <w:sz w:val="28"/>
          <w:szCs w:val="28"/>
        </w:rPr>
        <w:t>第一項回饋區之劃設界線，</w:t>
      </w:r>
      <w:proofErr w:type="gramStart"/>
      <w:r w:rsidRPr="005D0A04">
        <w:rPr>
          <w:rFonts w:ascii="標楷體" w:eastAsia="標楷體" w:hAnsi="標楷體" w:hint="eastAsia"/>
          <w:sz w:val="28"/>
          <w:szCs w:val="28"/>
        </w:rPr>
        <w:t>以里界為</w:t>
      </w:r>
      <w:proofErr w:type="gramEnd"/>
      <w:r w:rsidRPr="005D0A04">
        <w:rPr>
          <w:rFonts w:ascii="標楷體" w:eastAsia="標楷體" w:hAnsi="標楷體" w:hint="eastAsia"/>
          <w:sz w:val="28"/>
          <w:szCs w:val="28"/>
        </w:rPr>
        <w:t>認定基準，本中心回饋區分屬二以上之區公所管轄者，依前二項規定回饋區所占面積及分配比例計算回饋金。</w:t>
      </w:r>
    </w:p>
    <w:p w:rsidR="005D0A04" w:rsidRPr="005D0A04" w:rsidRDefault="005D0A04" w:rsidP="005D0A04">
      <w:pPr>
        <w:spacing w:line="460" w:lineRule="exact"/>
        <w:ind w:left="840" w:hangingChars="300" w:hanging="840"/>
        <w:rPr>
          <w:rFonts w:ascii="標楷體" w:eastAsia="標楷體" w:hAnsi="標楷體"/>
          <w:sz w:val="28"/>
          <w:szCs w:val="28"/>
        </w:rPr>
      </w:pPr>
      <w:r w:rsidRPr="005D0A04">
        <w:rPr>
          <w:rFonts w:ascii="標楷體" w:eastAsia="標楷體" w:hAnsi="標楷體" w:hint="eastAsia"/>
          <w:sz w:val="28"/>
          <w:szCs w:val="28"/>
        </w:rPr>
        <w:t>第五條</w:t>
      </w:r>
      <w:r w:rsidRPr="005D0A04">
        <w:rPr>
          <w:rFonts w:ascii="標楷體" w:eastAsia="標楷體" w:hAnsi="標楷體"/>
          <w:sz w:val="28"/>
          <w:szCs w:val="28"/>
        </w:rPr>
        <w:t xml:space="preserve">    </w:t>
      </w:r>
      <w:r w:rsidRPr="005D0A04">
        <w:rPr>
          <w:rFonts w:ascii="標楷體" w:eastAsia="標楷體" w:hAnsi="標楷體" w:hint="eastAsia"/>
          <w:sz w:val="28"/>
          <w:szCs w:val="28"/>
        </w:rPr>
        <w:t>回饋範圍內之各區公所應邀集回饋區中各里召開會議協商回饋金分配事宜。</w:t>
      </w:r>
    </w:p>
    <w:p w:rsidR="005D0A04" w:rsidRPr="005D0A04" w:rsidRDefault="005D0A04" w:rsidP="005D0A04">
      <w:pPr>
        <w:spacing w:line="460" w:lineRule="exact"/>
        <w:ind w:left="840" w:hangingChars="300" w:hanging="840"/>
        <w:rPr>
          <w:rFonts w:ascii="標楷體" w:eastAsia="標楷體" w:hAnsi="標楷體"/>
          <w:sz w:val="28"/>
          <w:szCs w:val="28"/>
        </w:rPr>
      </w:pPr>
      <w:r w:rsidRPr="005D0A04">
        <w:rPr>
          <w:rFonts w:ascii="標楷體" w:eastAsia="標楷體" w:hAnsi="標楷體" w:hint="eastAsia"/>
          <w:sz w:val="28"/>
          <w:szCs w:val="28"/>
        </w:rPr>
        <w:t>第六條</w:t>
      </w:r>
      <w:r w:rsidRPr="005D0A04">
        <w:rPr>
          <w:rFonts w:ascii="標楷體" w:eastAsia="標楷體" w:hAnsi="標楷體"/>
          <w:sz w:val="28"/>
          <w:szCs w:val="28"/>
        </w:rPr>
        <w:t xml:space="preserve">    </w:t>
      </w:r>
      <w:r w:rsidRPr="005D0A04">
        <w:rPr>
          <w:rFonts w:ascii="標楷體" w:eastAsia="標楷體" w:hAnsi="標楷體" w:hint="eastAsia"/>
          <w:sz w:val="28"/>
          <w:szCs w:val="28"/>
        </w:rPr>
        <w:t>水利局應於每年三月三十一日前將依第三條規定估算之回饋金額度，通知回饋區所屬區公所編列次一會計年度預算。</w:t>
      </w:r>
    </w:p>
    <w:p w:rsidR="005D0A04" w:rsidRPr="005D0A04" w:rsidRDefault="005D0A04" w:rsidP="005D0A04">
      <w:pPr>
        <w:spacing w:line="460" w:lineRule="exact"/>
        <w:ind w:leftChars="350" w:left="840" w:firstLineChars="200" w:firstLine="560"/>
        <w:rPr>
          <w:rFonts w:ascii="標楷體" w:eastAsia="標楷體" w:hAnsi="標楷體"/>
          <w:sz w:val="28"/>
          <w:szCs w:val="28"/>
        </w:rPr>
      </w:pPr>
      <w:r w:rsidRPr="005D0A04">
        <w:rPr>
          <w:rFonts w:ascii="標楷體" w:eastAsia="標楷體" w:hAnsi="標楷體" w:hint="eastAsia"/>
          <w:sz w:val="28"/>
          <w:szCs w:val="28"/>
        </w:rPr>
        <w:t>前項回饋金編列起始年度為本中心新建工程完工驗收後之次一會計年度起。</w:t>
      </w:r>
    </w:p>
    <w:p w:rsidR="005D0A04" w:rsidRPr="005D0A04" w:rsidRDefault="005D0A04" w:rsidP="005D0A04">
      <w:pPr>
        <w:spacing w:line="460" w:lineRule="exact"/>
        <w:ind w:left="840" w:hangingChars="300" w:hanging="840"/>
        <w:rPr>
          <w:rFonts w:ascii="標楷體" w:eastAsia="標楷體" w:hAnsi="標楷體"/>
          <w:sz w:val="28"/>
          <w:szCs w:val="28"/>
        </w:rPr>
      </w:pPr>
      <w:r w:rsidRPr="005D0A04">
        <w:rPr>
          <w:rFonts w:ascii="標楷體" w:eastAsia="標楷體" w:hAnsi="標楷體" w:hint="eastAsia"/>
          <w:sz w:val="28"/>
          <w:szCs w:val="28"/>
        </w:rPr>
        <w:t>第七條</w:t>
      </w:r>
      <w:r w:rsidRPr="005D0A04">
        <w:rPr>
          <w:rFonts w:ascii="標楷體" w:eastAsia="標楷體" w:hAnsi="標楷體"/>
          <w:sz w:val="28"/>
          <w:szCs w:val="28"/>
        </w:rPr>
        <w:t xml:space="preserve">    </w:t>
      </w:r>
      <w:r w:rsidRPr="005D0A04">
        <w:rPr>
          <w:rFonts w:ascii="標楷體" w:eastAsia="標楷體" w:hAnsi="標楷體" w:hint="eastAsia"/>
          <w:sz w:val="28"/>
          <w:szCs w:val="28"/>
        </w:rPr>
        <w:t>區公所為審核回饋金之運用，得設回饋金管理運用審議委員會。</w:t>
      </w:r>
    </w:p>
    <w:p w:rsidR="005D0A04" w:rsidRPr="005D0A04" w:rsidRDefault="005D0A04" w:rsidP="005D0A04">
      <w:pPr>
        <w:spacing w:line="460" w:lineRule="exact"/>
        <w:ind w:leftChars="350" w:left="840" w:firstLineChars="200" w:firstLine="560"/>
        <w:rPr>
          <w:rFonts w:ascii="標楷體" w:eastAsia="標楷體" w:hAnsi="標楷體"/>
          <w:sz w:val="28"/>
          <w:szCs w:val="28"/>
        </w:rPr>
      </w:pPr>
      <w:r w:rsidRPr="005D0A04">
        <w:rPr>
          <w:rFonts w:ascii="標楷體" w:eastAsia="標楷體" w:hAnsi="標楷體" w:hint="eastAsia"/>
          <w:sz w:val="28"/>
          <w:szCs w:val="28"/>
        </w:rPr>
        <w:lastRenderedPageBreak/>
        <w:t>前項委員會之設置要點，由水利局另定之。</w:t>
      </w:r>
    </w:p>
    <w:p w:rsidR="005D0A04" w:rsidRPr="005D0A04" w:rsidRDefault="005D0A04" w:rsidP="005D0A04">
      <w:pPr>
        <w:spacing w:line="460" w:lineRule="exact"/>
        <w:ind w:left="840" w:hangingChars="300" w:hanging="840"/>
        <w:rPr>
          <w:rFonts w:ascii="標楷體" w:eastAsia="標楷體" w:hAnsi="標楷體"/>
          <w:sz w:val="28"/>
          <w:szCs w:val="28"/>
        </w:rPr>
      </w:pPr>
      <w:r w:rsidRPr="005D0A04">
        <w:rPr>
          <w:rFonts w:ascii="標楷體" w:eastAsia="標楷體" w:hAnsi="標楷體" w:hint="eastAsia"/>
          <w:sz w:val="28"/>
          <w:szCs w:val="28"/>
        </w:rPr>
        <w:t>第八條    回饋金運用範圍如下：</w:t>
      </w:r>
    </w:p>
    <w:p w:rsidR="005D0A04" w:rsidRPr="005D0A04" w:rsidRDefault="005D0A04" w:rsidP="005D0A04">
      <w:pPr>
        <w:spacing w:line="460" w:lineRule="exact"/>
        <w:ind w:leftChars="600" w:left="2000" w:hangingChars="200" w:hanging="560"/>
        <w:jc w:val="both"/>
        <w:rPr>
          <w:rFonts w:ascii="標楷體" w:eastAsia="標楷體" w:hAnsi="標楷體"/>
          <w:sz w:val="28"/>
          <w:szCs w:val="28"/>
        </w:rPr>
      </w:pPr>
      <w:r w:rsidRPr="005D0A04">
        <w:rPr>
          <w:rFonts w:ascii="標楷體" w:eastAsia="標楷體" w:hAnsi="標楷體"/>
          <w:sz w:val="28"/>
          <w:szCs w:val="28"/>
        </w:rPr>
        <w:t>一、</w:t>
      </w:r>
      <w:r w:rsidRPr="005D0A04">
        <w:rPr>
          <w:rFonts w:ascii="標楷體" w:eastAsia="標楷體" w:hAnsi="標楷體" w:hint="eastAsia"/>
          <w:sz w:val="28"/>
          <w:szCs w:val="28"/>
        </w:rPr>
        <w:t>公共設施之興建、管理及維護；公共設備之購置、管理及維護。</w:t>
      </w:r>
    </w:p>
    <w:p w:rsidR="005D0A04" w:rsidRPr="005D0A04" w:rsidRDefault="005D0A04" w:rsidP="005D0A04">
      <w:pPr>
        <w:spacing w:line="460" w:lineRule="exact"/>
        <w:ind w:leftChars="600" w:left="2000" w:hangingChars="200" w:hanging="560"/>
        <w:jc w:val="both"/>
        <w:rPr>
          <w:rFonts w:ascii="標楷體" w:eastAsia="標楷體" w:hAnsi="標楷體"/>
          <w:sz w:val="28"/>
          <w:szCs w:val="28"/>
        </w:rPr>
      </w:pPr>
      <w:r w:rsidRPr="005D0A04">
        <w:rPr>
          <w:rFonts w:ascii="標楷體" w:eastAsia="標楷體" w:hAnsi="標楷體"/>
          <w:sz w:val="28"/>
          <w:szCs w:val="28"/>
        </w:rPr>
        <w:t>二、獎學金及助學金。</w:t>
      </w:r>
    </w:p>
    <w:p w:rsidR="005D0A04" w:rsidRPr="005D0A04" w:rsidRDefault="005D0A04" w:rsidP="005D0A04">
      <w:pPr>
        <w:spacing w:line="460" w:lineRule="exact"/>
        <w:ind w:leftChars="600" w:left="2000" w:hangingChars="200" w:hanging="560"/>
        <w:jc w:val="both"/>
        <w:rPr>
          <w:rFonts w:ascii="標楷體" w:eastAsia="標楷體" w:hAnsi="標楷體"/>
          <w:sz w:val="28"/>
          <w:szCs w:val="28"/>
        </w:rPr>
      </w:pPr>
      <w:r w:rsidRPr="005D0A04">
        <w:rPr>
          <w:rFonts w:ascii="標楷體" w:eastAsia="標楷體" w:hAnsi="標楷體"/>
          <w:sz w:val="28"/>
          <w:szCs w:val="28"/>
        </w:rPr>
        <w:t>三、</w:t>
      </w:r>
      <w:r w:rsidRPr="005D0A04">
        <w:rPr>
          <w:rFonts w:ascii="標楷體" w:eastAsia="標楷體" w:hAnsi="標楷體" w:hint="eastAsia"/>
          <w:sz w:val="28"/>
          <w:szCs w:val="28"/>
        </w:rPr>
        <w:t>健康檢查</w:t>
      </w:r>
      <w:r w:rsidRPr="005D0A04">
        <w:rPr>
          <w:rFonts w:ascii="標楷體" w:eastAsia="標楷體" w:hAnsi="標楷體"/>
          <w:sz w:val="28"/>
          <w:szCs w:val="28"/>
        </w:rPr>
        <w:t>。</w:t>
      </w:r>
    </w:p>
    <w:p w:rsidR="005D0A04" w:rsidRPr="005D0A04" w:rsidRDefault="005D0A04" w:rsidP="005D0A04">
      <w:pPr>
        <w:spacing w:line="460" w:lineRule="exact"/>
        <w:ind w:leftChars="600" w:left="2000" w:hangingChars="200" w:hanging="560"/>
        <w:jc w:val="both"/>
        <w:rPr>
          <w:rFonts w:ascii="標楷體" w:eastAsia="標楷體" w:hAnsi="標楷體"/>
          <w:sz w:val="28"/>
          <w:szCs w:val="28"/>
        </w:rPr>
      </w:pPr>
      <w:r w:rsidRPr="005D0A04">
        <w:rPr>
          <w:rFonts w:ascii="標楷體" w:eastAsia="標楷體" w:hAnsi="標楷體" w:hint="eastAsia"/>
          <w:sz w:val="28"/>
          <w:szCs w:val="28"/>
        </w:rPr>
        <w:t>四</w:t>
      </w:r>
      <w:r w:rsidRPr="005D0A04">
        <w:rPr>
          <w:rFonts w:ascii="標楷體" w:eastAsia="標楷體" w:hAnsi="標楷體"/>
          <w:sz w:val="28"/>
          <w:szCs w:val="28"/>
        </w:rPr>
        <w:t>、</w:t>
      </w:r>
      <w:r w:rsidRPr="005D0A04">
        <w:rPr>
          <w:rFonts w:ascii="標楷體" w:eastAsia="標楷體" w:hAnsi="標楷體" w:hint="eastAsia"/>
          <w:sz w:val="28"/>
          <w:szCs w:val="28"/>
        </w:rPr>
        <w:t>污水</w:t>
      </w:r>
      <w:r w:rsidRPr="005D0A04">
        <w:rPr>
          <w:rFonts w:ascii="標楷體" w:eastAsia="標楷體" w:hAnsi="標楷體"/>
          <w:sz w:val="28"/>
          <w:szCs w:val="28"/>
        </w:rPr>
        <w:t>下水道及環保工作之推廣宣導費用。</w:t>
      </w:r>
    </w:p>
    <w:p w:rsidR="005D0A04" w:rsidRPr="005D0A04" w:rsidRDefault="005D0A04" w:rsidP="005D0A04">
      <w:pPr>
        <w:spacing w:line="460" w:lineRule="exact"/>
        <w:ind w:leftChars="600" w:left="2000" w:hangingChars="200" w:hanging="560"/>
        <w:jc w:val="both"/>
        <w:rPr>
          <w:rFonts w:ascii="標楷體" w:eastAsia="標楷體" w:hAnsi="標楷體"/>
          <w:sz w:val="28"/>
          <w:szCs w:val="28"/>
        </w:rPr>
      </w:pPr>
      <w:r w:rsidRPr="005D0A04">
        <w:rPr>
          <w:rFonts w:ascii="標楷體" w:eastAsia="標楷體" w:hAnsi="標楷體" w:hint="eastAsia"/>
          <w:sz w:val="28"/>
          <w:szCs w:val="28"/>
        </w:rPr>
        <w:t>五</w:t>
      </w:r>
      <w:r w:rsidRPr="005D0A04">
        <w:rPr>
          <w:rFonts w:ascii="標楷體" w:eastAsia="標楷體" w:hAnsi="標楷體"/>
          <w:sz w:val="28"/>
          <w:szCs w:val="28"/>
        </w:rPr>
        <w:t>、文康及公益服務活動。</w:t>
      </w:r>
    </w:p>
    <w:p w:rsidR="005D0A04" w:rsidRPr="005D0A04" w:rsidRDefault="005D0A04" w:rsidP="005D0A04">
      <w:pPr>
        <w:spacing w:line="460" w:lineRule="exact"/>
        <w:ind w:leftChars="600" w:left="2000" w:hangingChars="200" w:hanging="560"/>
        <w:jc w:val="both"/>
        <w:rPr>
          <w:rFonts w:ascii="標楷體" w:eastAsia="標楷體" w:hAnsi="標楷體"/>
          <w:sz w:val="28"/>
          <w:szCs w:val="28"/>
        </w:rPr>
      </w:pPr>
      <w:r w:rsidRPr="005D0A04">
        <w:rPr>
          <w:rFonts w:ascii="標楷體" w:eastAsia="標楷體" w:hAnsi="標楷體" w:hint="eastAsia"/>
          <w:sz w:val="28"/>
          <w:szCs w:val="28"/>
        </w:rPr>
        <w:t>六、</w:t>
      </w:r>
      <w:r w:rsidRPr="005D0A04">
        <w:rPr>
          <w:rFonts w:ascii="標楷體" w:eastAsia="標楷體" w:hAnsi="標楷體"/>
          <w:sz w:val="28"/>
          <w:szCs w:val="28"/>
        </w:rPr>
        <w:t>環境綠美化事項</w:t>
      </w:r>
      <w:r w:rsidRPr="005D0A04">
        <w:rPr>
          <w:rFonts w:ascii="標楷體" w:eastAsia="標楷體" w:hAnsi="標楷體" w:hint="eastAsia"/>
          <w:sz w:val="28"/>
          <w:szCs w:val="28"/>
        </w:rPr>
        <w:t>。</w:t>
      </w:r>
      <w:r w:rsidRPr="005D0A04">
        <w:rPr>
          <w:rFonts w:ascii="標楷體" w:eastAsia="標楷體" w:hAnsi="標楷體"/>
          <w:sz w:val="28"/>
          <w:szCs w:val="28"/>
        </w:rPr>
        <w:t xml:space="preserve">　　　　　</w:t>
      </w:r>
    </w:p>
    <w:p w:rsidR="005D0A04" w:rsidRPr="005D0A04" w:rsidRDefault="005D0A04" w:rsidP="005D0A04">
      <w:pPr>
        <w:spacing w:line="460" w:lineRule="exact"/>
        <w:ind w:leftChars="600" w:left="2000" w:hangingChars="200" w:hanging="560"/>
        <w:jc w:val="both"/>
        <w:rPr>
          <w:rFonts w:ascii="標楷體" w:eastAsia="標楷體" w:hAnsi="標楷體"/>
          <w:sz w:val="28"/>
          <w:szCs w:val="28"/>
        </w:rPr>
      </w:pPr>
      <w:r w:rsidRPr="005D0A04">
        <w:rPr>
          <w:rFonts w:ascii="標楷體" w:eastAsia="標楷體" w:hAnsi="標楷體" w:hint="eastAsia"/>
          <w:sz w:val="28"/>
          <w:szCs w:val="28"/>
        </w:rPr>
        <w:t>七</w:t>
      </w:r>
      <w:r w:rsidRPr="005D0A04">
        <w:rPr>
          <w:rFonts w:ascii="標楷體" w:eastAsia="標楷體" w:hAnsi="標楷體"/>
          <w:sz w:val="28"/>
          <w:szCs w:val="28"/>
        </w:rPr>
        <w:t>、</w:t>
      </w:r>
      <w:r w:rsidRPr="005D0A04">
        <w:rPr>
          <w:rFonts w:ascii="標楷體" w:eastAsia="標楷體" w:hAnsi="標楷體" w:hint="eastAsia"/>
          <w:sz w:val="28"/>
          <w:szCs w:val="28"/>
        </w:rPr>
        <w:t>其他社會福利事項。</w:t>
      </w:r>
      <w:r w:rsidRPr="005D0A04">
        <w:rPr>
          <w:rFonts w:ascii="標楷體" w:eastAsia="標楷體" w:hAnsi="標楷體"/>
          <w:sz w:val="28"/>
          <w:szCs w:val="28"/>
        </w:rPr>
        <w:t xml:space="preserve">　　</w:t>
      </w:r>
    </w:p>
    <w:p w:rsidR="005D0A04" w:rsidRPr="005D0A04" w:rsidRDefault="005D0A04" w:rsidP="005D0A04">
      <w:pPr>
        <w:spacing w:line="460" w:lineRule="exact"/>
        <w:ind w:left="840" w:hangingChars="300" w:hanging="840"/>
        <w:rPr>
          <w:rFonts w:ascii="標楷體" w:eastAsia="標楷體" w:hAnsi="標楷體"/>
          <w:sz w:val="28"/>
          <w:szCs w:val="28"/>
        </w:rPr>
      </w:pPr>
      <w:r w:rsidRPr="005D0A04">
        <w:rPr>
          <w:rFonts w:ascii="標楷體" w:eastAsia="標楷體" w:hAnsi="標楷體" w:hint="eastAsia"/>
          <w:sz w:val="28"/>
          <w:szCs w:val="28"/>
        </w:rPr>
        <w:t>第九條</w:t>
      </w:r>
      <w:r w:rsidRPr="005D0A04">
        <w:rPr>
          <w:rFonts w:ascii="標楷體" w:eastAsia="標楷體" w:hAnsi="標楷體"/>
          <w:sz w:val="28"/>
          <w:szCs w:val="28"/>
        </w:rPr>
        <w:t xml:space="preserve">    </w:t>
      </w:r>
      <w:r w:rsidRPr="005D0A04">
        <w:rPr>
          <w:rFonts w:ascii="標楷體" w:eastAsia="標楷體" w:hAnsi="標楷體" w:hint="eastAsia"/>
          <w:sz w:val="28"/>
          <w:szCs w:val="28"/>
        </w:rPr>
        <w:t>本自治條例自公布日施行。</w:t>
      </w:r>
    </w:p>
    <w:p w:rsidR="005D0A04" w:rsidRPr="005D0A04" w:rsidRDefault="005D0A04" w:rsidP="005D0A04">
      <w:pPr>
        <w:spacing w:line="460" w:lineRule="exact"/>
        <w:ind w:left="840" w:hangingChars="300" w:hanging="840"/>
        <w:rPr>
          <w:rFonts w:ascii="標楷體" w:eastAsia="標楷體" w:hAnsi="標楷體"/>
          <w:sz w:val="28"/>
          <w:szCs w:val="28"/>
        </w:rPr>
      </w:pPr>
    </w:p>
    <w:p w:rsidR="00A10666" w:rsidRPr="005D0A04" w:rsidRDefault="00A10666"/>
    <w:sectPr w:rsidR="00A10666" w:rsidRPr="005D0A04" w:rsidSect="00A4625B">
      <w:footerReference w:type="default" r:id="rId6"/>
      <w:pgSz w:w="11906" w:h="16838"/>
      <w:pgMar w:top="1418" w:right="1418" w:bottom="1418" w:left="1701"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3BC" w:rsidRDefault="00EA23BC" w:rsidP="00A10666">
      <w:r>
        <w:separator/>
      </w:r>
    </w:p>
  </w:endnote>
  <w:endnote w:type="continuationSeparator" w:id="0">
    <w:p w:rsidR="00EA23BC" w:rsidRDefault="00EA23BC" w:rsidP="00A1066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24419769"/>
      <w:docPartObj>
        <w:docPartGallery w:val="Page Numbers (Bottom of Page)"/>
        <w:docPartUnique/>
      </w:docPartObj>
    </w:sdtPr>
    <w:sdtEndPr>
      <w:rPr>
        <w:rFonts w:ascii="標楷體" w:eastAsia="標楷體" w:hAnsi="標楷體"/>
        <w:sz w:val="28"/>
        <w:szCs w:val="28"/>
      </w:rPr>
    </w:sdtEndPr>
    <w:sdtContent>
      <w:p w:rsidR="00A10666" w:rsidRPr="00A10666" w:rsidRDefault="006663CF">
        <w:pPr>
          <w:pStyle w:val="a5"/>
          <w:jc w:val="right"/>
          <w:rPr>
            <w:rFonts w:ascii="標楷體" w:eastAsia="標楷體" w:hAnsi="標楷體"/>
            <w:sz w:val="28"/>
            <w:szCs w:val="28"/>
          </w:rPr>
        </w:pPr>
        <w:r>
          <w:rPr>
            <w:rFonts w:ascii="標楷體" w:eastAsia="標楷體" w:hAnsi="標楷體" w:hint="eastAsia"/>
            <w:sz w:val="28"/>
            <w:szCs w:val="28"/>
          </w:rPr>
          <w:t>00</w:t>
        </w:r>
        <w:r w:rsidR="00A10666" w:rsidRPr="00A10666">
          <w:rPr>
            <w:rFonts w:ascii="標楷體" w:eastAsia="標楷體" w:hAnsi="標楷體" w:hint="eastAsia"/>
            <w:sz w:val="28"/>
            <w:szCs w:val="28"/>
          </w:rPr>
          <w:t>-</w:t>
        </w:r>
        <w:r w:rsidR="00A15A08" w:rsidRPr="00A10666">
          <w:rPr>
            <w:rFonts w:ascii="標楷體" w:eastAsia="標楷體" w:hAnsi="標楷體"/>
            <w:sz w:val="28"/>
            <w:szCs w:val="28"/>
          </w:rPr>
          <w:fldChar w:fldCharType="begin"/>
        </w:r>
        <w:r w:rsidR="00A10666" w:rsidRPr="00A10666">
          <w:rPr>
            <w:rFonts w:ascii="標楷體" w:eastAsia="標楷體" w:hAnsi="標楷體"/>
            <w:sz w:val="28"/>
            <w:szCs w:val="28"/>
          </w:rPr>
          <w:instrText>PAGE   \* MERGEFORMAT</w:instrText>
        </w:r>
        <w:r w:rsidR="00A15A08" w:rsidRPr="00A10666">
          <w:rPr>
            <w:rFonts w:ascii="標楷體" w:eastAsia="標楷體" w:hAnsi="標楷體"/>
            <w:sz w:val="28"/>
            <w:szCs w:val="28"/>
          </w:rPr>
          <w:fldChar w:fldCharType="separate"/>
        </w:r>
        <w:r w:rsidR="00E664F6" w:rsidRPr="00E664F6">
          <w:rPr>
            <w:rFonts w:ascii="標楷體" w:eastAsia="標楷體" w:hAnsi="標楷體"/>
            <w:noProof/>
            <w:sz w:val="28"/>
            <w:szCs w:val="28"/>
            <w:lang w:val="zh-TW"/>
          </w:rPr>
          <w:t>1</w:t>
        </w:r>
        <w:r w:rsidR="00A15A08" w:rsidRPr="00A10666">
          <w:rPr>
            <w:rFonts w:ascii="標楷體" w:eastAsia="標楷體" w:hAnsi="標楷體"/>
            <w:sz w:val="28"/>
            <w:szCs w:val="28"/>
          </w:rPr>
          <w:fldChar w:fldCharType="end"/>
        </w:r>
      </w:p>
    </w:sdtContent>
  </w:sdt>
  <w:p w:rsidR="00A10666" w:rsidRDefault="00A10666">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3BC" w:rsidRDefault="00EA23BC" w:rsidP="00A10666">
      <w:r>
        <w:separator/>
      </w:r>
    </w:p>
  </w:footnote>
  <w:footnote w:type="continuationSeparator" w:id="0">
    <w:p w:rsidR="00EA23BC" w:rsidRDefault="00EA23BC" w:rsidP="00A10666">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819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55E70"/>
    <w:rsid w:val="0003241F"/>
    <w:rsid w:val="000C4FE2"/>
    <w:rsid w:val="00137965"/>
    <w:rsid w:val="001E3C28"/>
    <w:rsid w:val="002F096B"/>
    <w:rsid w:val="002F3463"/>
    <w:rsid w:val="003522E4"/>
    <w:rsid w:val="003664C4"/>
    <w:rsid w:val="003768A1"/>
    <w:rsid w:val="003A311E"/>
    <w:rsid w:val="003B2477"/>
    <w:rsid w:val="003C2538"/>
    <w:rsid w:val="004163B9"/>
    <w:rsid w:val="004C5615"/>
    <w:rsid w:val="004C57A7"/>
    <w:rsid w:val="00534234"/>
    <w:rsid w:val="00572432"/>
    <w:rsid w:val="005D0A04"/>
    <w:rsid w:val="005D7879"/>
    <w:rsid w:val="005E5D6C"/>
    <w:rsid w:val="00641B5F"/>
    <w:rsid w:val="006663CF"/>
    <w:rsid w:val="006E6427"/>
    <w:rsid w:val="007960DA"/>
    <w:rsid w:val="007C5DD2"/>
    <w:rsid w:val="007D2C58"/>
    <w:rsid w:val="00927FF2"/>
    <w:rsid w:val="00934A31"/>
    <w:rsid w:val="00A0140A"/>
    <w:rsid w:val="00A10666"/>
    <w:rsid w:val="00A15A08"/>
    <w:rsid w:val="00A2690D"/>
    <w:rsid w:val="00A27A15"/>
    <w:rsid w:val="00A4625B"/>
    <w:rsid w:val="00A55E70"/>
    <w:rsid w:val="00B00823"/>
    <w:rsid w:val="00C263B1"/>
    <w:rsid w:val="00D27FDC"/>
    <w:rsid w:val="00D372FE"/>
    <w:rsid w:val="00DA0F17"/>
    <w:rsid w:val="00DF2910"/>
    <w:rsid w:val="00E56F85"/>
    <w:rsid w:val="00E664F6"/>
    <w:rsid w:val="00EA23BC"/>
    <w:rsid w:val="00F00A7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E7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styleId="a7">
    <w:name w:val="Balloon Text"/>
    <w:basedOn w:val="a"/>
    <w:link w:val="a8"/>
    <w:uiPriority w:val="99"/>
    <w:semiHidden/>
    <w:unhideWhenUsed/>
    <w:rsid w:val="002F096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2F096B"/>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55E70"/>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0666"/>
    <w:pPr>
      <w:tabs>
        <w:tab w:val="center" w:pos="4153"/>
        <w:tab w:val="right" w:pos="8306"/>
      </w:tabs>
      <w:snapToGrid w:val="0"/>
    </w:pPr>
    <w:rPr>
      <w:sz w:val="20"/>
    </w:rPr>
  </w:style>
  <w:style w:type="character" w:customStyle="1" w:styleId="a4">
    <w:name w:val="頁首 字元"/>
    <w:basedOn w:val="a0"/>
    <w:link w:val="a3"/>
    <w:uiPriority w:val="99"/>
    <w:rsid w:val="00A10666"/>
    <w:rPr>
      <w:rFonts w:ascii="Times New Roman" w:eastAsia="新細明體" w:hAnsi="Times New Roman" w:cs="Times New Roman"/>
      <w:sz w:val="20"/>
      <w:szCs w:val="20"/>
    </w:rPr>
  </w:style>
  <w:style w:type="paragraph" w:styleId="a5">
    <w:name w:val="footer"/>
    <w:basedOn w:val="a"/>
    <w:link w:val="a6"/>
    <w:uiPriority w:val="99"/>
    <w:unhideWhenUsed/>
    <w:rsid w:val="00A10666"/>
    <w:pPr>
      <w:tabs>
        <w:tab w:val="center" w:pos="4153"/>
        <w:tab w:val="right" w:pos="8306"/>
      </w:tabs>
      <w:snapToGrid w:val="0"/>
    </w:pPr>
    <w:rPr>
      <w:sz w:val="20"/>
    </w:rPr>
  </w:style>
  <w:style w:type="character" w:customStyle="1" w:styleId="a6">
    <w:name w:val="頁尾 字元"/>
    <w:basedOn w:val="a0"/>
    <w:link w:val="a5"/>
    <w:uiPriority w:val="99"/>
    <w:rsid w:val="00A10666"/>
    <w:rPr>
      <w:rFonts w:ascii="Times New Roman" w:eastAsia="新細明體" w:hAnsi="Times New Roman" w:cs="Times New Roman"/>
      <w:sz w:val="20"/>
      <w:szCs w:val="20"/>
    </w:rPr>
  </w:style>
  <w:style w:type="paragraph" w:styleId="a7">
    <w:name w:val="Balloon Text"/>
    <w:basedOn w:val="a"/>
    <w:link w:val="a8"/>
    <w:uiPriority w:val="99"/>
    <w:semiHidden/>
    <w:unhideWhenUsed/>
    <w:rsid w:val="002F096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2F096B"/>
    <w:rPr>
      <w:rFonts w:asciiTheme="majorHAnsi" w:eastAsiaTheme="majorEastAsia" w:hAnsiTheme="majorHAnsi" w:cstheme="majorBidi"/>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07/relationships/stylesWithEffects" Target="stylesWithEffect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129</Words>
  <Characters>736</Characters>
  <Application>Microsoft Office Word</Application>
  <DocSecurity>0</DocSecurity>
  <Lines>6</Lines>
  <Paragraphs>1</Paragraphs>
  <ScaleCrop>false</ScaleCrop>
  <Company>Hewlett-Packard Company</Company>
  <LinksUpToDate>false</LinksUpToDate>
  <CharactersWithSpaces>864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張麗華</dc:creator>
  <cp:lastModifiedBy>m71209</cp:lastModifiedBy>
  <cp:revision>3</cp:revision>
  <cp:lastPrinted>2016-01-06T02:43:00Z</cp:lastPrinted>
  <dcterms:created xsi:type="dcterms:W3CDTF">2016-01-06T09:10:00Z</dcterms:created>
  <dcterms:modified xsi:type="dcterms:W3CDTF">2016-01-19T01:41:00Z</dcterms:modified>
</cp:coreProperties>
</file>