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2486" w:rsidRDefault="0057191D" w:rsidP="00F068BC">
      <w:pPr>
        <w:jc w:val="center"/>
        <w:rPr>
          <w:rFonts w:ascii="標楷體" w:eastAsia="標楷體" w:hAnsi="標楷體"/>
          <w:b/>
          <w:kern w:val="0"/>
          <w:sz w:val="40"/>
          <w:szCs w:val="40"/>
        </w:rPr>
      </w:pPr>
      <w:r w:rsidRPr="00724A03">
        <w:rPr>
          <w:rFonts w:ascii="標楷體" w:eastAsia="標楷體" w:hAnsi="標楷體" w:hint="eastAsia"/>
          <w:b/>
          <w:spacing w:val="3"/>
          <w:w w:val="97"/>
          <w:kern w:val="0"/>
          <w:sz w:val="40"/>
          <w:szCs w:val="40"/>
          <w:fitText w:val="8600" w:id="1094342400"/>
        </w:rPr>
        <w:t>臺中市政府消防局公務車輛防制</w:t>
      </w:r>
      <w:r w:rsidR="00CA2486" w:rsidRPr="00724A03">
        <w:rPr>
          <w:rFonts w:ascii="標楷體" w:eastAsia="標楷體" w:hAnsi="標楷體" w:hint="eastAsia"/>
          <w:b/>
          <w:spacing w:val="3"/>
          <w:w w:val="97"/>
          <w:kern w:val="0"/>
          <w:sz w:val="40"/>
          <w:szCs w:val="40"/>
          <w:fitText w:val="8600" w:id="1094342400"/>
        </w:rPr>
        <w:t>交通事故實施要</w:t>
      </w:r>
      <w:r w:rsidR="00CA2486" w:rsidRPr="00724A03">
        <w:rPr>
          <w:rFonts w:ascii="標楷體" w:eastAsia="標楷體" w:hAnsi="標楷體" w:hint="eastAsia"/>
          <w:b/>
          <w:spacing w:val="-29"/>
          <w:w w:val="97"/>
          <w:kern w:val="0"/>
          <w:sz w:val="40"/>
          <w:szCs w:val="40"/>
          <w:fitText w:val="8600" w:id="1094342400"/>
        </w:rPr>
        <w:t>點</w:t>
      </w:r>
    </w:p>
    <w:p w:rsidR="00724A03" w:rsidRPr="00724A03" w:rsidRDefault="00724A03" w:rsidP="00724A03">
      <w:pPr>
        <w:jc w:val="right"/>
        <w:rPr>
          <w:rFonts w:ascii="Times New Roman" w:eastAsia="標楷體" w:hAnsi="Times New Roman" w:hint="eastAsia"/>
          <w:szCs w:val="24"/>
        </w:rPr>
      </w:pPr>
      <w:bookmarkStart w:id="0" w:name="_GoBack"/>
      <w:r w:rsidRPr="00724A03">
        <w:rPr>
          <w:rFonts w:ascii="Times New Roman" w:eastAsia="標楷體" w:hAnsi="Times New Roman"/>
          <w:kern w:val="0"/>
          <w:szCs w:val="24"/>
        </w:rPr>
        <w:t>102</w:t>
      </w:r>
      <w:r w:rsidRPr="00724A03">
        <w:rPr>
          <w:rFonts w:ascii="Times New Roman" w:eastAsia="標楷體" w:hAnsi="Times New Roman"/>
          <w:kern w:val="0"/>
          <w:szCs w:val="24"/>
        </w:rPr>
        <w:t>年</w:t>
      </w:r>
      <w:r w:rsidRPr="00724A03">
        <w:rPr>
          <w:rFonts w:ascii="Times New Roman" w:eastAsia="標楷體" w:hAnsi="Times New Roman"/>
          <w:kern w:val="0"/>
          <w:szCs w:val="24"/>
        </w:rPr>
        <w:t>12</w:t>
      </w:r>
      <w:r w:rsidRPr="00724A03">
        <w:rPr>
          <w:rFonts w:ascii="Times New Roman" w:eastAsia="標楷體" w:hAnsi="Times New Roman"/>
          <w:kern w:val="0"/>
          <w:szCs w:val="24"/>
        </w:rPr>
        <w:t>月</w:t>
      </w:r>
      <w:r>
        <w:rPr>
          <w:rFonts w:ascii="Times New Roman" w:eastAsia="標楷體" w:hAnsi="Times New Roman" w:hint="eastAsia"/>
          <w:kern w:val="0"/>
          <w:szCs w:val="24"/>
        </w:rPr>
        <w:t>20</w:t>
      </w:r>
      <w:r>
        <w:rPr>
          <w:rFonts w:ascii="Times New Roman" w:eastAsia="標楷體" w:hAnsi="Times New Roman"/>
          <w:kern w:val="0"/>
          <w:szCs w:val="24"/>
        </w:rPr>
        <w:t>日中市消車字第</w:t>
      </w:r>
      <w:r>
        <w:rPr>
          <w:rFonts w:ascii="Times New Roman" w:eastAsia="標楷體" w:hAnsi="Times New Roman" w:hint="eastAsia"/>
          <w:kern w:val="0"/>
          <w:szCs w:val="24"/>
        </w:rPr>
        <w:t>1020048503</w:t>
      </w:r>
      <w:r>
        <w:rPr>
          <w:rFonts w:ascii="Times New Roman" w:eastAsia="標楷體" w:hAnsi="Times New Roman"/>
          <w:kern w:val="0"/>
          <w:szCs w:val="24"/>
        </w:rPr>
        <w:t>號函訂定</w:t>
      </w:r>
    </w:p>
    <w:bookmarkEnd w:id="0"/>
    <w:p w:rsidR="00F068BC" w:rsidRDefault="00985D4F" w:rsidP="00F068BC">
      <w:pPr>
        <w:numPr>
          <w:ilvl w:val="0"/>
          <w:numId w:val="3"/>
        </w:numPr>
        <w:spacing w:line="460" w:lineRule="exact"/>
        <w:ind w:left="567" w:hanging="578"/>
        <w:jc w:val="both"/>
        <w:rPr>
          <w:rFonts w:ascii="Times New Roman" w:eastAsia="標楷體" w:hAnsi="Times New Roman"/>
          <w:sz w:val="28"/>
          <w:szCs w:val="28"/>
        </w:rPr>
      </w:pPr>
      <w:r w:rsidRPr="00F068BC">
        <w:rPr>
          <w:rFonts w:ascii="Times New Roman" w:eastAsia="標楷體" w:hAnsi="Times New Roman"/>
          <w:sz w:val="28"/>
          <w:szCs w:val="28"/>
        </w:rPr>
        <w:t>依據：</w:t>
      </w:r>
    </w:p>
    <w:p w:rsidR="00951D87" w:rsidRPr="00F068BC" w:rsidRDefault="00C07D1E" w:rsidP="00F068BC">
      <w:pPr>
        <w:numPr>
          <w:ilvl w:val="1"/>
          <w:numId w:val="3"/>
        </w:numPr>
        <w:spacing w:line="460" w:lineRule="exact"/>
        <w:jc w:val="both"/>
        <w:rPr>
          <w:rFonts w:ascii="Times New Roman" w:eastAsia="標楷體" w:hAnsi="Times New Roman"/>
          <w:sz w:val="28"/>
          <w:szCs w:val="28"/>
        </w:rPr>
      </w:pPr>
      <w:r w:rsidRPr="00F068BC">
        <w:rPr>
          <w:rFonts w:ascii="Times New Roman" w:eastAsia="標楷體" w:hAnsi="Times New Roman"/>
          <w:sz w:val="28"/>
          <w:szCs w:val="28"/>
        </w:rPr>
        <w:t>行政院</w:t>
      </w:r>
      <w:r w:rsidR="00985D4F" w:rsidRPr="00F068BC">
        <w:rPr>
          <w:rFonts w:ascii="Times New Roman" w:eastAsia="標楷體" w:hAnsi="Times New Roman"/>
          <w:sz w:val="28"/>
          <w:szCs w:val="28"/>
        </w:rPr>
        <w:t>101</w:t>
      </w:r>
      <w:r w:rsidR="00985D4F" w:rsidRPr="00F068BC">
        <w:rPr>
          <w:rFonts w:ascii="Times New Roman" w:eastAsia="標楷體" w:hAnsi="Times New Roman"/>
          <w:sz w:val="28"/>
          <w:szCs w:val="28"/>
        </w:rPr>
        <w:t>年</w:t>
      </w:r>
      <w:r w:rsidR="00985D4F" w:rsidRPr="00F068BC">
        <w:rPr>
          <w:rFonts w:ascii="Times New Roman" w:eastAsia="標楷體" w:hAnsi="Times New Roman"/>
          <w:sz w:val="28"/>
          <w:szCs w:val="28"/>
        </w:rPr>
        <w:t>08</w:t>
      </w:r>
      <w:r w:rsidR="00985D4F" w:rsidRPr="00F068BC">
        <w:rPr>
          <w:rFonts w:ascii="Times New Roman" w:eastAsia="標楷體" w:hAnsi="Times New Roman"/>
          <w:sz w:val="28"/>
          <w:szCs w:val="28"/>
        </w:rPr>
        <w:t>月</w:t>
      </w:r>
      <w:r w:rsidR="00985D4F" w:rsidRPr="00F068BC">
        <w:rPr>
          <w:rFonts w:ascii="Times New Roman" w:eastAsia="標楷體" w:hAnsi="Times New Roman"/>
          <w:sz w:val="28"/>
          <w:szCs w:val="28"/>
        </w:rPr>
        <w:t>01</w:t>
      </w:r>
      <w:r w:rsidR="00985D4F" w:rsidRPr="00F068BC">
        <w:rPr>
          <w:rFonts w:ascii="Times New Roman" w:eastAsia="標楷體" w:hAnsi="Times New Roman"/>
          <w:sz w:val="28"/>
          <w:szCs w:val="28"/>
        </w:rPr>
        <w:t>日院授交總字第</w:t>
      </w:r>
      <w:r w:rsidR="00985D4F" w:rsidRPr="00F068BC">
        <w:rPr>
          <w:rFonts w:ascii="Times New Roman" w:eastAsia="標楷體" w:hAnsi="Times New Roman"/>
          <w:sz w:val="28"/>
          <w:szCs w:val="28"/>
        </w:rPr>
        <w:t>10150108431</w:t>
      </w:r>
      <w:r w:rsidR="00985D4F" w:rsidRPr="00F068BC">
        <w:rPr>
          <w:rFonts w:ascii="Times New Roman" w:eastAsia="標楷體" w:hAnsi="Times New Roman"/>
          <w:sz w:val="28"/>
          <w:szCs w:val="28"/>
        </w:rPr>
        <w:t>號函修正發布「車輛管理手冊」</w:t>
      </w:r>
      <w:r w:rsidR="00951D87" w:rsidRPr="00F068BC">
        <w:rPr>
          <w:rFonts w:ascii="Times New Roman" w:eastAsia="標楷體" w:hAnsi="Times New Roman"/>
          <w:sz w:val="28"/>
          <w:szCs w:val="28"/>
        </w:rPr>
        <w:t>。</w:t>
      </w:r>
    </w:p>
    <w:p w:rsidR="00985D4F" w:rsidRPr="00F068BC" w:rsidRDefault="00C07D1E" w:rsidP="00F068BC">
      <w:pPr>
        <w:numPr>
          <w:ilvl w:val="1"/>
          <w:numId w:val="3"/>
        </w:numPr>
        <w:spacing w:line="460" w:lineRule="exact"/>
        <w:jc w:val="both"/>
        <w:rPr>
          <w:rFonts w:ascii="Times New Roman" w:eastAsia="標楷體" w:hAnsi="Times New Roman"/>
          <w:sz w:val="28"/>
          <w:szCs w:val="28"/>
        </w:rPr>
      </w:pPr>
      <w:r w:rsidRPr="00F068BC">
        <w:rPr>
          <w:rFonts w:ascii="Times New Roman" w:eastAsia="標楷體" w:hAnsi="Times New Roman"/>
          <w:sz w:val="28"/>
          <w:szCs w:val="28"/>
        </w:rPr>
        <w:t>臺中市政府</w:t>
      </w:r>
      <w:r w:rsidR="007B6429" w:rsidRPr="00F068BC">
        <w:rPr>
          <w:rFonts w:ascii="Times New Roman" w:eastAsia="標楷體" w:hAnsi="Times New Roman"/>
          <w:sz w:val="28"/>
          <w:szCs w:val="28"/>
        </w:rPr>
        <w:t>102</w:t>
      </w:r>
      <w:r w:rsidR="007B6429" w:rsidRPr="00F068BC">
        <w:rPr>
          <w:rFonts w:ascii="Times New Roman" w:eastAsia="標楷體" w:hAnsi="Times New Roman"/>
          <w:sz w:val="28"/>
          <w:szCs w:val="28"/>
        </w:rPr>
        <w:t>年</w:t>
      </w:r>
      <w:r w:rsidR="007B6429" w:rsidRPr="00F068BC">
        <w:rPr>
          <w:rFonts w:ascii="Times New Roman" w:eastAsia="標楷體" w:hAnsi="Times New Roman"/>
          <w:sz w:val="28"/>
          <w:szCs w:val="28"/>
        </w:rPr>
        <w:t>8</w:t>
      </w:r>
      <w:r w:rsidR="007B6429" w:rsidRPr="00F068BC">
        <w:rPr>
          <w:rFonts w:ascii="Times New Roman" w:eastAsia="標楷體" w:hAnsi="Times New Roman"/>
          <w:sz w:val="28"/>
          <w:szCs w:val="28"/>
        </w:rPr>
        <w:t>月</w:t>
      </w:r>
      <w:r w:rsidR="007B6429" w:rsidRPr="00F068BC">
        <w:rPr>
          <w:rFonts w:ascii="Times New Roman" w:eastAsia="標楷體" w:hAnsi="Times New Roman"/>
          <w:sz w:val="28"/>
          <w:szCs w:val="28"/>
        </w:rPr>
        <w:t>27</w:t>
      </w:r>
      <w:r w:rsidR="007B6429" w:rsidRPr="00F068BC">
        <w:rPr>
          <w:rFonts w:ascii="Times New Roman" w:eastAsia="標楷體" w:hAnsi="Times New Roman"/>
          <w:sz w:val="28"/>
          <w:szCs w:val="28"/>
        </w:rPr>
        <w:t>日府授秘總字第</w:t>
      </w:r>
      <w:r w:rsidR="007B6429" w:rsidRPr="00F068BC">
        <w:rPr>
          <w:rFonts w:ascii="Times New Roman" w:eastAsia="標楷體" w:hAnsi="Times New Roman"/>
          <w:sz w:val="28"/>
          <w:szCs w:val="28"/>
        </w:rPr>
        <w:t>1020159698</w:t>
      </w:r>
      <w:r w:rsidR="007B6429" w:rsidRPr="00F068BC">
        <w:rPr>
          <w:rFonts w:ascii="Times New Roman" w:eastAsia="標楷體" w:hAnsi="Times New Roman"/>
          <w:sz w:val="28"/>
          <w:szCs w:val="28"/>
        </w:rPr>
        <w:t>號函</w:t>
      </w:r>
      <w:r w:rsidRPr="00F068BC">
        <w:rPr>
          <w:rFonts w:ascii="Times New Roman" w:eastAsia="標楷體" w:hAnsi="Times New Roman"/>
          <w:sz w:val="28"/>
          <w:szCs w:val="28"/>
        </w:rPr>
        <w:t>修正發布</w:t>
      </w:r>
      <w:r w:rsidR="00985D4F" w:rsidRPr="00F068BC">
        <w:rPr>
          <w:rFonts w:ascii="Times New Roman" w:eastAsia="標楷體" w:hAnsi="Times New Roman"/>
          <w:sz w:val="28"/>
          <w:szCs w:val="28"/>
        </w:rPr>
        <w:t>「臺中市政府及所屬各機關公務車輛採購作業及管理使用要點」。</w:t>
      </w:r>
    </w:p>
    <w:p w:rsidR="00CA2486" w:rsidRPr="00F068BC" w:rsidRDefault="00CA2486" w:rsidP="00F068BC">
      <w:pPr>
        <w:numPr>
          <w:ilvl w:val="0"/>
          <w:numId w:val="3"/>
        </w:numPr>
        <w:spacing w:line="460" w:lineRule="exact"/>
        <w:ind w:left="567" w:hanging="578"/>
        <w:jc w:val="both"/>
        <w:rPr>
          <w:rFonts w:ascii="Times New Roman" w:eastAsia="標楷體" w:hAnsi="Times New Roman"/>
          <w:sz w:val="28"/>
          <w:szCs w:val="28"/>
        </w:rPr>
      </w:pPr>
      <w:r w:rsidRPr="00F068BC">
        <w:rPr>
          <w:rFonts w:ascii="Times New Roman" w:eastAsia="標楷體" w:hAnsi="Times New Roman"/>
          <w:sz w:val="28"/>
          <w:szCs w:val="28"/>
        </w:rPr>
        <w:t>目的</w:t>
      </w:r>
      <w:r w:rsidR="00985D4F" w:rsidRPr="00F068BC">
        <w:rPr>
          <w:rFonts w:ascii="Times New Roman" w:eastAsia="標楷體" w:hAnsi="Times New Roman"/>
          <w:sz w:val="28"/>
          <w:szCs w:val="28"/>
        </w:rPr>
        <w:t>：</w:t>
      </w:r>
      <w:r w:rsidRPr="00F068BC">
        <w:rPr>
          <w:rFonts w:ascii="Times New Roman" w:eastAsia="標楷體" w:hAnsi="Times New Roman"/>
          <w:sz w:val="28"/>
          <w:szCs w:val="28"/>
        </w:rPr>
        <w:t>鑑於同仁因執行各項勤務，車禍肇事頻繁且影響勤務執行，為</w:t>
      </w:r>
      <w:r w:rsidR="000D24E5" w:rsidRPr="00F068BC">
        <w:rPr>
          <w:rFonts w:ascii="Times New Roman" w:eastAsia="標楷體" w:hAnsi="Times New Roman"/>
          <w:sz w:val="28"/>
          <w:szCs w:val="28"/>
        </w:rPr>
        <w:t>期</w:t>
      </w:r>
      <w:r w:rsidR="00C772EB" w:rsidRPr="00F068BC">
        <w:rPr>
          <w:rFonts w:ascii="Times New Roman" w:eastAsia="標楷體" w:hAnsi="Times New Roman"/>
          <w:sz w:val="28"/>
          <w:szCs w:val="28"/>
        </w:rPr>
        <w:t>有效降</w:t>
      </w:r>
      <w:r w:rsidR="000D24E5" w:rsidRPr="00F068BC">
        <w:rPr>
          <w:rFonts w:ascii="Times New Roman" w:eastAsia="標楷體" w:hAnsi="Times New Roman"/>
          <w:sz w:val="28"/>
          <w:szCs w:val="28"/>
        </w:rPr>
        <w:t>低車禍肇事率，落實</w:t>
      </w:r>
      <w:r w:rsidRPr="00F068BC">
        <w:rPr>
          <w:rFonts w:ascii="Times New Roman" w:eastAsia="標楷體" w:hAnsi="Times New Roman"/>
          <w:sz w:val="28"/>
          <w:szCs w:val="28"/>
        </w:rPr>
        <w:t>同仁安全駕駛觀念，減少因車禍所造成精神及財物損害，並維護同仁</w:t>
      </w:r>
      <w:r w:rsidR="000D24E5" w:rsidRPr="00F068BC">
        <w:rPr>
          <w:rFonts w:ascii="Times New Roman" w:eastAsia="標楷體" w:hAnsi="Times New Roman"/>
          <w:sz w:val="28"/>
          <w:szCs w:val="28"/>
        </w:rPr>
        <w:t>執勤</w:t>
      </w:r>
      <w:r w:rsidRPr="00F068BC">
        <w:rPr>
          <w:rFonts w:ascii="Times New Roman" w:eastAsia="標楷體" w:hAnsi="Times New Roman"/>
          <w:sz w:val="28"/>
          <w:szCs w:val="28"/>
        </w:rPr>
        <w:t>安全，特訂定本要點。</w:t>
      </w:r>
    </w:p>
    <w:p w:rsidR="00CA2486" w:rsidRPr="00F068BC" w:rsidRDefault="00CA2486" w:rsidP="00F068BC">
      <w:pPr>
        <w:numPr>
          <w:ilvl w:val="0"/>
          <w:numId w:val="3"/>
        </w:numPr>
        <w:spacing w:line="460" w:lineRule="exact"/>
        <w:ind w:left="567" w:hanging="578"/>
        <w:jc w:val="both"/>
        <w:rPr>
          <w:rFonts w:ascii="Times New Roman" w:eastAsia="標楷體" w:hAnsi="Times New Roman"/>
          <w:sz w:val="28"/>
          <w:szCs w:val="28"/>
        </w:rPr>
      </w:pPr>
      <w:r w:rsidRPr="00F068BC">
        <w:rPr>
          <w:rFonts w:ascii="Times New Roman" w:eastAsia="標楷體" w:hAnsi="Times New Roman"/>
          <w:sz w:val="28"/>
          <w:szCs w:val="28"/>
        </w:rPr>
        <w:t>實施對象</w:t>
      </w:r>
      <w:r w:rsidR="00985D4F" w:rsidRPr="00F068BC">
        <w:rPr>
          <w:rFonts w:ascii="Times New Roman" w:eastAsia="標楷體" w:hAnsi="Times New Roman"/>
          <w:sz w:val="28"/>
          <w:szCs w:val="28"/>
        </w:rPr>
        <w:t>：</w:t>
      </w:r>
      <w:r w:rsidRPr="00F068BC">
        <w:rPr>
          <w:rFonts w:ascii="Times New Roman" w:eastAsia="標楷體" w:hAnsi="Times New Roman"/>
          <w:sz w:val="28"/>
          <w:szCs w:val="28"/>
        </w:rPr>
        <w:t>本局各大隊暨所屬分隊。</w:t>
      </w:r>
    </w:p>
    <w:p w:rsidR="00CA2486" w:rsidRPr="00F068BC" w:rsidRDefault="00CA2486" w:rsidP="00F068BC">
      <w:pPr>
        <w:numPr>
          <w:ilvl w:val="0"/>
          <w:numId w:val="3"/>
        </w:numPr>
        <w:spacing w:line="460" w:lineRule="exact"/>
        <w:ind w:left="567" w:hanging="578"/>
        <w:jc w:val="both"/>
        <w:rPr>
          <w:rFonts w:ascii="Times New Roman" w:eastAsia="標楷體" w:hAnsi="Times New Roman"/>
          <w:sz w:val="28"/>
          <w:szCs w:val="28"/>
        </w:rPr>
      </w:pPr>
      <w:r w:rsidRPr="00F068BC">
        <w:rPr>
          <w:rFonts w:ascii="Times New Roman" w:eastAsia="標楷體" w:hAnsi="Times New Roman"/>
          <w:sz w:val="28"/>
          <w:szCs w:val="28"/>
        </w:rPr>
        <w:t>本要點所稱名詞定義如下</w:t>
      </w:r>
      <w:r w:rsidR="00F068BC">
        <w:rPr>
          <w:rFonts w:ascii="Times New Roman" w:eastAsia="標楷體" w:hAnsi="Times New Roman"/>
          <w:sz w:val="28"/>
          <w:szCs w:val="28"/>
        </w:rPr>
        <w:t>：</w:t>
      </w:r>
    </w:p>
    <w:p w:rsidR="00CA2486" w:rsidRPr="00F068BC" w:rsidRDefault="00CA2486" w:rsidP="00F068BC">
      <w:pPr>
        <w:numPr>
          <w:ilvl w:val="1"/>
          <w:numId w:val="3"/>
        </w:numPr>
        <w:spacing w:line="460" w:lineRule="exact"/>
        <w:jc w:val="both"/>
        <w:rPr>
          <w:rFonts w:ascii="Times New Roman" w:eastAsia="標楷體" w:hAnsi="Times New Roman"/>
          <w:sz w:val="28"/>
          <w:szCs w:val="28"/>
        </w:rPr>
      </w:pPr>
      <w:r w:rsidRPr="00F068BC">
        <w:rPr>
          <w:rFonts w:ascii="Times New Roman" w:eastAsia="標楷體" w:hAnsi="Times New Roman"/>
          <w:sz w:val="28"/>
          <w:szCs w:val="28"/>
        </w:rPr>
        <w:t>交通事故標準</w:t>
      </w:r>
      <w:r w:rsidR="00F068BC">
        <w:rPr>
          <w:rFonts w:ascii="Times New Roman" w:eastAsia="標楷體" w:hAnsi="Times New Roman"/>
          <w:sz w:val="28"/>
          <w:szCs w:val="28"/>
        </w:rPr>
        <w:t>：</w:t>
      </w:r>
      <w:r w:rsidR="00CF531E" w:rsidRPr="00F068BC">
        <w:rPr>
          <w:rFonts w:ascii="Times New Roman" w:eastAsia="標楷體" w:hAnsi="Times New Roman"/>
          <w:sz w:val="28"/>
          <w:szCs w:val="28"/>
        </w:rPr>
        <w:t>行駛</w:t>
      </w:r>
      <w:r w:rsidR="002B400A" w:rsidRPr="00F068BC">
        <w:rPr>
          <w:rFonts w:ascii="Times New Roman" w:eastAsia="標楷體" w:hAnsi="Times New Roman"/>
          <w:sz w:val="28"/>
          <w:szCs w:val="28"/>
        </w:rPr>
        <w:t>之車輛致人員傷亡或財務損害</w:t>
      </w:r>
      <w:r w:rsidRPr="00F068BC">
        <w:rPr>
          <w:rFonts w:ascii="Times New Roman" w:eastAsia="標楷體" w:hAnsi="Times New Roman"/>
          <w:sz w:val="28"/>
          <w:szCs w:val="28"/>
        </w:rPr>
        <w:t>。</w:t>
      </w:r>
    </w:p>
    <w:p w:rsidR="00CA2486" w:rsidRPr="00F068BC" w:rsidRDefault="00CA2486" w:rsidP="00F068BC">
      <w:pPr>
        <w:numPr>
          <w:ilvl w:val="1"/>
          <w:numId w:val="3"/>
        </w:numPr>
        <w:spacing w:line="460" w:lineRule="exact"/>
        <w:jc w:val="both"/>
        <w:rPr>
          <w:rFonts w:ascii="Times New Roman" w:eastAsia="標楷體" w:hAnsi="Times New Roman"/>
          <w:sz w:val="28"/>
          <w:szCs w:val="28"/>
        </w:rPr>
      </w:pPr>
      <w:r w:rsidRPr="00F068BC">
        <w:rPr>
          <w:rFonts w:ascii="Times New Roman" w:eastAsia="標楷體" w:hAnsi="Times New Roman"/>
          <w:sz w:val="28"/>
          <w:szCs w:val="28"/>
        </w:rPr>
        <w:t>車禍肇事責任</w:t>
      </w:r>
      <w:r w:rsidR="00F068BC">
        <w:rPr>
          <w:rFonts w:ascii="Times New Roman" w:eastAsia="標楷體" w:hAnsi="Times New Roman"/>
          <w:sz w:val="28"/>
          <w:szCs w:val="28"/>
        </w:rPr>
        <w:t>：</w:t>
      </w:r>
      <w:r w:rsidRPr="00F068BC">
        <w:rPr>
          <w:rFonts w:ascii="Times New Roman" w:eastAsia="標楷體" w:hAnsi="Times New Roman"/>
          <w:sz w:val="28"/>
          <w:szCs w:val="28"/>
        </w:rPr>
        <w:t>依</w:t>
      </w:r>
      <w:r w:rsidR="00CF531E" w:rsidRPr="00F068BC">
        <w:rPr>
          <w:rFonts w:ascii="Times New Roman" w:eastAsia="標楷體" w:hAnsi="Times New Roman"/>
          <w:sz w:val="28"/>
          <w:szCs w:val="28"/>
        </w:rPr>
        <w:t>臺中市政府</w:t>
      </w:r>
      <w:r w:rsidRPr="00F068BC">
        <w:rPr>
          <w:rFonts w:ascii="Times New Roman" w:eastAsia="標楷體" w:hAnsi="Times New Roman"/>
          <w:sz w:val="28"/>
          <w:szCs w:val="28"/>
        </w:rPr>
        <w:t>警察局</w:t>
      </w:r>
      <w:r w:rsidR="00380845" w:rsidRPr="00F068BC">
        <w:rPr>
          <w:rFonts w:ascii="Times New Roman" w:eastAsia="標楷體" w:hAnsi="Times New Roman"/>
          <w:sz w:val="28"/>
          <w:szCs w:val="28"/>
        </w:rPr>
        <w:t>道路交通事故初步分析研判表</w:t>
      </w:r>
      <w:r w:rsidR="000370A2" w:rsidRPr="00F068BC">
        <w:rPr>
          <w:rFonts w:ascii="Times New Roman" w:eastAsia="標楷體" w:hAnsi="Times New Roman"/>
          <w:sz w:val="28"/>
          <w:szCs w:val="28"/>
        </w:rPr>
        <w:t>或車輛行車事故鑑定委員會鑑定意見書</w:t>
      </w:r>
      <w:r w:rsidR="00380845" w:rsidRPr="00F068BC">
        <w:rPr>
          <w:rFonts w:ascii="Times New Roman" w:eastAsia="標楷體" w:hAnsi="Times New Roman"/>
          <w:sz w:val="28"/>
          <w:szCs w:val="28"/>
        </w:rPr>
        <w:t>，</w:t>
      </w:r>
      <w:r w:rsidRPr="00F068BC">
        <w:rPr>
          <w:rFonts w:ascii="Times New Roman" w:eastAsia="標楷體" w:hAnsi="Times New Roman"/>
          <w:sz w:val="28"/>
          <w:szCs w:val="28"/>
        </w:rPr>
        <w:t>區分為有、無肇事責任，</w:t>
      </w:r>
      <w:r w:rsidRPr="00F068BC">
        <w:rPr>
          <w:rFonts w:ascii="Times New Roman" w:eastAsia="標楷體" w:hAnsi="Times New Roman"/>
          <w:b/>
          <w:sz w:val="28"/>
          <w:szCs w:val="28"/>
        </w:rPr>
        <w:t>本要點車禍肇事意指有肇事責任者</w:t>
      </w:r>
      <w:r w:rsidRPr="00F068BC">
        <w:rPr>
          <w:rFonts w:ascii="Times New Roman" w:eastAsia="標楷體" w:hAnsi="Times New Roman"/>
          <w:sz w:val="28"/>
          <w:szCs w:val="28"/>
        </w:rPr>
        <w:t>。</w:t>
      </w:r>
    </w:p>
    <w:p w:rsidR="00CA2486" w:rsidRPr="00F068BC" w:rsidRDefault="00CA2486" w:rsidP="00F068BC">
      <w:pPr>
        <w:numPr>
          <w:ilvl w:val="0"/>
          <w:numId w:val="3"/>
        </w:numPr>
        <w:spacing w:line="460" w:lineRule="exact"/>
        <w:ind w:left="567" w:hanging="578"/>
        <w:jc w:val="both"/>
        <w:rPr>
          <w:rFonts w:ascii="Times New Roman" w:eastAsia="標楷體" w:hAnsi="Times New Roman"/>
          <w:sz w:val="28"/>
          <w:szCs w:val="28"/>
        </w:rPr>
      </w:pPr>
      <w:r w:rsidRPr="00F068BC">
        <w:rPr>
          <w:rFonts w:ascii="Times New Roman" w:eastAsia="標楷體" w:hAnsi="Times New Roman"/>
          <w:sz w:val="28"/>
          <w:szCs w:val="28"/>
        </w:rPr>
        <w:t>個案議處規定</w:t>
      </w:r>
      <w:r w:rsidR="00F068BC">
        <w:rPr>
          <w:rFonts w:ascii="Times New Roman" w:eastAsia="標楷體" w:hAnsi="Times New Roman"/>
          <w:sz w:val="28"/>
          <w:szCs w:val="28"/>
        </w:rPr>
        <w:t>：</w:t>
      </w:r>
    </w:p>
    <w:p w:rsidR="005D35E2" w:rsidRPr="00F068BC" w:rsidRDefault="00BC6CDD" w:rsidP="00F068BC">
      <w:pPr>
        <w:numPr>
          <w:ilvl w:val="1"/>
          <w:numId w:val="3"/>
        </w:numPr>
        <w:spacing w:line="460" w:lineRule="exact"/>
        <w:jc w:val="both"/>
        <w:rPr>
          <w:rFonts w:ascii="Times New Roman" w:eastAsia="標楷體" w:hAnsi="Times New Roman"/>
          <w:sz w:val="28"/>
          <w:szCs w:val="28"/>
        </w:rPr>
      </w:pPr>
      <w:r w:rsidRPr="00F068BC">
        <w:rPr>
          <w:rFonts w:ascii="Times New Roman" w:eastAsia="標楷體" w:hAnsi="Times New Roman"/>
          <w:sz w:val="28"/>
          <w:szCs w:val="28"/>
        </w:rPr>
        <w:t>肇事單位應於事故後五日內，由該大隊召集所屬分隊主管召開檢討</w:t>
      </w:r>
      <w:r w:rsidR="005D35E2" w:rsidRPr="00F068BC">
        <w:rPr>
          <w:rFonts w:ascii="Times New Roman" w:eastAsia="標楷體" w:hAnsi="Times New Roman"/>
          <w:sz w:val="28"/>
          <w:szCs w:val="28"/>
        </w:rPr>
        <w:t>會</w:t>
      </w:r>
      <w:r w:rsidRPr="00F068BC">
        <w:rPr>
          <w:rFonts w:ascii="Times New Roman" w:eastAsia="標楷體" w:hAnsi="Times New Roman"/>
          <w:sz w:val="28"/>
          <w:szCs w:val="28"/>
        </w:rPr>
        <w:t>，並將</w:t>
      </w:r>
      <w:r w:rsidR="005D35E2" w:rsidRPr="00F068BC">
        <w:rPr>
          <w:rFonts w:ascii="Times New Roman" w:eastAsia="標楷體" w:hAnsi="Times New Roman"/>
          <w:sz w:val="28"/>
          <w:szCs w:val="28"/>
        </w:rPr>
        <w:t>檢討會議紀錄</w:t>
      </w:r>
      <w:r w:rsidR="007F7042" w:rsidRPr="00F068BC">
        <w:rPr>
          <w:rFonts w:ascii="Times New Roman" w:eastAsia="標楷體" w:hAnsi="Times New Roman"/>
          <w:sz w:val="28"/>
          <w:szCs w:val="28"/>
        </w:rPr>
        <w:t>及</w:t>
      </w:r>
      <w:r w:rsidR="0041106C" w:rsidRPr="00F068BC">
        <w:rPr>
          <w:rFonts w:ascii="Times New Roman" w:eastAsia="標楷體" w:hAnsi="Times New Roman"/>
          <w:sz w:val="28"/>
          <w:szCs w:val="28"/>
        </w:rPr>
        <w:t>相關資料</w:t>
      </w:r>
      <w:r w:rsidR="00F068BC">
        <w:rPr>
          <w:rFonts w:ascii="Times New Roman" w:eastAsia="標楷體" w:hAnsi="Times New Roman"/>
          <w:sz w:val="28"/>
          <w:szCs w:val="28"/>
        </w:rPr>
        <w:t>（</w:t>
      </w:r>
      <w:r w:rsidR="0041106C" w:rsidRPr="00F068BC">
        <w:rPr>
          <w:rFonts w:ascii="Times New Roman" w:eastAsia="標楷體" w:hAnsi="Times New Roman"/>
          <w:sz w:val="28"/>
          <w:szCs w:val="28"/>
        </w:rPr>
        <w:t>例：</w:t>
      </w:r>
      <w:r w:rsidR="007F7042" w:rsidRPr="00F068BC">
        <w:rPr>
          <w:rFonts w:ascii="Times New Roman" w:eastAsia="標楷體" w:hAnsi="Times New Roman"/>
          <w:sz w:val="28"/>
          <w:szCs w:val="28"/>
        </w:rPr>
        <w:t>行車紀錄器影片</w:t>
      </w:r>
      <w:r w:rsidR="00F068BC">
        <w:rPr>
          <w:rFonts w:ascii="Times New Roman" w:eastAsia="標楷體" w:hAnsi="Times New Roman"/>
          <w:sz w:val="28"/>
          <w:szCs w:val="28"/>
        </w:rPr>
        <w:t>……</w:t>
      </w:r>
      <w:r w:rsidR="0041106C" w:rsidRPr="00F068BC">
        <w:rPr>
          <w:rFonts w:ascii="Times New Roman" w:eastAsia="標楷體" w:hAnsi="Times New Roman"/>
          <w:sz w:val="28"/>
          <w:szCs w:val="28"/>
        </w:rPr>
        <w:t>等</w:t>
      </w:r>
      <w:r w:rsidR="00F068BC">
        <w:rPr>
          <w:rFonts w:ascii="Times New Roman" w:eastAsia="標楷體" w:hAnsi="Times New Roman"/>
          <w:sz w:val="28"/>
          <w:szCs w:val="28"/>
        </w:rPr>
        <w:t>）</w:t>
      </w:r>
      <w:r w:rsidR="00336FDC" w:rsidRPr="00F068BC">
        <w:rPr>
          <w:rFonts w:ascii="Times New Roman" w:eastAsia="標楷體" w:hAnsi="Times New Roman"/>
          <w:sz w:val="28"/>
          <w:szCs w:val="28"/>
        </w:rPr>
        <w:t>送</w:t>
      </w:r>
      <w:r w:rsidR="006670C9" w:rsidRPr="00F068BC">
        <w:rPr>
          <w:rFonts w:ascii="Times New Roman" w:eastAsia="標楷體" w:hAnsi="Times New Roman"/>
          <w:sz w:val="28"/>
          <w:szCs w:val="28"/>
        </w:rPr>
        <w:t>局</w:t>
      </w:r>
      <w:r w:rsidR="005D35E2" w:rsidRPr="00F068BC">
        <w:rPr>
          <w:rFonts w:ascii="Times New Roman" w:eastAsia="標楷體" w:hAnsi="Times New Roman"/>
          <w:sz w:val="28"/>
          <w:szCs w:val="28"/>
        </w:rPr>
        <w:t>備查</w:t>
      </w:r>
      <w:r w:rsidR="00714B0D" w:rsidRPr="00F068BC">
        <w:rPr>
          <w:rFonts w:ascii="Times New Roman" w:eastAsia="標楷體" w:hAnsi="Times New Roman"/>
          <w:sz w:val="28"/>
          <w:szCs w:val="28"/>
        </w:rPr>
        <w:t>，</w:t>
      </w:r>
      <w:r w:rsidR="00336FDC" w:rsidRPr="00F068BC">
        <w:rPr>
          <w:rFonts w:ascii="Times New Roman" w:eastAsia="標楷體" w:hAnsi="Times New Roman"/>
          <w:sz w:val="28"/>
          <w:szCs w:val="28"/>
        </w:rPr>
        <w:t>檢討會日期</w:t>
      </w:r>
      <w:r w:rsidR="00714B0D" w:rsidRPr="00F068BC">
        <w:rPr>
          <w:rFonts w:ascii="Times New Roman" w:eastAsia="標楷體" w:hAnsi="Times New Roman"/>
          <w:sz w:val="28"/>
          <w:szCs w:val="28"/>
        </w:rPr>
        <w:t>須事先</w:t>
      </w:r>
      <w:r w:rsidR="00336FDC" w:rsidRPr="00F068BC">
        <w:rPr>
          <w:rFonts w:ascii="Times New Roman" w:eastAsia="標楷體" w:hAnsi="Times New Roman"/>
          <w:sz w:val="28"/>
          <w:szCs w:val="28"/>
        </w:rPr>
        <w:t>報</w:t>
      </w:r>
      <w:r w:rsidR="006670C9" w:rsidRPr="00F068BC">
        <w:rPr>
          <w:rFonts w:ascii="Times New Roman" w:eastAsia="標楷體" w:hAnsi="Times New Roman"/>
          <w:sz w:val="28"/>
          <w:szCs w:val="28"/>
        </w:rPr>
        <w:t>局</w:t>
      </w:r>
      <w:r w:rsidR="00336FDC" w:rsidRPr="00F068BC">
        <w:rPr>
          <w:rFonts w:ascii="Times New Roman" w:eastAsia="標楷體" w:hAnsi="Times New Roman"/>
          <w:sz w:val="28"/>
          <w:szCs w:val="28"/>
        </w:rPr>
        <w:t>核備，本</w:t>
      </w:r>
      <w:r w:rsidR="006670C9" w:rsidRPr="00F068BC">
        <w:rPr>
          <w:rFonts w:ascii="Times New Roman" w:eastAsia="標楷體" w:hAnsi="Times New Roman"/>
          <w:sz w:val="28"/>
          <w:szCs w:val="28"/>
        </w:rPr>
        <w:t>局</w:t>
      </w:r>
      <w:r w:rsidR="00336FDC" w:rsidRPr="00F068BC">
        <w:rPr>
          <w:rFonts w:ascii="Times New Roman" w:eastAsia="標楷體" w:hAnsi="Times New Roman"/>
          <w:sz w:val="28"/>
          <w:szCs w:val="28"/>
        </w:rPr>
        <w:t>視情況派員列席</w:t>
      </w:r>
      <w:r w:rsidR="005D35E2" w:rsidRPr="00F068BC">
        <w:rPr>
          <w:rFonts w:ascii="Times New Roman" w:eastAsia="標楷體" w:hAnsi="Times New Roman"/>
          <w:sz w:val="28"/>
          <w:szCs w:val="28"/>
        </w:rPr>
        <w:t>。</w:t>
      </w:r>
    </w:p>
    <w:p w:rsidR="00BC6CDD" w:rsidRPr="00F068BC" w:rsidRDefault="005D35E2" w:rsidP="00F068BC">
      <w:pPr>
        <w:numPr>
          <w:ilvl w:val="1"/>
          <w:numId w:val="3"/>
        </w:numPr>
        <w:spacing w:line="460" w:lineRule="exact"/>
        <w:jc w:val="both"/>
        <w:rPr>
          <w:rFonts w:ascii="Times New Roman" w:eastAsia="標楷體" w:hAnsi="Times New Roman"/>
          <w:sz w:val="28"/>
          <w:szCs w:val="28"/>
        </w:rPr>
      </w:pPr>
      <w:r w:rsidRPr="00F068BC">
        <w:rPr>
          <w:rFonts w:ascii="Times New Roman" w:eastAsia="標楷體" w:hAnsi="Times New Roman"/>
          <w:sz w:val="28"/>
          <w:szCs w:val="28"/>
        </w:rPr>
        <w:t>肇事單位應</w:t>
      </w:r>
      <w:r w:rsidR="00BC6CDD" w:rsidRPr="00F068BC">
        <w:rPr>
          <w:rFonts w:ascii="Times New Roman" w:eastAsia="標楷體" w:hAnsi="Times New Roman"/>
          <w:sz w:val="28"/>
          <w:szCs w:val="28"/>
        </w:rPr>
        <w:t>由主管或</w:t>
      </w:r>
      <w:r w:rsidRPr="00F068BC">
        <w:rPr>
          <w:rFonts w:ascii="Times New Roman" w:eastAsia="標楷體" w:hAnsi="Times New Roman"/>
          <w:sz w:val="28"/>
          <w:szCs w:val="28"/>
        </w:rPr>
        <w:t>小隊長</w:t>
      </w:r>
      <w:r w:rsidR="006230D8" w:rsidRPr="00F068BC">
        <w:rPr>
          <w:rFonts w:ascii="Times New Roman" w:eastAsia="標楷體" w:hAnsi="Times New Roman"/>
          <w:sz w:val="28"/>
          <w:szCs w:val="28"/>
        </w:rPr>
        <w:t>於事故後一週</w:t>
      </w:r>
      <w:r w:rsidR="00F068BC">
        <w:rPr>
          <w:rFonts w:ascii="Times New Roman" w:eastAsia="標楷體" w:hAnsi="Times New Roman"/>
          <w:sz w:val="28"/>
          <w:szCs w:val="28"/>
        </w:rPr>
        <w:t>（</w:t>
      </w:r>
      <w:r w:rsidR="00AE6A52" w:rsidRPr="00F068BC">
        <w:rPr>
          <w:rFonts w:ascii="Times New Roman" w:eastAsia="標楷體" w:hAnsi="Times New Roman"/>
          <w:sz w:val="28"/>
          <w:szCs w:val="28"/>
        </w:rPr>
        <w:t>七日</w:t>
      </w:r>
      <w:r w:rsidR="007F7042" w:rsidRPr="00F068BC">
        <w:rPr>
          <w:rFonts w:ascii="Times New Roman" w:eastAsia="標楷體" w:hAnsi="Times New Roman"/>
          <w:sz w:val="28"/>
          <w:szCs w:val="28"/>
        </w:rPr>
        <w:t>內</w:t>
      </w:r>
      <w:r w:rsidR="00F068BC">
        <w:rPr>
          <w:rFonts w:ascii="Times New Roman" w:eastAsia="標楷體" w:hAnsi="Times New Roman"/>
          <w:sz w:val="28"/>
          <w:szCs w:val="28"/>
        </w:rPr>
        <w:t>）</w:t>
      </w:r>
      <w:r w:rsidR="007F7042" w:rsidRPr="00F068BC">
        <w:rPr>
          <w:rFonts w:ascii="Times New Roman" w:eastAsia="標楷體" w:hAnsi="Times New Roman"/>
          <w:sz w:val="28"/>
          <w:szCs w:val="28"/>
        </w:rPr>
        <w:t>，</w:t>
      </w:r>
      <w:r w:rsidR="00662F9F" w:rsidRPr="00F068BC">
        <w:rPr>
          <w:rFonts w:ascii="Times New Roman" w:eastAsia="標楷體" w:hAnsi="Times New Roman"/>
          <w:sz w:val="28"/>
          <w:szCs w:val="28"/>
        </w:rPr>
        <w:t>於</w:t>
      </w:r>
      <w:r w:rsidR="006230D8" w:rsidRPr="00F068BC">
        <w:rPr>
          <w:rFonts w:ascii="Times New Roman" w:eastAsia="標楷體" w:hAnsi="Times New Roman"/>
          <w:sz w:val="28"/>
          <w:szCs w:val="28"/>
        </w:rPr>
        <w:t>執行救災、救護勤務，</w:t>
      </w:r>
      <w:r w:rsidR="007F7042" w:rsidRPr="00F068BC">
        <w:rPr>
          <w:rFonts w:ascii="Times New Roman" w:eastAsia="標楷體" w:hAnsi="Times New Roman"/>
          <w:sz w:val="28"/>
          <w:szCs w:val="28"/>
        </w:rPr>
        <w:t>不定時</w:t>
      </w:r>
      <w:r w:rsidR="006230D8" w:rsidRPr="00F068BC">
        <w:rPr>
          <w:rFonts w:ascii="Times New Roman" w:eastAsia="標楷體" w:hAnsi="Times New Roman"/>
          <w:sz w:val="28"/>
          <w:szCs w:val="28"/>
        </w:rPr>
        <w:t>隨車</w:t>
      </w:r>
      <w:r w:rsidR="00AE6A52" w:rsidRPr="00F068BC">
        <w:rPr>
          <w:rFonts w:ascii="Times New Roman" w:eastAsia="標楷體" w:hAnsi="Times New Roman"/>
          <w:sz w:val="28"/>
          <w:szCs w:val="28"/>
        </w:rPr>
        <w:t>督</w:t>
      </w:r>
      <w:r w:rsidR="006230D8" w:rsidRPr="00F068BC">
        <w:rPr>
          <w:rFonts w:ascii="Times New Roman" w:eastAsia="標楷體" w:hAnsi="Times New Roman"/>
          <w:sz w:val="28"/>
          <w:szCs w:val="28"/>
        </w:rPr>
        <w:t>導，</w:t>
      </w:r>
      <w:r w:rsidR="00AE6A52" w:rsidRPr="00F068BC">
        <w:rPr>
          <w:rFonts w:ascii="Times New Roman" w:eastAsia="標楷體" w:hAnsi="Times New Roman"/>
          <w:sz w:val="28"/>
          <w:szCs w:val="28"/>
        </w:rPr>
        <w:t>並</w:t>
      </w:r>
      <w:r w:rsidR="007F7042" w:rsidRPr="00F068BC">
        <w:rPr>
          <w:rFonts w:ascii="Times New Roman" w:eastAsia="標楷體" w:hAnsi="Times New Roman"/>
          <w:sz w:val="28"/>
          <w:szCs w:val="28"/>
        </w:rPr>
        <w:t>於工作紀錄簿內詳細登載，各</w:t>
      </w:r>
      <w:r w:rsidR="006230D8" w:rsidRPr="00F068BC">
        <w:rPr>
          <w:rFonts w:ascii="Times New Roman" w:eastAsia="標楷體" w:hAnsi="Times New Roman"/>
          <w:sz w:val="28"/>
          <w:szCs w:val="28"/>
        </w:rPr>
        <w:t>案</w:t>
      </w:r>
      <w:r w:rsidR="00AE6A52" w:rsidRPr="00F068BC">
        <w:rPr>
          <w:rFonts w:ascii="Times New Roman" w:eastAsia="標楷體" w:hAnsi="Times New Roman"/>
          <w:sz w:val="28"/>
          <w:szCs w:val="28"/>
        </w:rPr>
        <w:t>執行後五日內</w:t>
      </w:r>
      <w:r w:rsidR="00336FDC" w:rsidRPr="00F068BC">
        <w:rPr>
          <w:rFonts w:ascii="Times New Roman" w:eastAsia="標楷體" w:hAnsi="Times New Roman"/>
          <w:sz w:val="28"/>
          <w:szCs w:val="28"/>
        </w:rPr>
        <w:t>將出入登記簿及工作紀錄簿影本</w:t>
      </w:r>
      <w:r w:rsidR="006230D8" w:rsidRPr="00F068BC">
        <w:rPr>
          <w:rFonts w:ascii="Times New Roman" w:eastAsia="標楷體" w:hAnsi="Times New Roman"/>
          <w:sz w:val="28"/>
          <w:szCs w:val="28"/>
        </w:rPr>
        <w:t>送</w:t>
      </w:r>
      <w:r w:rsidR="006670C9" w:rsidRPr="00F068BC">
        <w:rPr>
          <w:rFonts w:ascii="Times New Roman" w:eastAsia="標楷體" w:hAnsi="Times New Roman"/>
          <w:sz w:val="28"/>
          <w:szCs w:val="28"/>
        </w:rPr>
        <w:t>局</w:t>
      </w:r>
      <w:r w:rsidR="00E62D45" w:rsidRPr="00F068BC">
        <w:rPr>
          <w:rFonts w:ascii="Times New Roman" w:eastAsia="標楷體" w:hAnsi="Times New Roman"/>
          <w:sz w:val="28"/>
          <w:szCs w:val="28"/>
        </w:rPr>
        <w:t>備查</w:t>
      </w:r>
      <w:r w:rsidR="006230D8" w:rsidRPr="00F068BC">
        <w:rPr>
          <w:rFonts w:ascii="Times New Roman" w:eastAsia="標楷體" w:hAnsi="Times New Roman"/>
          <w:sz w:val="28"/>
          <w:szCs w:val="28"/>
        </w:rPr>
        <w:t>。</w:t>
      </w:r>
    </w:p>
    <w:p w:rsidR="00CA2486" w:rsidRPr="00F068BC" w:rsidRDefault="00CA2486" w:rsidP="00F068BC">
      <w:pPr>
        <w:numPr>
          <w:ilvl w:val="1"/>
          <w:numId w:val="3"/>
        </w:numPr>
        <w:spacing w:line="460" w:lineRule="exact"/>
        <w:jc w:val="both"/>
        <w:rPr>
          <w:rFonts w:ascii="Times New Roman" w:eastAsia="標楷體" w:hAnsi="Times New Roman"/>
          <w:sz w:val="28"/>
          <w:szCs w:val="28"/>
        </w:rPr>
      </w:pPr>
      <w:r w:rsidRPr="00F068BC">
        <w:rPr>
          <w:rFonts w:ascii="Times New Roman" w:eastAsia="標楷體" w:hAnsi="Times New Roman"/>
          <w:sz w:val="28"/>
          <w:szCs w:val="28"/>
        </w:rPr>
        <w:t>因事故或重大過失違反下列各項規定肇事或車禍毀損者，其肇事者除行政責任懲處外，需</w:t>
      </w:r>
      <w:r w:rsidR="004E7209" w:rsidRPr="00F068BC">
        <w:rPr>
          <w:rFonts w:ascii="Times New Roman" w:eastAsia="標楷體" w:hAnsi="Times New Roman"/>
          <w:sz w:val="28"/>
          <w:szCs w:val="28"/>
        </w:rPr>
        <w:t>依</w:t>
      </w:r>
      <w:r w:rsidRPr="00F068BC">
        <w:rPr>
          <w:rFonts w:ascii="Times New Roman" w:eastAsia="標楷體" w:hAnsi="Times New Roman"/>
          <w:sz w:val="28"/>
          <w:szCs w:val="28"/>
        </w:rPr>
        <w:t>肇事責任比例分擔所需維修費用，分擔比例如下</w:t>
      </w:r>
      <w:r w:rsidR="00F068BC">
        <w:rPr>
          <w:rFonts w:ascii="Times New Roman" w:eastAsia="標楷體" w:hAnsi="Times New Roman"/>
          <w:sz w:val="28"/>
          <w:szCs w:val="28"/>
        </w:rPr>
        <w:t>：</w:t>
      </w:r>
    </w:p>
    <w:p w:rsidR="00CA2486" w:rsidRPr="00F068BC" w:rsidRDefault="00CA2486" w:rsidP="00F068BC">
      <w:pPr>
        <w:numPr>
          <w:ilvl w:val="0"/>
          <w:numId w:val="4"/>
        </w:numPr>
        <w:spacing w:line="460" w:lineRule="exact"/>
        <w:ind w:left="1276" w:hanging="425"/>
        <w:jc w:val="both"/>
        <w:rPr>
          <w:rFonts w:ascii="Times New Roman" w:eastAsia="標楷體" w:hAnsi="Times New Roman"/>
          <w:sz w:val="28"/>
          <w:szCs w:val="28"/>
        </w:rPr>
      </w:pPr>
      <w:r w:rsidRPr="00F068BC">
        <w:rPr>
          <w:rFonts w:ascii="Times New Roman" w:eastAsia="標楷體" w:hAnsi="Times New Roman"/>
          <w:sz w:val="28"/>
          <w:szCs w:val="28"/>
        </w:rPr>
        <w:t>酒後駕車致事故者，需全額負擔維修金額。</w:t>
      </w:r>
    </w:p>
    <w:p w:rsidR="00CA2486" w:rsidRPr="00F068BC" w:rsidRDefault="00CA2486" w:rsidP="00F068BC">
      <w:pPr>
        <w:numPr>
          <w:ilvl w:val="0"/>
          <w:numId w:val="4"/>
        </w:numPr>
        <w:spacing w:line="460" w:lineRule="exact"/>
        <w:ind w:left="1276" w:hanging="425"/>
        <w:jc w:val="both"/>
        <w:rPr>
          <w:rFonts w:ascii="Times New Roman" w:eastAsia="標楷體" w:hAnsi="Times New Roman"/>
          <w:sz w:val="28"/>
          <w:szCs w:val="28"/>
        </w:rPr>
      </w:pPr>
      <w:r w:rsidRPr="00F068BC">
        <w:rPr>
          <w:rFonts w:ascii="Times New Roman" w:eastAsia="標楷體" w:hAnsi="Times New Roman"/>
          <w:sz w:val="28"/>
          <w:szCs w:val="28"/>
        </w:rPr>
        <w:lastRenderedPageBreak/>
        <w:t>非因公駕車致事故者，需全額負擔維修金額。</w:t>
      </w:r>
    </w:p>
    <w:p w:rsidR="00D0543D" w:rsidRPr="00F068BC" w:rsidRDefault="007F7042" w:rsidP="00F068BC">
      <w:pPr>
        <w:numPr>
          <w:ilvl w:val="0"/>
          <w:numId w:val="4"/>
        </w:numPr>
        <w:spacing w:line="460" w:lineRule="exact"/>
        <w:ind w:left="1276" w:hanging="425"/>
        <w:jc w:val="both"/>
        <w:rPr>
          <w:rFonts w:ascii="Times New Roman" w:eastAsia="標楷體" w:hAnsi="Times New Roman"/>
          <w:sz w:val="28"/>
          <w:szCs w:val="28"/>
        </w:rPr>
      </w:pPr>
      <w:r w:rsidRPr="00F068BC">
        <w:rPr>
          <w:rFonts w:ascii="Times New Roman" w:eastAsia="標楷體" w:hAnsi="Times New Roman"/>
          <w:sz w:val="28"/>
          <w:szCs w:val="28"/>
        </w:rPr>
        <w:t>非緊急勤務或勤務結束返隊途中，違</w:t>
      </w:r>
      <w:r w:rsidR="00336FDC" w:rsidRPr="00F068BC">
        <w:rPr>
          <w:rFonts w:ascii="Times New Roman" w:eastAsia="標楷體" w:hAnsi="Times New Roman"/>
          <w:sz w:val="28"/>
          <w:szCs w:val="28"/>
        </w:rPr>
        <w:t>反道路交通管理處罰條例</w:t>
      </w:r>
      <w:r w:rsidR="00F068BC">
        <w:rPr>
          <w:rFonts w:ascii="Times New Roman" w:eastAsia="標楷體" w:hAnsi="Times New Roman"/>
          <w:sz w:val="28"/>
          <w:szCs w:val="28"/>
        </w:rPr>
        <w:t>（</w:t>
      </w:r>
      <w:r w:rsidR="00336FDC" w:rsidRPr="00F068BC">
        <w:rPr>
          <w:rFonts w:ascii="Times New Roman" w:eastAsia="標楷體" w:hAnsi="Times New Roman"/>
          <w:sz w:val="28"/>
          <w:szCs w:val="28"/>
        </w:rPr>
        <w:t>例：</w:t>
      </w:r>
      <w:r w:rsidRPr="00F068BC">
        <w:rPr>
          <w:rFonts w:ascii="Times New Roman" w:eastAsia="標楷體" w:hAnsi="Times New Roman"/>
          <w:sz w:val="28"/>
          <w:szCs w:val="28"/>
        </w:rPr>
        <w:t>超速</w:t>
      </w:r>
      <w:r w:rsidR="00336FDC" w:rsidRPr="00F068BC">
        <w:rPr>
          <w:rFonts w:ascii="Times New Roman" w:eastAsia="標楷體" w:hAnsi="Times New Roman"/>
          <w:sz w:val="28"/>
          <w:szCs w:val="28"/>
        </w:rPr>
        <w:t>、</w:t>
      </w:r>
      <w:r w:rsidRPr="00F068BC">
        <w:rPr>
          <w:rFonts w:ascii="Times New Roman" w:eastAsia="標楷體" w:hAnsi="Times New Roman"/>
          <w:sz w:val="28"/>
          <w:szCs w:val="28"/>
        </w:rPr>
        <w:t>闖紅燈</w:t>
      </w:r>
      <w:r w:rsidR="00336FDC" w:rsidRPr="00F068BC">
        <w:rPr>
          <w:rFonts w:ascii="Times New Roman" w:eastAsia="標楷體" w:hAnsi="Times New Roman"/>
          <w:sz w:val="28"/>
          <w:szCs w:val="28"/>
        </w:rPr>
        <w:t>..</w:t>
      </w:r>
      <w:r w:rsidR="00336FDC" w:rsidRPr="00F068BC">
        <w:rPr>
          <w:rFonts w:ascii="Times New Roman" w:eastAsia="標楷體" w:hAnsi="Times New Roman"/>
          <w:sz w:val="28"/>
          <w:szCs w:val="28"/>
        </w:rPr>
        <w:t>等</w:t>
      </w:r>
      <w:r w:rsidR="00F068BC">
        <w:rPr>
          <w:rFonts w:ascii="Times New Roman" w:eastAsia="標楷體" w:hAnsi="Times New Roman"/>
          <w:sz w:val="28"/>
          <w:szCs w:val="28"/>
        </w:rPr>
        <w:t>）</w:t>
      </w:r>
      <w:r w:rsidR="00D0543D" w:rsidRPr="00F068BC">
        <w:rPr>
          <w:rFonts w:ascii="Times New Roman" w:eastAsia="標楷體" w:hAnsi="Times New Roman"/>
          <w:sz w:val="28"/>
          <w:szCs w:val="28"/>
        </w:rPr>
        <w:t>致肇事者</w:t>
      </w:r>
      <w:r w:rsidRPr="00F068BC">
        <w:rPr>
          <w:rFonts w:ascii="Times New Roman" w:eastAsia="標楷體" w:hAnsi="Times New Roman"/>
          <w:sz w:val="28"/>
          <w:szCs w:val="28"/>
        </w:rPr>
        <w:t>，需全額負擔維修金額</w:t>
      </w:r>
      <w:r w:rsidR="00D0543D" w:rsidRPr="00F068BC">
        <w:rPr>
          <w:rFonts w:ascii="Times New Roman" w:eastAsia="標楷體" w:hAnsi="Times New Roman"/>
          <w:sz w:val="28"/>
          <w:szCs w:val="28"/>
        </w:rPr>
        <w:t>。</w:t>
      </w:r>
    </w:p>
    <w:p w:rsidR="00CA2486" w:rsidRPr="00F068BC" w:rsidRDefault="00336FDC" w:rsidP="00F068BC">
      <w:pPr>
        <w:numPr>
          <w:ilvl w:val="0"/>
          <w:numId w:val="4"/>
        </w:numPr>
        <w:spacing w:line="460" w:lineRule="exact"/>
        <w:ind w:left="1276" w:hanging="425"/>
        <w:jc w:val="both"/>
        <w:rPr>
          <w:rFonts w:ascii="Times New Roman" w:eastAsia="標楷體" w:hAnsi="Times New Roman"/>
          <w:sz w:val="28"/>
          <w:szCs w:val="28"/>
        </w:rPr>
      </w:pPr>
      <w:r w:rsidRPr="00F068BC">
        <w:rPr>
          <w:rFonts w:ascii="Times New Roman" w:eastAsia="標楷體" w:hAnsi="Times New Roman"/>
          <w:sz w:val="28"/>
          <w:szCs w:val="28"/>
        </w:rPr>
        <w:t>除上述規定，駕駛車輛致</w:t>
      </w:r>
      <w:r w:rsidR="00AB1662" w:rsidRPr="00F068BC">
        <w:rPr>
          <w:rFonts w:ascii="Times New Roman" w:eastAsia="標楷體" w:hAnsi="Times New Roman"/>
          <w:sz w:val="28"/>
          <w:szCs w:val="28"/>
        </w:rPr>
        <w:t>車輛毀損</w:t>
      </w:r>
      <w:r w:rsidR="00852129" w:rsidRPr="00F068BC">
        <w:rPr>
          <w:rFonts w:ascii="Times New Roman" w:eastAsia="標楷體" w:hAnsi="Times New Roman"/>
          <w:sz w:val="28"/>
          <w:szCs w:val="28"/>
        </w:rPr>
        <w:t>者，</w:t>
      </w:r>
      <w:r w:rsidRPr="00F068BC">
        <w:rPr>
          <w:rFonts w:ascii="Times New Roman" w:eastAsia="標楷體" w:hAnsi="Times New Roman"/>
          <w:sz w:val="28"/>
          <w:szCs w:val="28"/>
        </w:rPr>
        <w:t>須</w:t>
      </w:r>
      <w:r w:rsidR="00380845" w:rsidRPr="00F068BC">
        <w:rPr>
          <w:rFonts w:ascii="Times New Roman" w:eastAsia="標楷體" w:hAnsi="Times New Roman"/>
          <w:sz w:val="28"/>
          <w:szCs w:val="28"/>
        </w:rPr>
        <w:t>由</w:t>
      </w:r>
      <w:r w:rsidR="00CA2486" w:rsidRPr="00F068BC">
        <w:rPr>
          <w:rFonts w:ascii="Times New Roman" w:eastAsia="標楷體" w:hAnsi="Times New Roman"/>
          <w:sz w:val="28"/>
          <w:szCs w:val="28"/>
        </w:rPr>
        <w:t>本局車輛</w:t>
      </w:r>
      <w:r w:rsidR="00380845" w:rsidRPr="00F068BC">
        <w:rPr>
          <w:rFonts w:ascii="Times New Roman" w:eastAsia="標楷體" w:hAnsi="Times New Roman"/>
          <w:sz w:val="28"/>
          <w:szCs w:val="28"/>
        </w:rPr>
        <w:t>及辦公器具養護費支付</w:t>
      </w:r>
      <w:r w:rsidR="00AB1662" w:rsidRPr="00F068BC">
        <w:rPr>
          <w:rFonts w:ascii="Times New Roman" w:eastAsia="標楷體" w:hAnsi="Times New Roman"/>
          <w:sz w:val="28"/>
          <w:szCs w:val="28"/>
        </w:rPr>
        <w:t>維修金額</w:t>
      </w:r>
      <w:r w:rsidR="00CA2486" w:rsidRPr="00F068BC">
        <w:rPr>
          <w:rFonts w:ascii="Times New Roman" w:eastAsia="標楷體" w:hAnsi="Times New Roman"/>
          <w:sz w:val="28"/>
          <w:szCs w:val="28"/>
        </w:rPr>
        <w:t>，肇事者須</w:t>
      </w:r>
      <w:r w:rsidR="00380845" w:rsidRPr="00F068BC">
        <w:rPr>
          <w:rFonts w:ascii="Times New Roman" w:eastAsia="標楷體" w:hAnsi="Times New Roman"/>
          <w:sz w:val="28"/>
          <w:szCs w:val="28"/>
        </w:rPr>
        <w:t>依肇事責任比例</w:t>
      </w:r>
      <w:r w:rsidR="00CA2486" w:rsidRPr="00F068BC">
        <w:rPr>
          <w:rFonts w:ascii="Times New Roman" w:eastAsia="標楷體" w:hAnsi="Times New Roman"/>
          <w:sz w:val="28"/>
          <w:szCs w:val="28"/>
        </w:rPr>
        <w:t>負擔維修金額</w:t>
      </w:r>
      <w:r w:rsidR="00F068BC">
        <w:rPr>
          <w:rFonts w:ascii="Times New Roman" w:eastAsia="標楷體" w:hAnsi="Times New Roman"/>
          <w:sz w:val="28"/>
          <w:szCs w:val="28"/>
        </w:rPr>
        <w:t>（</w:t>
      </w:r>
      <w:r w:rsidRPr="00F068BC">
        <w:rPr>
          <w:rFonts w:ascii="Times New Roman" w:eastAsia="標楷體" w:hAnsi="Times New Roman"/>
          <w:sz w:val="28"/>
          <w:szCs w:val="28"/>
        </w:rPr>
        <w:t>例：肇責三成，本局支出養護費一萬，向肇事者求償三仟元</w:t>
      </w:r>
      <w:r w:rsidR="00F068BC">
        <w:rPr>
          <w:rFonts w:ascii="Times New Roman" w:eastAsia="標楷體" w:hAnsi="Times New Roman"/>
          <w:sz w:val="28"/>
          <w:szCs w:val="28"/>
        </w:rPr>
        <w:t>）</w:t>
      </w:r>
      <w:r w:rsidRPr="00F068BC">
        <w:rPr>
          <w:rFonts w:ascii="Times New Roman" w:eastAsia="標楷體" w:hAnsi="Times New Roman"/>
          <w:sz w:val="28"/>
          <w:szCs w:val="28"/>
        </w:rPr>
        <w:t>，求償金額以新台幣貳萬元為上限</w:t>
      </w:r>
      <w:r w:rsidR="00CA2486" w:rsidRPr="00F068BC">
        <w:rPr>
          <w:rFonts w:ascii="Times New Roman" w:eastAsia="標楷體" w:hAnsi="Times New Roman"/>
          <w:sz w:val="28"/>
          <w:szCs w:val="28"/>
        </w:rPr>
        <w:t>。</w:t>
      </w:r>
    </w:p>
    <w:p w:rsidR="00607808" w:rsidRPr="00F068BC" w:rsidRDefault="0051617D" w:rsidP="00F068BC">
      <w:pPr>
        <w:numPr>
          <w:ilvl w:val="1"/>
          <w:numId w:val="3"/>
        </w:numPr>
        <w:spacing w:line="460" w:lineRule="exact"/>
        <w:jc w:val="both"/>
        <w:rPr>
          <w:rFonts w:ascii="Times New Roman" w:eastAsia="標楷體" w:hAnsi="Times New Roman"/>
          <w:sz w:val="28"/>
          <w:szCs w:val="28"/>
        </w:rPr>
      </w:pPr>
      <w:r w:rsidRPr="00F068BC">
        <w:rPr>
          <w:rFonts w:ascii="Times New Roman" w:eastAsia="標楷體" w:hAnsi="Times New Roman"/>
          <w:sz w:val="28"/>
          <w:szCs w:val="28"/>
        </w:rPr>
        <w:t>違反上述</w:t>
      </w:r>
      <w:r w:rsidR="00607808" w:rsidRPr="00F068BC">
        <w:rPr>
          <w:rFonts w:ascii="Times New Roman" w:eastAsia="標楷體" w:hAnsi="Times New Roman"/>
          <w:sz w:val="28"/>
          <w:szCs w:val="28"/>
        </w:rPr>
        <w:t>所列規定致車輛損毀者，依本局</w:t>
      </w:r>
      <w:r w:rsidRPr="00F068BC">
        <w:rPr>
          <w:rFonts w:ascii="Times New Roman" w:eastAsia="標楷體" w:hAnsi="Times New Roman"/>
          <w:sz w:val="28"/>
          <w:szCs w:val="28"/>
        </w:rPr>
        <w:t>支付</w:t>
      </w:r>
      <w:r w:rsidR="00607808" w:rsidRPr="00F068BC">
        <w:rPr>
          <w:rFonts w:ascii="Times New Roman" w:eastAsia="標楷體" w:hAnsi="Times New Roman"/>
          <w:sz w:val="28"/>
          <w:szCs w:val="28"/>
        </w:rPr>
        <w:t>車輛維修費用區分為下列行政責任懲處</w:t>
      </w:r>
      <w:r w:rsidR="00F068BC">
        <w:rPr>
          <w:rFonts w:ascii="Times New Roman" w:eastAsia="標楷體" w:hAnsi="Times New Roman"/>
          <w:sz w:val="28"/>
          <w:szCs w:val="28"/>
        </w:rPr>
        <w:t>：</w:t>
      </w:r>
    </w:p>
    <w:p w:rsidR="00607808" w:rsidRPr="00F068BC" w:rsidRDefault="00BC6CDD" w:rsidP="00F068BC">
      <w:pPr>
        <w:numPr>
          <w:ilvl w:val="0"/>
          <w:numId w:val="5"/>
        </w:numPr>
        <w:spacing w:line="460" w:lineRule="exact"/>
        <w:ind w:left="1276" w:hanging="425"/>
        <w:jc w:val="both"/>
        <w:rPr>
          <w:rFonts w:ascii="Times New Roman" w:eastAsia="標楷體" w:hAnsi="Times New Roman"/>
          <w:sz w:val="28"/>
          <w:szCs w:val="28"/>
        </w:rPr>
      </w:pPr>
      <w:r w:rsidRPr="00F068BC">
        <w:rPr>
          <w:rFonts w:ascii="Times New Roman" w:eastAsia="標楷體" w:hAnsi="Times New Roman"/>
          <w:sz w:val="28"/>
          <w:szCs w:val="28"/>
        </w:rPr>
        <w:t>伍</w:t>
      </w:r>
      <w:r w:rsidR="00607808" w:rsidRPr="00F068BC">
        <w:rPr>
          <w:rFonts w:ascii="Times New Roman" w:eastAsia="標楷體" w:hAnsi="Times New Roman"/>
          <w:sz w:val="28"/>
          <w:szCs w:val="28"/>
        </w:rPr>
        <w:t>萬元以上</w:t>
      </w:r>
      <w:r w:rsidR="00F068BC">
        <w:rPr>
          <w:rFonts w:ascii="Times New Roman" w:eastAsia="標楷體" w:hAnsi="Times New Roman"/>
          <w:sz w:val="28"/>
          <w:szCs w:val="28"/>
        </w:rPr>
        <w:t>：</w:t>
      </w:r>
      <w:r w:rsidR="00607808" w:rsidRPr="00F068BC">
        <w:rPr>
          <w:rFonts w:ascii="Times New Roman" w:eastAsia="標楷體" w:hAnsi="Times New Roman"/>
          <w:sz w:val="28"/>
          <w:szCs w:val="28"/>
        </w:rPr>
        <w:t>其駕駛者予以申誡</w:t>
      </w:r>
      <w:r w:rsidR="00607808" w:rsidRPr="00F068BC">
        <w:rPr>
          <w:rFonts w:ascii="Times New Roman" w:eastAsia="標楷體" w:hAnsi="Times New Roman"/>
          <w:sz w:val="28"/>
          <w:szCs w:val="28"/>
        </w:rPr>
        <w:t>2</w:t>
      </w:r>
      <w:r w:rsidR="00607808" w:rsidRPr="00F068BC">
        <w:rPr>
          <w:rFonts w:ascii="Times New Roman" w:eastAsia="標楷體" w:hAnsi="Times New Roman"/>
          <w:sz w:val="28"/>
          <w:szCs w:val="28"/>
        </w:rPr>
        <w:t>次。</w:t>
      </w:r>
    </w:p>
    <w:p w:rsidR="00607808" w:rsidRPr="00F068BC" w:rsidRDefault="00BC6CDD" w:rsidP="00F068BC">
      <w:pPr>
        <w:numPr>
          <w:ilvl w:val="0"/>
          <w:numId w:val="5"/>
        </w:numPr>
        <w:spacing w:line="460" w:lineRule="exact"/>
        <w:ind w:left="1276" w:hanging="425"/>
        <w:jc w:val="both"/>
        <w:rPr>
          <w:rFonts w:ascii="Times New Roman" w:eastAsia="標楷體" w:hAnsi="Times New Roman"/>
          <w:sz w:val="28"/>
          <w:szCs w:val="28"/>
        </w:rPr>
      </w:pPr>
      <w:r w:rsidRPr="00F068BC">
        <w:rPr>
          <w:rFonts w:ascii="Times New Roman" w:eastAsia="標楷體" w:hAnsi="Times New Roman"/>
          <w:sz w:val="28"/>
          <w:szCs w:val="28"/>
        </w:rPr>
        <w:t>貳</w:t>
      </w:r>
      <w:r w:rsidR="00607808" w:rsidRPr="00F068BC">
        <w:rPr>
          <w:rFonts w:ascii="Times New Roman" w:eastAsia="標楷體" w:hAnsi="Times New Roman"/>
          <w:sz w:val="28"/>
          <w:szCs w:val="28"/>
        </w:rPr>
        <w:t>萬元以上</w:t>
      </w:r>
      <w:r w:rsidR="00F068BC">
        <w:rPr>
          <w:rFonts w:ascii="Times New Roman" w:eastAsia="標楷體" w:hAnsi="Times New Roman"/>
          <w:sz w:val="28"/>
          <w:szCs w:val="28"/>
        </w:rPr>
        <w:t>：</w:t>
      </w:r>
      <w:r w:rsidR="00607808" w:rsidRPr="00F068BC">
        <w:rPr>
          <w:rFonts w:ascii="Times New Roman" w:eastAsia="標楷體" w:hAnsi="Times New Roman"/>
          <w:sz w:val="28"/>
          <w:szCs w:val="28"/>
        </w:rPr>
        <w:t>其駕駛者予以申誡</w:t>
      </w:r>
      <w:r w:rsidR="00607808" w:rsidRPr="00F068BC">
        <w:rPr>
          <w:rFonts w:ascii="Times New Roman" w:eastAsia="標楷體" w:hAnsi="Times New Roman"/>
          <w:sz w:val="28"/>
          <w:szCs w:val="28"/>
        </w:rPr>
        <w:t>1</w:t>
      </w:r>
      <w:r w:rsidR="00607808" w:rsidRPr="00F068BC">
        <w:rPr>
          <w:rFonts w:ascii="Times New Roman" w:eastAsia="標楷體" w:hAnsi="Times New Roman"/>
          <w:sz w:val="28"/>
          <w:szCs w:val="28"/>
        </w:rPr>
        <w:t>次。</w:t>
      </w:r>
    </w:p>
    <w:p w:rsidR="00607808" w:rsidRPr="00F068BC" w:rsidRDefault="00BC6CDD" w:rsidP="00F068BC">
      <w:pPr>
        <w:numPr>
          <w:ilvl w:val="0"/>
          <w:numId w:val="5"/>
        </w:numPr>
        <w:spacing w:line="460" w:lineRule="exact"/>
        <w:ind w:left="1276" w:hanging="425"/>
        <w:jc w:val="both"/>
        <w:rPr>
          <w:rFonts w:ascii="Times New Roman" w:eastAsia="標楷體" w:hAnsi="Times New Roman"/>
          <w:sz w:val="28"/>
          <w:szCs w:val="28"/>
        </w:rPr>
      </w:pPr>
      <w:r w:rsidRPr="00F068BC">
        <w:rPr>
          <w:rFonts w:ascii="Times New Roman" w:eastAsia="標楷體" w:hAnsi="Times New Roman"/>
          <w:sz w:val="28"/>
          <w:szCs w:val="28"/>
        </w:rPr>
        <w:t>貳</w:t>
      </w:r>
      <w:r w:rsidR="00607808" w:rsidRPr="00F068BC">
        <w:rPr>
          <w:rFonts w:ascii="Times New Roman" w:eastAsia="標楷體" w:hAnsi="Times New Roman"/>
          <w:sz w:val="28"/>
          <w:szCs w:val="28"/>
        </w:rPr>
        <w:t>萬元</w:t>
      </w:r>
      <w:r w:rsidR="00F068BC">
        <w:rPr>
          <w:rFonts w:ascii="Times New Roman" w:eastAsia="標楷體" w:hAnsi="Times New Roman"/>
          <w:sz w:val="28"/>
          <w:szCs w:val="28"/>
        </w:rPr>
        <w:t>（</w:t>
      </w:r>
      <w:r w:rsidR="00607808" w:rsidRPr="00F068BC">
        <w:rPr>
          <w:rFonts w:ascii="Times New Roman" w:eastAsia="標楷體" w:hAnsi="Times New Roman"/>
          <w:sz w:val="28"/>
          <w:szCs w:val="28"/>
        </w:rPr>
        <w:t>不含</w:t>
      </w:r>
      <w:r w:rsidR="00F068BC">
        <w:rPr>
          <w:rFonts w:ascii="Times New Roman" w:eastAsia="標楷體" w:hAnsi="Times New Roman"/>
          <w:sz w:val="28"/>
          <w:szCs w:val="28"/>
        </w:rPr>
        <w:t>）</w:t>
      </w:r>
      <w:r w:rsidR="00607808" w:rsidRPr="00F068BC">
        <w:rPr>
          <w:rFonts w:ascii="Times New Roman" w:eastAsia="標楷體" w:hAnsi="Times New Roman"/>
          <w:sz w:val="28"/>
          <w:szCs w:val="28"/>
        </w:rPr>
        <w:t>以下</w:t>
      </w:r>
      <w:r w:rsidR="00F068BC">
        <w:rPr>
          <w:rFonts w:ascii="Times New Roman" w:eastAsia="標楷體" w:hAnsi="Times New Roman"/>
          <w:sz w:val="28"/>
          <w:szCs w:val="28"/>
        </w:rPr>
        <w:t>：</w:t>
      </w:r>
      <w:r w:rsidR="00607808" w:rsidRPr="00F068BC">
        <w:rPr>
          <w:rFonts w:ascii="Times New Roman" w:eastAsia="標楷體" w:hAnsi="Times New Roman"/>
          <w:sz w:val="28"/>
          <w:szCs w:val="28"/>
        </w:rPr>
        <w:t>其駕駛者依照比例原則予以劣蹟處分。</w:t>
      </w:r>
    </w:p>
    <w:p w:rsidR="00856870" w:rsidRPr="00F068BC" w:rsidRDefault="00607808" w:rsidP="00F068BC">
      <w:pPr>
        <w:numPr>
          <w:ilvl w:val="0"/>
          <w:numId w:val="5"/>
        </w:numPr>
        <w:spacing w:line="460" w:lineRule="exact"/>
        <w:ind w:left="1276" w:hanging="425"/>
        <w:jc w:val="both"/>
        <w:rPr>
          <w:rFonts w:ascii="Times New Roman" w:eastAsia="標楷體" w:hAnsi="Times New Roman"/>
          <w:sz w:val="28"/>
          <w:szCs w:val="28"/>
        </w:rPr>
      </w:pPr>
      <w:r w:rsidRPr="00F068BC">
        <w:rPr>
          <w:rFonts w:ascii="Times New Roman" w:eastAsia="標楷體" w:hAnsi="Times New Roman"/>
          <w:sz w:val="28"/>
          <w:szCs w:val="28"/>
        </w:rPr>
        <w:t>已達成和解者且未提出車輛請修案件，免予行政處分。</w:t>
      </w:r>
    </w:p>
    <w:p w:rsidR="003F11D1" w:rsidRPr="00F068BC" w:rsidRDefault="003F11D1" w:rsidP="00F068BC">
      <w:pPr>
        <w:numPr>
          <w:ilvl w:val="1"/>
          <w:numId w:val="3"/>
        </w:numPr>
        <w:spacing w:line="460" w:lineRule="exact"/>
        <w:jc w:val="both"/>
        <w:rPr>
          <w:rFonts w:ascii="Times New Roman" w:eastAsia="標楷體" w:hAnsi="Times New Roman"/>
          <w:sz w:val="28"/>
          <w:szCs w:val="28"/>
        </w:rPr>
      </w:pPr>
      <w:r w:rsidRPr="00F068BC">
        <w:rPr>
          <w:rFonts w:ascii="Times New Roman" w:eastAsia="標楷體" w:hAnsi="Times New Roman"/>
          <w:b/>
          <w:sz w:val="28"/>
          <w:szCs w:val="28"/>
        </w:rPr>
        <w:t>執行緊急勤務</w:t>
      </w:r>
      <w:r w:rsidR="00F068BC">
        <w:rPr>
          <w:rFonts w:ascii="Times New Roman" w:eastAsia="標楷體" w:hAnsi="Times New Roman"/>
          <w:b/>
          <w:sz w:val="28"/>
          <w:szCs w:val="28"/>
        </w:rPr>
        <w:t>（</w:t>
      </w:r>
      <w:r w:rsidRPr="00F068BC">
        <w:rPr>
          <w:rFonts w:ascii="Times New Roman" w:eastAsia="標楷體" w:hAnsi="Times New Roman"/>
          <w:b/>
          <w:sz w:val="28"/>
          <w:szCs w:val="28"/>
        </w:rPr>
        <w:t>鳴警示燈及警報器</w:t>
      </w:r>
      <w:r w:rsidR="00F068BC">
        <w:rPr>
          <w:rFonts w:ascii="Times New Roman" w:eastAsia="標楷體" w:hAnsi="Times New Roman"/>
          <w:b/>
          <w:sz w:val="28"/>
          <w:szCs w:val="28"/>
        </w:rPr>
        <w:t>）</w:t>
      </w:r>
      <w:r w:rsidR="000370A2" w:rsidRPr="00F068BC">
        <w:rPr>
          <w:rFonts w:ascii="Times New Roman" w:hAnsi="Times New Roman"/>
          <w:b/>
        </w:rPr>
        <w:t xml:space="preserve"> </w:t>
      </w:r>
      <w:r w:rsidR="000370A2" w:rsidRPr="00F068BC">
        <w:rPr>
          <w:rFonts w:ascii="Times New Roman" w:eastAsia="標楷體" w:hAnsi="Times New Roman"/>
          <w:b/>
          <w:sz w:val="28"/>
          <w:szCs w:val="28"/>
        </w:rPr>
        <w:t>致車輛毀損者，</w:t>
      </w:r>
      <w:r w:rsidR="004E7209" w:rsidRPr="00F068BC">
        <w:rPr>
          <w:rFonts w:ascii="Times New Roman" w:eastAsia="標楷體" w:hAnsi="Times New Roman"/>
          <w:b/>
          <w:sz w:val="28"/>
          <w:szCs w:val="28"/>
        </w:rPr>
        <w:t>依臺中市政府警察局道路交通事故初步分析研判表或車輛行車事故鑑定委員會鑑定意見書</w:t>
      </w:r>
      <w:r w:rsidR="004E7209" w:rsidRPr="00F068BC">
        <w:rPr>
          <w:rFonts w:ascii="Times New Roman" w:eastAsia="標楷體" w:hAnsi="Times New Roman"/>
          <w:sz w:val="28"/>
          <w:szCs w:val="28"/>
        </w:rPr>
        <w:t>，</w:t>
      </w:r>
      <w:r w:rsidR="004E7209" w:rsidRPr="00F068BC">
        <w:rPr>
          <w:rFonts w:ascii="Times New Roman" w:eastAsia="標楷體" w:hAnsi="Times New Roman"/>
          <w:b/>
          <w:sz w:val="28"/>
          <w:szCs w:val="28"/>
        </w:rPr>
        <w:t>肇事責任為全責</w:t>
      </w:r>
      <w:r w:rsidR="0051617D" w:rsidRPr="00F068BC">
        <w:rPr>
          <w:rFonts w:ascii="Times New Roman" w:eastAsia="標楷體" w:hAnsi="Times New Roman"/>
          <w:b/>
          <w:sz w:val="28"/>
          <w:szCs w:val="28"/>
        </w:rPr>
        <w:t>者</w:t>
      </w:r>
      <w:r w:rsidR="004E7209" w:rsidRPr="00F068BC">
        <w:rPr>
          <w:rFonts w:ascii="Times New Roman" w:eastAsia="標楷體" w:hAnsi="Times New Roman"/>
          <w:b/>
          <w:sz w:val="28"/>
          <w:szCs w:val="28"/>
        </w:rPr>
        <w:t>，依上述所列規定予以行政責任懲處及</w:t>
      </w:r>
      <w:r w:rsidR="00CE1F7B" w:rsidRPr="00F068BC">
        <w:rPr>
          <w:rFonts w:ascii="Times New Roman" w:eastAsia="標楷體" w:hAnsi="Times New Roman"/>
          <w:b/>
          <w:sz w:val="28"/>
          <w:szCs w:val="28"/>
        </w:rPr>
        <w:t>依肇事責任比例負擔維修金額</w:t>
      </w:r>
      <w:r w:rsidR="00CE1F7B" w:rsidRPr="00F068BC">
        <w:rPr>
          <w:rFonts w:ascii="Times New Roman" w:eastAsia="標楷體" w:hAnsi="Times New Roman"/>
          <w:sz w:val="28"/>
          <w:szCs w:val="28"/>
        </w:rPr>
        <w:t>。</w:t>
      </w:r>
    </w:p>
    <w:p w:rsidR="0051617D" w:rsidRPr="00F068BC" w:rsidRDefault="0051617D" w:rsidP="00F068BC">
      <w:pPr>
        <w:numPr>
          <w:ilvl w:val="1"/>
          <w:numId w:val="3"/>
        </w:numPr>
        <w:spacing w:line="460" w:lineRule="exact"/>
        <w:jc w:val="both"/>
        <w:rPr>
          <w:rFonts w:ascii="Times New Roman" w:eastAsia="標楷體" w:hAnsi="Times New Roman"/>
          <w:sz w:val="28"/>
          <w:szCs w:val="28"/>
        </w:rPr>
      </w:pPr>
      <w:r w:rsidRPr="00F068BC">
        <w:rPr>
          <w:rFonts w:ascii="Times New Roman" w:eastAsia="標楷體" w:hAnsi="Times New Roman"/>
          <w:sz w:val="28"/>
          <w:szCs w:val="28"/>
        </w:rPr>
        <w:t>執行勤務致車輛毀損，未依規定陳報</w:t>
      </w:r>
      <w:r w:rsidR="0041106C" w:rsidRPr="00F068BC">
        <w:rPr>
          <w:rFonts w:ascii="Times New Roman" w:eastAsia="標楷體" w:hAnsi="Times New Roman"/>
          <w:sz w:val="28"/>
          <w:szCs w:val="28"/>
        </w:rPr>
        <w:t>局</w:t>
      </w:r>
      <w:r w:rsidRPr="00F068BC">
        <w:rPr>
          <w:rFonts w:ascii="Times New Roman" w:eastAsia="標楷體" w:hAnsi="Times New Roman"/>
          <w:sz w:val="28"/>
          <w:szCs w:val="28"/>
        </w:rPr>
        <w:t>，經查屬實，肇事者、車輛保管人、業務小隊長及主管各予以申誡</w:t>
      </w:r>
      <w:r w:rsidRPr="00F068BC">
        <w:rPr>
          <w:rFonts w:ascii="Times New Roman" w:eastAsia="標楷體" w:hAnsi="Times New Roman"/>
          <w:sz w:val="28"/>
          <w:szCs w:val="28"/>
        </w:rPr>
        <w:t>1</w:t>
      </w:r>
      <w:r w:rsidRPr="00F068BC">
        <w:rPr>
          <w:rFonts w:ascii="Times New Roman" w:eastAsia="標楷體" w:hAnsi="Times New Roman"/>
          <w:sz w:val="28"/>
          <w:szCs w:val="28"/>
        </w:rPr>
        <w:t>次。</w:t>
      </w:r>
    </w:p>
    <w:p w:rsidR="001D7DC3" w:rsidRPr="00F068BC" w:rsidRDefault="001D7DC3" w:rsidP="00F068BC">
      <w:pPr>
        <w:numPr>
          <w:ilvl w:val="0"/>
          <w:numId w:val="3"/>
        </w:numPr>
        <w:spacing w:line="460" w:lineRule="exact"/>
        <w:ind w:left="567" w:hanging="578"/>
        <w:jc w:val="both"/>
        <w:rPr>
          <w:rFonts w:ascii="Times New Roman" w:eastAsia="標楷體" w:hAnsi="Times New Roman"/>
          <w:sz w:val="28"/>
          <w:szCs w:val="28"/>
        </w:rPr>
      </w:pPr>
      <w:r w:rsidRPr="00F068BC">
        <w:rPr>
          <w:rFonts w:ascii="Times New Roman" w:eastAsia="標楷體" w:hAnsi="Times New Roman"/>
          <w:sz w:val="28"/>
          <w:szCs w:val="28"/>
        </w:rPr>
        <w:t>獎勵標準</w:t>
      </w:r>
      <w:r w:rsidR="00F068BC">
        <w:rPr>
          <w:rFonts w:ascii="Times New Roman" w:eastAsia="標楷體" w:hAnsi="Times New Roman"/>
          <w:sz w:val="28"/>
          <w:szCs w:val="28"/>
        </w:rPr>
        <w:t>：</w:t>
      </w:r>
    </w:p>
    <w:p w:rsidR="001D7DC3" w:rsidRPr="00F068BC" w:rsidRDefault="001D7DC3" w:rsidP="00F068BC">
      <w:pPr>
        <w:numPr>
          <w:ilvl w:val="1"/>
          <w:numId w:val="3"/>
        </w:numPr>
        <w:spacing w:line="460" w:lineRule="exact"/>
        <w:jc w:val="both"/>
        <w:rPr>
          <w:rFonts w:ascii="Times New Roman" w:eastAsia="標楷體" w:hAnsi="Times New Roman"/>
          <w:sz w:val="28"/>
          <w:szCs w:val="28"/>
        </w:rPr>
      </w:pPr>
      <w:r w:rsidRPr="00F068BC">
        <w:rPr>
          <w:rFonts w:ascii="Times New Roman" w:eastAsia="標楷體" w:hAnsi="Times New Roman"/>
          <w:sz w:val="28"/>
          <w:szCs w:val="28"/>
        </w:rPr>
        <w:t>大隊</w:t>
      </w:r>
      <w:r w:rsidR="0051617D" w:rsidRPr="00F068BC">
        <w:rPr>
          <w:rFonts w:ascii="Times New Roman" w:eastAsia="標楷體" w:hAnsi="Times New Roman"/>
          <w:sz w:val="28"/>
          <w:szCs w:val="28"/>
        </w:rPr>
        <w:t>暨</w:t>
      </w:r>
      <w:r w:rsidRPr="00F068BC">
        <w:rPr>
          <w:rFonts w:ascii="Times New Roman" w:eastAsia="標楷體" w:hAnsi="Times New Roman"/>
          <w:sz w:val="28"/>
          <w:szCs w:val="28"/>
        </w:rPr>
        <w:t>所屬分隊半年內</w:t>
      </w:r>
      <w:r w:rsidR="00F068BC">
        <w:rPr>
          <w:rFonts w:ascii="Times New Roman" w:eastAsia="標楷體" w:hAnsi="Times New Roman"/>
          <w:sz w:val="28"/>
          <w:szCs w:val="28"/>
        </w:rPr>
        <w:t>（</w:t>
      </w:r>
      <w:r w:rsidRPr="00F068BC">
        <w:rPr>
          <w:rFonts w:ascii="Times New Roman" w:eastAsia="標楷體" w:hAnsi="Times New Roman"/>
          <w:sz w:val="28"/>
          <w:szCs w:val="28"/>
        </w:rPr>
        <w:t>1-6</w:t>
      </w:r>
      <w:r w:rsidRPr="00F068BC">
        <w:rPr>
          <w:rFonts w:ascii="Times New Roman" w:eastAsia="標楷體" w:hAnsi="Times New Roman"/>
          <w:sz w:val="28"/>
          <w:szCs w:val="28"/>
        </w:rPr>
        <w:t>月、</w:t>
      </w:r>
      <w:r w:rsidRPr="00F068BC">
        <w:rPr>
          <w:rFonts w:ascii="Times New Roman" w:eastAsia="標楷體" w:hAnsi="Times New Roman"/>
          <w:sz w:val="28"/>
          <w:szCs w:val="28"/>
        </w:rPr>
        <w:t>7-12</w:t>
      </w:r>
      <w:r w:rsidRPr="00F068BC">
        <w:rPr>
          <w:rFonts w:ascii="Times New Roman" w:eastAsia="標楷體" w:hAnsi="Times New Roman"/>
          <w:sz w:val="28"/>
          <w:szCs w:val="28"/>
        </w:rPr>
        <w:t>月</w:t>
      </w:r>
      <w:r w:rsidR="00F068BC">
        <w:rPr>
          <w:rFonts w:ascii="Times New Roman" w:eastAsia="標楷體" w:hAnsi="Times New Roman"/>
          <w:sz w:val="28"/>
          <w:szCs w:val="28"/>
        </w:rPr>
        <w:t>）</w:t>
      </w:r>
      <w:r w:rsidRPr="00F068BC">
        <w:rPr>
          <w:rFonts w:ascii="Times New Roman" w:eastAsia="標楷體" w:hAnsi="Times New Roman"/>
          <w:sz w:val="28"/>
          <w:szCs w:val="28"/>
        </w:rPr>
        <w:t>發生車禍肇事案件，以各大隊為基準，</w:t>
      </w:r>
      <w:r w:rsidR="00580DFB" w:rsidRPr="00F068BC">
        <w:rPr>
          <w:rFonts w:ascii="Times New Roman" w:eastAsia="標楷體" w:hAnsi="Times New Roman"/>
          <w:sz w:val="28"/>
          <w:szCs w:val="28"/>
        </w:rPr>
        <w:t>未肇事分隊數</w:t>
      </w:r>
      <w:r w:rsidRPr="00F068BC">
        <w:rPr>
          <w:rFonts w:ascii="Times New Roman" w:eastAsia="標楷體" w:hAnsi="Times New Roman"/>
          <w:sz w:val="28"/>
          <w:szCs w:val="28"/>
        </w:rPr>
        <w:t>達</w:t>
      </w:r>
      <w:r w:rsidRPr="00F068BC">
        <w:rPr>
          <w:rFonts w:ascii="Times New Roman" w:eastAsia="標楷體" w:hAnsi="Times New Roman"/>
          <w:sz w:val="28"/>
          <w:szCs w:val="28"/>
        </w:rPr>
        <w:t>2</w:t>
      </w:r>
      <w:r w:rsidRPr="00F068BC">
        <w:rPr>
          <w:rFonts w:ascii="Times New Roman" w:eastAsia="標楷體" w:hAnsi="Times New Roman"/>
          <w:sz w:val="28"/>
          <w:szCs w:val="28"/>
        </w:rPr>
        <w:t>分之</w:t>
      </w:r>
      <w:r w:rsidRPr="00F068BC">
        <w:rPr>
          <w:rFonts w:ascii="Times New Roman" w:eastAsia="標楷體" w:hAnsi="Times New Roman"/>
          <w:sz w:val="28"/>
          <w:szCs w:val="28"/>
        </w:rPr>
        <w:t>1</w:t>
      </w:r>
      <w:r w:rsidR="00580DFB" w:rsidRPr="00F068BC">
        <w:rPr>
          <w:rFonts w:ascii="Times New Roman" w:eastAsia="標楷體" w:hAnsi="Times New Roman"/>
          <w:sz w:val="28"/>
          <w:szCs w:val="28"/>
        </w:rPr>
        <w:t>以上</w:t>
      </w:r>
      <w:r w:rsidRPr="00F068BC">
        <w:rPr>
          <w:rFonts w:ascii="Times New Roman" w:eastAsia="標楷體" w:hAnsi="Times New Roman"/>
          <w:sz w:val="28"/>
          <w:szCs w:val="28"/>
        </w:rPr>
        <w:t>，大隊長、業務組長及業務承辦人嘉獎</w:t>
      </w:r>
      <w:r w:rsidRPr="00F068BC">
        <w:rPr>
          <w:rFonts w:ascii="Times New Roman" w:eastAsia="標楷體" w:hAnsi="Times New Roman"/>
          <w:sz w:val="28"/>
          <w:szCs w:val="28"/>
        </w:rPr>
        <w:t>1</w:t>
      </w:r>
      <w:r w:rsidRPr="00F068BC">
        <w:rPr>
          <w:rFonts w:ascii="Times New Roman" w:eastAsia="標楷體" w:hAnsi="Times New Roman"/>
          <w:sz w:val="28"/>
          <w:szCs w:val="28"/>
        </w:rPr>
        <w:t>次。</w:t>
      </w:r>
    </w:p>
    <w:p w:rsidR="001D7DC3" w:rsidRPr="00F068BC" w:rsidRDefault="001D7DC3" w:rsidP="00F068BC">
      <w:pPr>
        <w:numPr>
          <w:ilvl w:val="1"/>
          <w:numId w:val="3"/>
        </w:numPr>
        <w:spacing w:line="460" w:lineRule="exact"/>
        <w:jc w:val="both"/>
        <w:rPr>
          <w:rFonts w:ascii="Times New Roman" w:eastAsia="標楷體" w:hAnsi="Times New Roman"/>
          <w:sz w:val="28"/>
          <w:szCs w:val="28"/>
        </w:rPr>
      </w:pPr>
      <w:r w:rsidRPr="00F068BC">
        <w:rPr>
          <w:rFonts w:ascii="Times New Roman" w:eastAsia="標楷體" w:hAnsi="Times New Roman"/>
          <w:sz w:val="28"/>
          <w:szCs w:val="28"/>
        </w:rPr>
        <w:t>大隊</w:t>
      </w:r>
      <w:r w:rsidR="0051617D" w:rsidRPr="00F068BC">
        <w:rPr>
          <w:rFonts w:ascii="Times New Roman" w:eastAsia="標楷體" w:hAnsi="Times New Roman"/>
          <w:sz w:val="28"/>
          <w:szCs w:val="28"/>
        </w:rPr>
        <w:t>暨</w:t>
      </w:r>
      <w:r w:rsidRPr="00F068BC">
        <w:rPr>
          <w:rFonts w:ascii="Times New Roman" w:eastAsia="標楷體" w:hAnsi="Times New Roman"/>
          <w:sz w:val="28"/>
          <w:szCs w:val="28"/>
        </w:rPr>
        <w:t>所屬分隊半年內</w:t>
      </w:r>
      <w:r w:rsidR="00F068BC">
        <w:rPr>
          <w:rFonts w:ascii="Times New Roman" w:eastAsia="標楷體" w:hAnsi="Times New Roman"/>
          <w:sz w:val="28"/>
          <w:szCs w:val="28"/>
        </w:rPr>
        <w:t>（</w:t>
      </w:r>
      <w:r w:rsidRPr="00F068BC">
        <w:rPr>
          <w:rFonts w:ascii="Times New Roman" w:eastAsia="標楷體" w:hAnsi="Times New Roman"/>
          <w:sz w:val="28"/>
          <w:szCs w:val="28"/>
        </w:rPr>
        <w:t>1-6</w:t>
      </w:r>
      <w:r w:rsidRPr="00F068BC">
        <w:rPr>
          <w:rFonts w:ascii="Times New Roman" w:eastAsia="標楷體" w:hAnsi="Times New Roman"/>
          <w:sz w:val="28"/>
          <w:szCs w:val="28"/>
        </w:rPr>
        <w:t>月、</w:t>
      </w:r>
      <w:r w:rsidRPr="00F068BC">
        <w:rPr>
          <w:rFonts w:ascii="Times New Roman" w:eastAsia="標楷體" w:hAnsi="Times New Roman"/>
          <w:sz w:val="28"/>
          <w:szCs w:val="28"/>
        </w:rPr>
        <w:t>7-12</w:t>
      </w:r>
      <w:r w:rsidRPr="00F068BC">
        <w:rPr>
          <w:rFonts w:ascii="Times New Roman" w:eastAsia="標楷體" w:hAnsi="Times New Roman"/>
          <w:sz w:val="28"/>
          <w:szCs w:val="28"/>
        </w:rPr>
        <w:t>月</w:t>
      </w:r>
      <w:r w:rsidR="00F068BC">
        <w:rPr>
          <w:rFonts w:ascii="Times New Roman" w:eastAsia="標楷體" w:hAnsi="Times New Roman"/>
          <w:sz w:val="28"/>
          <w:szCs w:val="28"/>
        </w:rPr>
        <w:t>）</w:t>
      </w:r>
      <w:r w:rsidRPr="00F068BC">
        <w:rPr>
          <w:rFonts w:ascii="Times New Roman" w:eastAsia="標楷體" w:hAnsi="Times New Roman"/>
          <w:sz w:val="28"/>
          <w:szCs w:val="28"/>
        </w:rPr>
        <w:t>未發生車禍肇事案件，大隊長、業務組長及業務承辦人嘉獎</w:t>
      </w:r>
      <w:r w:rsidRPr="00F068BC">
        <w:rPr>
          <w:rFonts w:ascii="Times New Roman" w:eastAsia="標楷體" w:hAnsi="Times New Roman"/>
          <w:sz w:val="28"/>
          <w:szCs w:val="28"/>
        </w:rPr>
        <w:t>2</w:t>
      </w:r>
      <w:r w:rsidRPr="00F068BC">
        <w:rPr>
          <w:rFonts w:ascii="Times New Roman" w:eastAsia="標楷體" w:hAnsi="Times New Roman"/>
          <w:sz w:val="28"/>
          <w:szCs w:val="28"/>
        </w:rPr>
        <w:t>次。</w:t>
      </w:r>
    </w:p>
    <w:p w:rsidR="00AB27E7" w:rsidRPr="00F068BC" w:rsidRDefault="001D7DC3" w:rsidP="00F068BC">
      <w:pPr>
        <w:numPr>
          <w:ilvl w:val="1"/>
          <w:numId w:val="3"/>
        </w:numPr>
        <w:spacing w:line="460" w:lineRule="exact"/>
        <w:jc w:val="both"/>
        <w:rPr>
          <w:rFonts w:ascii="Times New Roman" w:eastAsia="標楷體" w:hAnsi="Times New Roman"/>
          <w:sz w:val="28"/>
          <w:szCs w:val="28"/>
        </w:rPr>
      </w:pPr>
      <w:r w:rsidRPr="00F068BC">
        <w:rPr>
          <w:rFonts w:ascii="Times New Roman" w:eastAsia="標楷體" w:hAnsi="Times New Roman"/>
          <w:sz w:val="28"/>
          <w:szCs w:val="28"/>
        </w:rPr>
        <w:t>分隊半年內</w:t>
      </w:r>
      <w:r w:rsidR="00F068BC">
        <w:rPr>
          <w:rFonts w:ascii="Times New Roman" w:eastAsia="標楷體" w:hAnsi="Times New Roman"/>
          <w:sz w:val="28"/>
          <w:szCs w:val="28"/>
        </w:rPr>
        <w:t>（</w:t>
      </w:r>
      <w:r w:rsidRPr="00F068BC">
        <w:rPr>
          <w:rFonts w:ascii="Times New Roman" w:eastAsia="標楷體" w:hAnsi="Times New Roman"/>
          <w:sz w:val="28"/>
          <w:szCs w:val="28"/>
        </w:rPr>
        <w:t>1-6</w:t>
      </w:r>
      <w:r w:rsidRPr="00F068BC">
        <w:rPr>
          <w:rFonts w:ascii="Times New Roman" w:eastAsia="標楷體" w:hAnsi="Times New Roman"/>
          <w:sz w:val="28"/>
          <w:szCs w:val="28"/>
        </w:rPr>
        <w:t>月、</w:t>
      </w:r>
      <w:r w:rsidRPr="00F068BC">
        <w:rPr>
          <w:rFonts w:ascii="Times New Roman" w:eastAsia="標楷體" w:hAnsi="Times New Roman"/>
          <w:sz w:val="28"/>
          <w:szCs w:val="28"/>
        </w:rPr>
        <w:t>7-12</w:t>
      </w:r>
      <w:r w:rsidRPr="00F068BC">
        <w:rPr>
          <w:rFonts w:ascii="Times New Roman" w:eastAsia="標楷體" w:hAnsi="Times New Roman"/>
          <w:sz w:val="28"/>
          <w:szCs w:val="28"/>
        </w:rPr>
        <w:t>月</w:t>
      </w:r>
      <w:r w:rsidR="00F068BC">
        <w:rPr>
          <w:rFonts w:ascii="Times New Roman" w:eastAsia="標楷體" w:hAnsi="Times New Roman"/>
          <w:sz w:val="28"/>
          <w:szCs w:val="28"/>
        </w:rPr>
        <w:t>）</w:t>
      </w:r>
      <w:r w:rsidRPr="00F068BC">
        <w:rPr>
          <w:rFonts w:ascii="Times New Roman" w:eastAsia="標楷體" w:hAnsi="Times New Roman"/>
          <w:sz w:val="28"/>
          <w:szCs w:val="28"/>
        </w:rPr>
        <w:t>未發生車禍肇事案件，所屬</w:t>
      </w:r>
      <w:r w:rsidR="00580DFB" w:rsidRPr="00F068BC">
        <w:rPr>
          <w:rFonts w:ascii="Times New Roman" w:eastAsia="標楷體" w:hAnsi="Times New Roman"/>
          <w:sz w:val="28"/>
          <w:szCs w:val="28"/>
        </w:rPr>
        <w:t>3</w:t>
      </w:r>
      <w:r w:rsidRPr="00F068BC">
        <w:rPr>
          <w:rFonts w:ascii="Times New Roman" w:eastAsia="標楷體" w:hAnsi="Times New Roman"/>
          <w:sz w:val="28"/>
          <w:szCs w:val="28"/>
        </w:rPr>
        <w:t>分之</w:t>
      </w:r>
      <w:r w:rsidRPr="00F068BC">
        <w:rPr>
          <w:rFonts w:ascii="Times New Roman" w:eastAsia="標楷體" w:hAnsi="Times New Roman"/>
          <w:sz w:val="28"/>
          <w:szCs w:val="28"/>
        </w:rPr>
        <w:t>1</w:t>
      </w:r>
      <w:r w:rsidRPr="00F068BC">
        <w:rPr>
          <w:rFonts w:ascii="Times New Roman" w:eastAsia="標楷體" w:hAnsi="Times New Roman"/>
          <w:sz w:val="28"/>
          <w:szCs w:val="28"/>
        </w:rPr>
        <w:t>人員嘉獎</w:t>
      </w:r>
      <w:r w:rsidRPr="00F068BC">
        <w:rPr>
          <w:rFonts w:ascii="Times New Roman" w:eastAsia="標楷體" w:hAnsi="Times New Roman"/>
          <w:sz w:val="28"/>
          <w:szCs w:val="28"/>
        </w:rPr>
        <w:t>1</w:t>
      </w:r>
      <w:r w:rsidRPr="00F068BC">
        <w:rPr>
          <w:rFonts w:ascii="Times New Roman" w:eastAsia="標楷體" w:hAnsi="Times New Roman"/>
          <w:sz w:val="28"/>
          <w:szCs w:val="28"/>
        </w:rPr>
        <w:t>次。</w:t>
      </w:r>
    </w:p>
    <w:p w:rsidR="002753D6" w:rsidRPr="00F068BC" w:rsidRDefault="002753D6" w:rsidP="00F068BC">
      <w:pPr>
        <w:numPr>
          <w:ilvl w:val="0"/>
          <w:numId w:val="3"/>
        </w:numPr>
        <w:spacing w:line="460" w:lineRule="exact"/>
        <w:ind w:left="567" w:hanging="578"/>
        <w:jc w:val="both"/>
        <w:rPr>
          <w:rFonts w:ascii="Times New Roman" w:eastAsia="標楷體" w:hAnsi="Times New Roman"/>
          <w:sz w:val="28"/>
          <w:szCs w:val="28"/>
        </w:rPr>
      </w:pPr>
      <w:r w:rsidRPr="00F068BC">
        <w:rPr>
          <w:rFonts w:ascii="Times New Roman" w:eastAsia="標楷體" w:hAnsi="Times New Roman"/>
          <w:sz w:val="28"/>
          <w:szCs w:val="28"/>
        </w:rPr>
        <w:t>獎勵金評比標準</w:t>
      </w:r>
    </w:p>
    <w:p w:rsidR="002753D6" w:rsidRPr="00F068BC" w:rsidRDefault="002753D6" w:rsidP="00F068BC">
      <w:pPr>
        <w:numPr>
          <w:ilvl w:val="1"/>
          <w:numId w:val="3"/>
        </w:numPr>
        <w:spacing w:line="460" w:lineRule="exact"/>
        <w:jc w:val="both"/>
        <w:rPr>
          <w:rFonts w:ascii="Times New Roman" w:eastAsia="標楷體" w:hAnsi="Times New Roman"/>
          <w:sz w:val="28"/>
          <w:szCs w:val="28"/>
        </w:rPr>
      </w:pPr>
      <w:r w:rsidRPr="00F068BC">
        <w:rPr>
          <w:rFonts w:ascii="Times New Roman" w:eastAsia="標楷體" w:hAnsi="Times New Roman"/>
          <w:sz w:val="28"/>
          <w:szCs w:val="28"/>
        </w:rPr>
        <w:t>大隊組</w:t>
      </w:r>
    </w:p>
    <w:p w:rsidR="002753D6" w:rsidRPr="00F068BC" w:rsidRDefault="002753D6" w:rsidP="00F068BC">
      <w:pPr>
        <w:numPr>
          <w:ilvl w:val="0"/>
          <w:numId w:val="6"/>
        </w:numPr>
        <w:spacing w:line="460" w:lineRule="exact"/>
        <w:ind w:left="1276" w:hanging="425"/>
        <w:jc w:val="both"/>
        <w:rPr>
          <w:rFonts w:ascii="Times New Roman" w:eastAsia="標楷體" w:hAnsi="Times New Roman"/>
          <w:sz w:val="28"/>
          <w:szCs w:val="28"/>
        </w:rPr>
      </w:pPr>
      <w:r w:rsidRPr="00F068BC">
        <w:rPr>
          <w:rFonts w:ascii="Times New Roman" w:eastAsia="標楷體" w:hAnsi="Times New Roman"/>
          <w:sz w:val="28"/>
          <w:szCs w:val="28"/>
        </w:rPr>
        <w:t>全年度所轄分隊無車輛肇事案件，列為特優。</w:t>
      </w:r>
    </w:p>
    <w:p w:rsidR="002753D6" w:rsidRPr="00F068BC" w:rsidRDefault="002753D6" w:rsidP="00F068BC">
      <w:pPr>
        <w:numPr>
          <w:ilvl w:val="0"/>
          <w:numId w:val="6"/>
        </w:numPr>
        <w:spacing w:line="460" w:lineRule="exact"/>
        <w:ind w:left="1276" w:hanging="425"/>
        <w:jc w:val="both"/>
        <w:rPr>
          <w:rFonts w:ascii="Times New Roman" w:eastAsia="標楷體" w:hAnsi="Times New Roman"/>
          <w:sz w:val="28"/>
          <w:szCs w:val="28"/>
        </w:rPr>
      </w:pPr>
      <w:r w:rsidRPr="00F068BC">
        <w:rPr>
          <w:rFonts w:ascii="Times New Roman" w:eastAsia="標楷體" w:hAnsi="Times New Roman"/>
          <w:sz w:val="28"/>
          <w:szCs w:val="28"/>
        </w:rPr>
        <w:lastRenderedPageBreak/>
        <w:t>車輛肇事件數或須以公帑支應維修費較前一年度遞減</w:t>
      </w:r>
      <w:r w:rsidRPr="00F068BC">
        <w:rPr>
          <w:rFonts w:ascii="Times New Roman" w:eastAsia="標楷體" w:hAnsi="Times New Roman"/>
          <w:sz w:val="28"/>
          <w:szCs w:val="28"/>
        </w:rPr>
        <w:t>50%</w:t>
      </w:r>
      <w:r w:rsidRPr="00F068BC">
        <w:rPr>
          <w:rFonts w:ascii="Times New Roman" w:eastAsia="標楷體" w:hAnsi="Times New Roman"/>
          <w:sz w:val="28"/>
          <w:szCs w:val="28"/>
        </w:rPr>
        <w:t>以上，列為優等。</w:t>
      </w:r>
    </w:p>
    <w:p w:rsidR="002753D6" w:rsidRPr="00F068BC" w:rsidRDefault="002753D6" w:rsidP="00F068BC">
      <w:pPr>
        <w:numPr>
          <w:ilvl w:val="0"/>
          <w:numId w:val="6"/>
        </w:numPr>
        <w:spacing w:line="460" w:lineRule="exact"/>
        <w:ind w:left="1276" w:hanging="425"/>
        <w:jc w:val="both"/>
        <w:rPr>
          <w:rFonts w:ascii="Times New Roman" w:eastAsia="標楷體" w:hAnsi="Times New Roman"/>
          <w:sz w:val="28"/>
          <w:szCs w:val="28"/>
        </w:rPr>
      </w:pPr>
      <w:r w:rsidRPr="00F068BC">
        <w:rPr>
          <w:rFonts w:ascii="Times New Roman" w:eastAsia="標楷體" w:hAnsi="Times New Roman"/>
          <w:sz w:val="28"/>
          <w:szCs w:val="28"/>
        </w:rPr>
        <w:t>車輛肇事件數或須以公帑支應維修費較前一年度遞減</w:t>
      </w:r>
      <w:r w:rsidRPr="00F068BC">
        <w:rPr>
          <w:rFonts w:ascii="Times New Roman" w:eastAsia="標楷體" w:hAnsi="Times New Roman"/>
          <w:sz w:val="28"/>
          <w:szCs w:val="28"/>
        </w:rPr>
        <w:t>20%</w:t>
      </w:r>
      <w:r w:rsidRPr="00F068BC">
        <w:rPr>
          <w:rFonts w:ascii="Times New Roman" w:eastAsia="標楷體" w:hAnsi="Times New Roman"/>
          <w:sz w:val="28"/>
          <w:szCs w:val="28"/>
        </w:rPr>
        <w:t>以上未滿</w:t>
      </w:r>
      <w:r w:rsidRPr="00F068BC">
        <w:rPr>
          <w:rFonts w:ascii="Times New Roman" w:eastAsia="標楷體" w:hAnsi="Times New Roman"/>
          <w:sz w:val="28"/>
          <w:szCs w:val="28"/>
        </w:rPr>
        <w:t>50%</w:t>
      </w:r>
      <w:r w:rsidRPr="00F068BC">
        <w:rPr>
          <w:rFonts w:ascii="Times New Roman" w:eastAsia="標楷體" w:hAnsi="Times New Roman"/>
          <w:sz w:val="28"/>
          <w:szCs w:val="28"/>
        </w:rPr>
        <w:t>，列為甲等。</w:t>
      </w:r>
    </w:p>
    <w:p w:rsidR="002753D6" w:rsidRPr="00F068BC" w:rsidRDefault="002753D6" w:rsidP="00F068BC">
      <w:pPr>
        <w:numPr>
          <w:ilvl w:val="1"/>
          <w:numId w:val="3"/>
        </w:numPr>
        <w:spacing w:line="460" w:lineRule="exact"/>
        <w:jc w:val="both"/>
        <w:rPr>
          <w:rFonts w:ascii="Times New Roman" w:eastAsia="標楷體" w:hAnsi="Times New Roman"/>
          <w:sz w:val="28"/>
          <w:szCs w:val="28"/>
        </w:rPr>
      </w:pPr>
      <w:r w:rsidRPr="00F068BC">
        <w:rPr>
          <w:rFonts w:ascii="Times New Roman" w:eastAsia="標楷體" w:hAnsi="Times New Roman"/>
          <w:sz w:val="28"/>
          <w:szCs w:val="28"/>
        </w:rPr>
        <w:t>分隊組</w:t>
      </w:r>
    </w:p>
    <w:p w:rsidR="002753D6" w:rsidRPr="00F068BC" w:rsidRDefault="002753D6" w:rsidP="00F068BC">
      <w:pPr>
        <w:numPr>
          <w:ilvl w:val="0"/>
          <w:numId w:val="7"/>
        </w:numPr>
        <w:spacing w:line="460" w:lineRule="exact"/>
        <w:ind w:left="1276" w:hanging="425"/>
        <w:jc w:val="both"/>
        <w:rPr>
          <w:rFonts w:ascii="Times New Roman" w:eastAsia="標楷體" w:hAnsi="Times New Roman"/>
          <w:sz w:val="28"/>
          <w:szCs w:val="28"/>
        </w:rPr>
      </w:pPr>
      <w:r w:rsidRPr="00F068BC">
        <w:rPr>
          <w:rFonts w:ascii="Times New Roman" w:eastAsia="標楷體" w:hAnsi="Times New Roman"/>
          <w:sz w:val="28"/>
          <w:szCs w:val="28"/>
        </w:rPr>
        <w:t>全年度無車輛肇事案件，列為優等。</w:t>
      </w:r>
    </w:p>
    <w:p w:rsidR="002753D6" w:rsidRPr="00F068BC" w:rsidRDefault="002753D6" w:rsidP="00F068BC">
      <w:pPr>
        <w:numPr>
          <w:ilvl w:val="0"/>
          <w:numId w:val="7"/>
        </w:numPr>
        <w:spacing w:line="460" w:lineRule="exact"/>
        <w:ind w:left="1276" w:hanging="425"/>
        <w:jc w:val="both"/>
        <w:rPr>
          <w:rFonts w:ascii="Times New Roman" w:eastAsia="標楷體" w:hAnsi="Times New Roman"/>
          <w:sz w:val="28"/>
          <w:szCs w:val="28"/>
        </w:rPr>
      </w:pPr>
      <w:r w:rsidRPr="00F068BC">
        <w:rPr>
          <w:rFonts w:ascii="Times New Roman" w:eastAsia="標楷體" w:hAnsi="Times New Roman"/>
          <w:sz w:val="28"/>
          <w:szCs w:val="28"/>
        </w:rPr>
        <w:t>車輛肇事件數或須以公帑支應維修費較前一年度遞減</w:t>
      </w:r>
      <w:r w:rsidRPr="00F068BC">
        <w:rPr>
          <w:rFonts w:ascii="Times New Roman" w:eastAsia="標楷體" w:hAnsi="Times New Roman"/>
          <w:sz w:val="28"/>
          <w:szCs w:val="28"/>
        </w:rPr>
        <w:t>20%</w:t>
      </w:r>
      <w:r w:rsidRPr="00F068BC">
        <w:rPr>
          <w:rFonts w:ascii="Times New Roman" w:eastAsia="標楷體" w:hAnsi="Times New Roman"/>
          <w:sz w:val="28"/>
          <w:szCs w:val="28"/>
        </w:rPr>
        <w:t>以上未滿</w:t>
      </w:r>
      <w:r w:rsidRPr="00F068BC">
        <w:rPr>
          <w:rFonts w:ascii="Times New Roman" w:eastAsia="標楷體" w:hAnsi="Times New Roman"/>
          <w:sz w:val="28"/>
          <w:szCs w:val="28"/>
        </w:rPr>
        <w:t>50%</w:t>
      </w:r>
      <w:r w:rsidRPr="00F068BC">
        <w:rPr>
          <w:rFonts w:ascii="Times New Roman" w:eastAsia="標楷體" w:hAnsi="Times New Roman"/>
          <w:sz w:val="28"/>
          <w:szCs w:val="28"/>
        </w:rPr>
        <w:t>，列為甲等。</w:t>
      </w:r>
    </w:p>
    <w:p w:rsidR="002753D6" w:rsidRPr="00F068BC" w:rsidRDefault="002753D6" w:rsidP="00F068BC">
      <w:pPr>
        <w:numPr>
          <w:ilvl w:val="1"/>
          <w:numId w:val="3"/>
        </w:numPr>
        <w:spacing w:line="460" w:lineRule="exact"/>
        <w:jc w:val="both"/>
        <w:rPr>
          <w:rFonts w:ascii="Times New Roman" w:eastAsia="標楷體" w:hAnsi="Times New Roman"/>
          <w:sz w:val="28"/>
          <w:szCs w:val="28"/>
        </w:rPr>
      </w:pPr>
      <w:r w:rsidRPr="00F068BC">
        <w:rPr>
          <w:rFonts w:ascii="Times New Roman" w:eastAsia="標楷體" w:hAnsi="Times New Roman"/>
          <w:sz w:val="28"/>
          <w:szCs w:val="28"/>
        </w:rPr>
        <w:t>列為甲等以上績優單位，核發總金額新台幣拾萬元以下工作獎勵金。</w:t>
      </w:r>
    </w:p>
    <w:p w:rsidR="001D7DC3" w:rsidRPr="00F068BC" w:rsidRDefault="001D7DC3" w:rsidP="00F068BC">
      <w:pPr>
        <w:numPr>
          <w:ilvl w:val="0"/>
          <w:numId w:val="3"/>
        </w:numPr>
        <w:spacing w:line="460" w:lineRule="exact"/>
        <w:ind w:left="567" w:hanging="578"/>
        <w:jc w:val="both"/>
        <w:rPr>
          <w:rFonts w:ascii="Times New Roman" w:eastAsia="標楷體" w:hAnsi="Times New Roman"/>
          <w:sz w:val="28"/>
          <w:szCs w:val="28"/>
        </w:rPr>
      </w:pPr>
      <w:r w:rsidRPr="00F068BC">
        <w:rPr>
          <w:rFonts w:ascii="Times New Roman" w:eastAsia="標楷體" w:hAnsi="Times New Roman"/>
          <w:sz w:val="28"/>
          <w:szCs w:val="28"/>
        </w:rPr>
        <w:t>其他規定</w:t>
      </w:r>
      <w:r w:rsidR="00F068BC">
        <w:rPr>
          <w:rFonts w:ascii="Times New Roman" w:eastAsia="標楷體" w:hAnsi="Times New Roman"/>
          <w:sz w:val="28"/>
          <w:szCs w:val="28"/>
        </w:rPr>
        <w:t>：</w:t>
      </w:r>
    </w:p>
    <w:p w:rsidR="0041106C" w:rsidRPr="00F068BC" w:rsidRDefault="0096163B" w:rsidP="00F068BC">
      <w:pPr>
        <w:numPr>
          <w:ilvl w:val="1"/>
          <w:numId w:val="3"/>
        </w:numPr>
        <w:spacing w:line="460" w:lineRule="exact"/>
        <w:jc w:val="both"/>
        <w:rPr>
          <w:rFonts w:ascii="Times New Roman" w:eastAsia="標楷體" w:hAnsi="Times New Roman"/>
          <w:b/>
          <w:sz w:val="28"/>
          <w:szCs w:val="28"/>
        </w:rPr>
      </w:pPr>
      <w:r w:rsidRPr="00F068BC">
        <w:rPr>
          <w:rFonts w:ascii="Times New Roman" w:eastAsia="標楷體" w:hAnsi="Times New Roman"/>
          <w:b/>
          <w:sz w:val="28"/>
          <w:szCs w:val="28"/>
        </w:rPr>
        <w:t>依臺中市政府警察局道路交通事故初步分析研判表或車輛行車事故鑑定委員會鑑定意見書，</w:t>
      </w:r>
      <w:r w:rsidR="00AB27E7" w:rsidRPr="00F068BC">
        <w:rPr>
          <w:rFonts w:ascii="Times New Roman" w:eastAsia="標楷體" w:hAnsi="Times New Roman"/>
          <w:b/>
          <w:sz w:val="28"/>
          <w:szCs w:val="28"/>
        </w:rPr>
        <w:t>每半年（</w:t>
      </w:r>
      <w:r w:rsidR="00AB27E7" w:rsidRPr="00F068BC">
        <w:rPr>
          <w:rFonts w:ascii="Times New Roman" w:eastAsia="標楷體" w:hAnsi="Times New Roman"/>
          <w:b/>
          <w:sz w:val="28"/>
          <w:szCs w:val="28"/>
        </w:rPr>
        <w:t>01</w:t>
      </w:r>
      <w:r w:rsidR="00AB27E7" w:rsidRPr="00F068BC">
        <w:rPr>
          <w:rFonts w:ascii="Times New Roman" w:eastAsia="標楷體" w:hAnsi="Times New Roman"/>
          <w:b/>
          <w:sz w:val="28"/>
          <w:szCs w:val="28"/>
        </w:rPr>
        <w:t>月</w:t>
      </w:r>
      <w:r w:rsidR="00AB27E7" w:rsidRPr="00F068BC">
        <w:rPr>
          <w:rFonts w:ascii="Times New Roman" w:eastAsia="標楷體" w:hAnsi="Times New Roman"/>
          <w:b/>
          <w:sz w:val="28"/>
          <w:szCs w:val="28"/>
        </w:rPr>
        <w:t>-06</w:t>
      </w:r>
      <w:r w:rsidR="00AB27E7" w:rsidRPr="00F068BC">
        <w:rPr>
          <w:rFonts w:ascii="Times New Roman" w:eastAsia="標楷體" w:hAnsi="Times New Roman"/>
          <w:b/>
          <w:sz w:val="28"/>
          <w:szCs w:val="28"/>
        </w:rPr>
        <w:t>月、</w:t>
      </w:r>
      <w:r w:rsidR="00AB27E7" w:rsidRPr="00F068BC">
        <w:rPr>
          <w:rFonts w:ascii="Times New Roman" w:eastAsia="標楷體" w:hAnsi="Times New Roman"/>
          <w:b/>
          <w:sz w:val="28"/>
          <w:szCs w:val="28"/>
        </w:rPr>
        <w:t>07</w:t>
      </w:r>
      <w:r w:rsidR="00AB27E7" w:rsidRPr="00F068BC">
        <w:rPr>
          <w:rFonts w:ascii="Times New Roman" w:eastAsia="標楷體" w:hAnsi="Times New Roman"/>
          <w:b/>
          <w:sz w:val="28"/>
          <w:szCs w:val="28"/>
        </w:rPr>
        <w:t>月</w:t>
      </w:r>
      <w:r w:rsidR="00AB27E7" w:rsidRPr="00F068BC">
        <w:rPr>
          <w:rFonts w:ascii="Times New Roman" w:eastAsia="標楷體" w:hAnsi="Times New Roman"/>
          <w:b/>
          <w:sz w:val="28"/>
          <w:szCs w:val="28"/>
        </w:rPr>
        <w:t>-12</w:t>
      </w:r>
      <w:r w:rsidR="00AB27E7" w:rsidRPr="00F068BC">
        <w:rPr>
          <w:rFonts w:ascii="Times New Roman" w:eastAsia="標楷體" w:hAnsi="Times New Roman"/>
          <w:b/>
          <w:sz w:val="28"/>
          <w:szCs w:val="28"/>
        </w:rPr>
        <w:t>月</w:t>
      </w:r>
      <w:r w:rsidR="00F068BC">
        <w:rPr>
          <w:rFonts w:ascii="Times New Roman" w:eastAsia="標楷體" w:hAnsi="Times New Roman"/>
          <w:b/>
          <w:sz w:val="28"/>
          <w:szCs w:val="28"/>
        </w:rPr>
        <w:t>）</w:t>
      </w:r>
      <w:r w:rsidR="007513A3" w:rsidRPr="00F068BC">
        <w:rPr>
          <w:rFonts w:ascii="Times New Roman" w:eastAsia="標楷體" w:hAnsi="Times New Roman"/>
          <w:b/>
          <w:sz w:val="28"/>
          <w:szCs w:val="28"/>
        </w:rPr>
        <w:t>統計</w:t>
      </w:r>
      <w:r w:rsidR="00AB27E7" w:rsidRPr="00F068BC">
        <w:rPr>
          <w:rFonts w:ascii="Times New Roman" w:eastAsia="標楷體" w:hAnsi="Times New Roman"/>
          <w:b/>
          <w:sz w:val="28"/>
          <w:szCs w:val="28"/>
          <w:u w:val="single"/>
        </w:rPr>
        <w:t>肇事責任超過五成</w:t>
      </w:r>
      <w:r w:rsidR="00AB27E7" w:rsidRPr="00F068BC">
        <w:rPr>
          <w:rFonts w:ascii="Times New Roman" w:eastAsia="標楷體" w:hAnsi="Times New Roman"/>
          <w:b/>
          <w:sz w:val="28"/>
          <w:szCs w:val="28"/>
        </w:rPr>
        <w:t>案件</w:t>
      </w:r>
      <w:r w:rsidR="0041106C" w:rsidRPr="00F068BC">
        <w:rPr>
          <w:rFonts w:ascii="Times New Roman" w:eastAsia="標楷體" w:hAnsi="Times New Roman"/>
          <w:b/>
          <w:sz w:val="28"/>
          <w:szCs w:val="28"/>
        </w:rPr>
        <w:t>數：</w:t>
      </w:r>
    </w:p>
    <w:p w:rsidR="0041106C" w:rsidRPr="00F068BC" w:rsidRDefault="00AB27E7" w:rsidP="00F068BC">
      <w:pPr>
        <w:numPr>
          <w:ilvl w:val="0"/>
          <w:numId w:val="8"/>
        </w:numPr>
        <w:spacing w:line="460" w:lineRule="exact"/>
        <w:ind w:left="1276" w:hanging="425"/>
        <w:jc w:val="both"/>
        <w:rPr>
          <w:rFonts w:ascii="Times New Roman" w:eastAsia="標楷體" w:hAnsi="Times New Roman"/>
          <w:b/>
          <w:sz w:val="28"/>
          <w:szCs w:val="28"/>
        </w:rPr>
      </w:pPr>
      <w:r w:rsidRPr="00F068BC">
        <w:rPr>
          <w:rFonts w:ascii="Times New Roman" w:eastAsia="標楷體" w:hAnsi="Times New Roman"/>
          <w:b/>
          <w:sz w:val="28"/>
          <w:szCs w:val="28"/>
        </w:rPr>
        <w:t>分隊</w:t>
      </w:r>
      <w:r w:rsidR="00913E93" w:rsidRPr="00F068BC">
        <w:rPr>
          <w:rFonts w:ascii="Times New Roman" w:eastAsia="標楷體" w:hAnsi="Times New Roman"/>
          <w:b/>
          <w:sz w:val="28"/>
          <w:szCs w:val="28"/>
        </w:rPr>
        <w:t>案件數達二（含</w:t>
      </w:r>
      <w:r w:rsidR="00F068BC">
        <w:rPr>
          <w:rFonts w:ascii="Times New Roman" w:eastAsia="標楷體" w:hAnsi="Times New Roman"/>
          <w:b/>
          <w:sz w:val="28"/>
          <w:szCs w:val="28"/>
        </w:rPr>
        <w:t>）</w:t>
      </w:r>
      <w:r w:rsidR="00913E93" w:rsidRPr="00F068BC">
        <w:rPr>
          <w:rFonts w:ascii="Times New Roman" w:eastAsia="標楷體" w:hAnsi="Times New Roman"/>
          <w:b/>
          <w:sz w:val="28"/>
          <w:szCs w:val="28"/>
        </w:rPr>
        <w:t>件以上</w:t>
      </w:r>
      <w:r w:rsidR="00F67C11" w:rsidRPr="00F068BC">
        <w:rPr>
          <w:rFonts w:ascii="Times New Roman" w:eastAsia="標楷體" w:hAnsi="Times New Roman"/>
          <w:b/>
          <w:sz w:val="28"/>
          <w:szCs w:val="28"/>
        </w:rPr>
        <w:t>，分隊主管調整為非主管職務</w:t>
      </w:r>
      <w:r w:rsidR="0041106C" w:rsidRPr="00F068BC">
        <w:rPr>
          <w:rFonts w:ascii="Times New Roman" w:eastAsia="標楷體" w:hAnsi="Times New Roman"/>
          <w:b/>
          <w:sz w:val="28"/>
          <w:szCs w:val="28"/>
        </w:rPr>
        <w:t>。</w:t>
      </w:r>
    </w:p>
    <w:p w:rsidR="00AB27E7" w:rsidRPr="00F068BC" w:rsidRDefault="00AB27E7" w:rsidP="00F068BC">
      <w:pPr>
        <w:numPr>
          <w:ilvl w:val="0"/>
          <w:numId w:val="8"/>
        </w:numPr>
        <w:spacing w:line="460" w:lineRule="exact"/>
        <w:ind w:left="1276" w:hanging="425"/>
        <w:jc w:val="both"/>
        <w:rPr>
          <w:rFonts w:ascii="Times New Roman" w:eastAsia="標楷體" w:hAnsi="Times New Roman"/>
          <w:sz w:val="28"/>
          <w:szCs w:val="28"/>
        </w:rPr>
      </w:pPr>
      <w:r w:rsidRPr="00F068BC">
        <w:rPr>
          <w:rFonts w:ascii="Times New Roman" w:eastAsia="標楷體" w:hAnsi="Times New Roman"/>
          <w:b/>
          <w:sz w:val="28"/>
          <w:szCs w:val="28"/>
        </w:rPr>
        <w:t>大隊暨所屬分隊總案件數</w:t>
      </w:r>
      <w:r w:rsidR="00913E93" w:rsidRPr="00F068BC">
        <w:rPr>
          <w:rFonts w:ascii="Times New Roman" w:eastAsia="標楷體" w:hAnsi="Times New Roman"/>
          <w:b/>
          <w:sz w:val="28"/>
          <w:szCs w:val="28"/>
        </w:rPr>
        <w:t>達五（含</w:t>
      </w:r>
      <w:r w:rsidR="00F068BC">
        <w:rPr>
          <w:rFonts w:ascii="Times New Roman" w:eastAsia="標楷體" w:hAnsi="Times New Roman"/>
          <w:b/>
          <w:sz w:val="28"/>
          <w:szCs w:val="28"/>
        </w:rPr>
        <w:t>）</w:t>
      </w:r>
      <w:r w:rsidR="00913E93" w:rsidRPr="00F068BC">
        <w:rPr>
          <w:rFonts w:ascii="Times New Roman" w:eastAsia="標楷體" w:hAnsi="Times New Roman"/>
          <w:b/>
          <w:sz w:val="28"/>
          <w:szCs w:val="28"/>
        </w:rPr>
        <w:t>件以上</w:t>
      </w:r>
      <w:r w:rsidRPr="00F068BC">
        <w:rPr>
          <w:rFonts w:ascii="Times New Roman" w:eastAsia="標楷體" w:hAnsi="Times New Roman"/>
          <w:b/>
          <w:sz w:val="28"/>
          <w:szCs w:val="28"/>
        </w:rPr>
        <w:t>，</w:t>
      </w:r>
      <w:r w:rsidR="00F67C11" w:rsidRPr="00F068BC">
        <w:rPr>
          <w:rFonts w:ascii="Times New Roman" w:eastAsia="標楷體" w:hAnsi="Times New Roman"/>
          <w:b/>
          <w:sz w:val="28"/>
          <w:szCs w:val="28"/>
        </w:rPr>
        <w:t>大隊</w:t>
      </w:r>
      <w:r w:rsidRPr="00F068BC">
        <w:rPr>
          <w:rFonts w:ascii="Times New Roman" w:eastAsia="標楷體" w:hAnsi="Times New Roman"/>
          <w:b/>
          <w:sz w:val="28"/>
          <w:szCs w:val="28"/>
        </w:rPr>
        <w:t>主管調整為非主管職務</w:t>
      </w:r>
      <w:r w:rsidR="0041106C" w:rsidRPr="00F068BC">
        <w:rPr>
          <w:rFonts w:ascii="Times New Roman" w:eastAsia="標楷體" w:hAnsi="Times New Roman"/>
          <w:b/>
          <w:sz w:val="28"/>
          <w:szCs w:val="28"/>
        </w:rPr>
        <w:t>。</w:t>
      </w:r>
    </w:p>
    <w:p w:rsidR="001D7DC3" w:rsidRPr="00F068BC" w:rsidRDefault="001D7DC3" w:rsidP="00F068BC">
      <w:pPr>
        <w:numPr>
          <w:ilvl w:val="1"/>
          <w:numId w:val="3"/>
        </w:numPr>
        <w:spacing w:line="460" w:lineRule="exact"/>
        <w:jc w:val="both"/>
        <w:rPr>
          <w:rFonts w:ascii="Times New Roman" w:eastAsia="標楷體" w:hAnsi="Times New Roman"/>
          <w:sz w:val="28"/>
          <w:szCs w:val="28"/>
        </w:rPr>
      </w:pPr>
      <w:r w:rsidRPr="00F068BC">
        <w:rPr>
          <w:rFonts w:ascii="Times New Roman" w:eastAsia="標楷體" w:hAnsi="Times New Roman"/>
          <w:sz w:val="28"/>
          <w:szCs w:val="28"/>
        </w:rPr>
        <w:t>車禍案件管制、肇事統計表，本</w:t>
      </w:r>
      <w:r w:rsidR="00F67C11" w:rsidRPr="00F068BC">
        <w:rPr>
          <w:rFonts w:ascii="Times New Roman" w:eastAsia="標楷體" w:hAnsi="Times New Roman"/>
          <w:sz w:val="28"/>
          <w:szCs w:val="28"/>
        </w:rPr>
        <w:t>局</w:t>
      </w:r>
      <w:r w:rsidRPr="00F068BC">
        <w:rPr>
          <w:rFonts w:ascii="Times New Roman" w:eastAsia="標楷體" w:hAnsi="Times New Roman"/>
          <w:sz w:val="28"/>
          <w:szCs w:val="28"/>
        </w:rPr>
        <w:t>每</w:t>
      </w:r>
      <w:r w:rsidRPr="00F068BC">
        <w:rPr>
          <w:rFonts w:ascii="Times New Roman" w:eastAsia="標楷體" w:hAnsi="Times New Roman"/>
          <w:sz w:val="28"/>
          <w:szCs w:val="28"/>
        </w:rPr>
        <w:t>3</w:t>
      </w:r>
      <w:r w:rsidRPr="00F068BC">
        <w:rPr>
          <w:rFonts w:ascii="Times New Roman" w:eastAsia="標楷體" w:hAnsi="Times New Roman"/>
          <w:sz w:val="28"/>
          <w:szCs w:val="28"/>
        </w:rPr>
        <w:t>個月彙整</w:t>
      </w:r>
      <w:r w:rsidRPr="00F068BC">
        <w:rPr>
          <w:rFonts w:ascii="Times New Roman" w:eastAsia="標楷體" w:hAnsi="Times New Roman"/>
          <w:sz w:val="28"/>
          <w:szCs w:val="28"/>
        </w:rPr>
        <w:t>1</w:t>
      </w:r>
      <w:r w:rsidRPr="00F068BC">
        <w:rPr>
          <w:rFonts w:ascii="Times New Roman" w:eastAsia="標楷體" w:hAnsi="Times New Roman"/>
          <w:sz w:val="28"/>
          <w:szCs w:val="28"/>
        </w:rPr>
        <w:t>次，通報各單位檢討。</w:t>
      </w:r>
    </w:p>
    <w:p w:rsidR="001D7DC3" w:rsidRPr="00F068BC" w:rsidRDefault="001D7DC3" w:rsidP="00F068BC">
      <w:pPr>
        <w:numPr>
          <w:ilvl w:val="1"/>
          <w:numId w:val="3"/>
        </w:numPr>
        <w:spacing w:line="460" w:lineRule="exact"/>
        <w:jc w:val="both"/>
        <w:rPr>
          <w:rFonts w:ascii="Times New Roman" w:eastAsia="標楷體" w:hAnsi="Times New Roman"/>
          <w:sz w:val="28"/>
          <w:szCs w:val="28"/>
        </w:rPr>
      </w:pPr>
      <w:r w:rsidRPr="00F068BC">
        <w:rPr>
          <w:rFonts w:ascii="Times New Roman" w:eastAsia="標楷體" w:hAnsi="Times New Roman"/>
          <w:sz w:val="28"/>
          <w:szCs w:val="28"/>
        </w:rPr>
        <w:t>車禍肇事之行政處分，得於責任釐清後再行簽陳議處。</w:t>
      </w:r>
    </w:p>
    <w:p w:rsidR="0051617D" w:rsidRPr="00F068BC" w:rsidRDefault="0051617D" w:rsidP="00F068BC">
      <w:pPr>
        <w:numPr>
          <w:ilvl w:val="1"/>
          <w:numId w:val="3"/>
        </w:numPr>
        <w:spacing w:line="460" w:lineRule="exact"/>
        <w:jc w:val="both"/>
        <w:rPr>
          <w:rFonts w:ascii="Times New Roman" w:eastAsia="標楷體" w:hAnsi="Times New Roman"/>
          <w:sz w:val="28"/>
          <w:szCs w:val="28"/>
        </w:rPr>
      </w:pPr>
      <w:r w:rsidRPr="00F068BC">
        <w:rPr>
          <w:rFonts w:ascii="Times New Roman" w:eastAsia="標楷體" w:hAnsi="Times New Roman"/>
          <w:sz w:val="28"/>
          <w:szCs w:val="28"/>
        </w:rPr>
        <w:t>備查資料列入車輛裝備器材檢查競賽各單位成績，未按時陳報</w:t>
      </w:r>
      <w:r w:rsidR="002753D6" w:rsidRPr="00F068BC">
        <w:rPr>
          <w:rFonts w:ascii="Times New Roman" w:eastAsia="標楷體" w:hAnsi="Times New Roman"/>
          <w:sz w:val="28"/>
          <w:szCs w:val="28"/>
        </w:rPr>
        <w:t>該分隊扣總分</w:t>
      </w:r>
      <w:r w:rsidR="002753D6" w:rsidRPr="00F068BC">
        <w:rPr>
          <w:rFonts w:ascii="Times New Roman" w:eastAsia="標楷體" w:hAnsi="Times New Roman"/>
          <w:sz w:val="28"/>
          <w:szCs w:val="28"/>
        </w:rPr>
        <w:t>1</w:t>
      </w:r>
      <w:r w:rsidR="002753D6" w:rsidRPr="00F068BC">
        <w:rPr>
          <w:rFonts w:ascii="Times New Roman" w:eastAsia="標楷體" w:hAnsi="Times New Roman"/>
          <w:sz w:val="28"/>
          <w:szCs w:val="28"/>
        </w:rPr>
        <w:t>分，所屬大隊扣總分</w:t>
      </w:r>
      <w:r w:rsidR="002753D6" w:rsidRPr="00F068BC">
        <w:rPr>
          <w:rFonts w:ascii="Times New Roman" w:eastAsia="標楷體" w:hAnsi="Times New Roman"/>
          <w:sz w:val="28"/>
          <w:szCs w:val="28"/>
        </w:rPr>
        <w:t>0.5</w:t>
      </w:r>
      <w:r w:rsidR="002753D6" w:rsidRPr="00F068BC">
        <w:rPr>
          <w:rFonts w:ascii="Times New Roman" w:eastAsia="標楷體" w:hAnsi="Times New Roman"/>
          <w:sz w:val="28"/>
          <w:szCs w:val="28"/>
        </w:rPr>
        <w:t>分。</w:t>
      </w:r>
    </w:p>
    <w:p w:rsidR="001D7DC3" w:rsidRPr="00F068BC" w:rsidRDefault="001D7DC3" w:rsidP="00F068BC">
      <w:pPr>
        <w:numPr>
          <w:ilvl w:val="0"/>
          <w:numId w:val="3"/>
        </w:numPr>
        <w:spacing w:line="460" w:lineRule="exact"/>
        <w:ind w:left="567" w:hanging="578"/>
        <w:jc w:val="both"/>
        <w:rPr>
          <w:rFonts w:ascii="Times New Roman" w:eastAsia="標楷體" w:hAnsi="Times New Roman"/>
          <w:sz w:val="28"/>
          <w:szCs w:val="28"/>
        </w:rPr>
      </w:pPr>
      <w:r w:rsidRPr="00F068BC">
        <w:rPr>
          <w:rFonts w:ascii="Times New Roman" w:eastAsia="標楷體" w:hAnsi="Times New Roman"/>
          <w:sz w:val="28"/>
          <w:szCs w:val="28"/>
        </w:rPr>
        <w:t>執行本案之承</w:t>
      </w:r>
      <w:r w:rsidR="00F068BC">
        <w:rPr>
          <w:rFonts w:ascii="Times New Roman" w:eastAsia="標楷體" w:hAnsi="Times New Roman"/>
          <w:sz w:val="28"/>
          <w:szCs w:val="28"/>
        </w:rPr>
        <w:t>（</w:t>
      </w:r>
      <w:r w:rsidRPr="00F068BC">
        <w:rPr>
          <w:rFonts w:ascii="Times New Roman" w:eastAsia="標楷體" w:hAnsi="Times New Roman"/>
          <w:sz w:val="28"/>
          <w:szCs w:val="28"/>
        </w:rPr>
        <w:t>協</w:t>
      </w:r>
      <w:r w:rsidR="00F068BC">
        <w:rPr>
          <w:rFonts w:ascii="Times New Roman" w:eastAsia="標楷體" w:hAnsi="Times New Roman"/>
          <w:sz w:val="28"/>
          <w:szCs w:val="28"/>
        </w:rPr>
        <w:t>）</w:t>
      </w:r>
      <w:r w:rsidRPr="00F068BC">
        <w:rPr>
          <w:rFonts w:ascii="Times New Roman" w:eastAsia="標楷體" w:hAnsi="Times New Roman"/>
          <w:sz w:val="28"/>
          <w:szCs w:val="28"/>
        </w:rPr>
        <w:t>辦人員及相關人員，依相關獎懲規定從優敘獎，以資鼓勵。</w:t>
      </w:r>
    </w:p>
    <w:p w:rsidR="001D7DC3" w:rsidRPr="00F068BC" w:rsidRDefault="001D7DC3" w:rsidP="00F068BC">
      <w:pPr>
        <w:numPr>
          <w:ilvl w:val="0"/>
          <w:numId w:val="3"/>
        </w:numPr>
        <w:spacing w:line="460" w:lineRule="exact"/>
        <w:ind w:left="567" w:hanging="578"/>
        <w:jc w:val="both"/>
        <w:rPr>
          <w:rFonts w:ascii="Times New Roman" w:eastAsia="標楷體" w:hAnsi="Times New Roman"/>
          <w:sz w:val="28"/>
          <w:szCs w:val="28"/>
        </w:rPr>
      </w:pPr>
      <w:r w:rsidRPr="00F068BC">
        <w:rPr>
          <w:rFonts w:ascii="Times New Roman" w:eastAsia="標楷體" w:hAnsi="Times New Roman"/>
          <w:sz w:val="28"/>
          <w:szCs w:val="28"/>
        </w:rPr>
        <w:t>本公務車輛</w:t>
      </w:r>
      <w:r w:rsidR="0057191D" w:rsidRPr="00F068BC">
        <w:rPr>
          <w:rFonts w:ascii="Times New Roman" w:eastAsia="標楷體" w:hAnsi="Times New Roman"/>
          <w:sz w:val="28"/>
          <w:szCs w:val="28"/>
        </w:rPr>
        <w:t>防制</w:t>
      </w:r>
      <w:r w:rsidRPr="00F068BC">
        <w:rPr>
          <w:rFonts w:ascii="Times New Roman" w:eastAsia="標楷體" w:hAnsi="Times New Roman"/>
          <w:sz w:val="28"/>
          <w:szCs w:val="28"/>
        </w:rPr>
        <w:t>交通事故實施要點，自</w:t>
      </w:r>
      <w:r w:rsidR="00A1514C" w:rsidRPr="00F068BC">
        <w:rPr>
          <w:rFonts w:ascii="Times New Roman" w:eastAsia="標楷體" w:hAnsi="Times New Roman"/>
          <w:sz w:val="28"/>
          <w:szCs w:val="28"/>
        </w:rPr>
        <w:t>即</w:t>
      </w:r>
      <w:r w:rsidRPr="00F068BC">
        <w:rPr>
          <w:rFonts w:ascii="Times New Roman" w:eastAsia="標楷體" w:hAnsi="Times New Roman"/>
          <w:sz w:val="28"/>
          <w:szCs w:val="28"/>
        </w:rPr>
        <w:t>日起生效。</w:t>
      </w:r>
    </w:p>
    <w:p w:rsidR="001D7DC3" w:rsidRPr="00F068BC" w:rsidRDefault="001D7DC3" w:rsidP="00F068BC">
      <w:pPr>
        <w:numPr>
          <w:ilvl w:val="0"/>
          <w:numId w:val="3"/>
        </w:numPr>
        <w:spacing w:line="460" w:lineRule="exact"/>
        <w:ind w:left="851" w:hanging="862"/>
        <w:jc w:val="both"/>
        <w:rPr>
          <w:rFonts w:ascii="Times New Roman" w:hAnsi="Times New Roman"/>
        </w:rPr>
      </w:pPr>
      <w:r w:rsidRPr="00F068BC">
        <w:rPr>
          <w:rFonts w:ascii="Times New Roman" w:eastAsia="標楷體" w:hAnsi="Times New Roman"/>
          <w:sz w:val="28"/>
          <w:szCs w:val="28"/>
        </w:rPr>
        <w:t>本公務車輛</w:t>
      </w:r>
      <w:r w:rsidR="0057191D" w:rsidRPr="00F068BC">
        <w:rPr>
          <w:rFonts w:ascii="Times New Roman" w:eastAsia="標楷體" w:hAnsi="Times New Roman"/>
          <w:sz w:val="28"/>
          <w:szCs w:val="28"/>
        </w:rPr>
        <w:t>防制</w:t>
      </w:r>
      <w:r w:rsidRPr="00F068BC">
        <w:rPr>
          <w:rFonts w:ascii="Times New Roman" w:eastAsia="標楷體" w:hAnsi="Times New Roman"/>
          <w:sz w:val="28"/>
          <w:szCs w:val="28"/>
        </w:rPr>
        <w:t>交通事故實施要點，未盡事宜得隨時修訂之。</w:t>
      </w:r>
    </w:p>
    <w:sectPr w:rsidR="001D7DC3" w:rsidRPr="00F068BC" w:rsidSect="00F068BC">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2985" w:rsidRDefault="00612985" w:rsidP="00F068BC">
      <w:r>
        <w:separator/>
      </w:r>
    </w:p>
  </w:endnote>
  <w:endnote w:type="continuationSeparator" w:id="0">
    <w:p w:rsidR="00612985" w:rsidRDefault="00612985" w:rsidP="00F06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457F5" w:rsidRDefault="008457F5" w:rsidP="008457F5">
    <w:pPr>
      <w:pStyle w:val="a5"/>
      <w:jc w:val="center"/>
    </w:pPr>
    <w:r>
      <w:fldChar w:fldCharType="begin"/>
    </w:r>
    <w:r>
      <w:instrText>PAGE   \* MERGEFORMAT</w:instrText>
    </w:r>
    <w:r>
      <w:fldChar w:fldCharType="separate"/>
    </w:r>
    <w:r w:rsidR="00724A03" w:rsidRPr="00724A03">
      <w:rPr>
        <w:noProof/>
        <w:lang w:val="zh-TW"/>
      </w:rPr>
      <w:t>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2985" w:rsidRDefault="00612985" w:rsidP="00F068BC">
      <w:r>
        <w:separator/>
      </w:r>
    </w:p>
  </w:footnote>
  <w:footnote w:type="continuationSeparator" w:id="0">
    <w:p w:rsidR="00612985" w:rsidRDefault="00612985" w:rsidP="00F068B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F671BB"/>
    <w:multiLevelType w:val="hybridMultilevel"/>
    <w:tmpl w:val="F8AA28BE"/>
    <w:lvl w:ilvl="0" w:tplc="D88CF6FC">
      <w:start w:val="1"/>
      <w:numFmt w:val="decimal"/>
      <w:lvlText w:val="%1、"/>
      <w:lvlJc w:val="left"/>
      <w:pPr>
        <w:ind w:left="1185" w:hanging="480"/>
      </w:pPr>
      <w:rPr>
        <w:rFonts w:hint="eastAsia"/>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1" w15:restartNumberingAfterBreak="0">
    <w:nsid w:val="0E185317"/>
    <w:multiLevelType w:val="hybridMultilevel"/>
    <w:tmpl w:val="39FE2258"/>
    <w:lvl w:ilvl="0" w:tplc="B4F6CD8A">
      <w:start w:val="1"/>
      <w:numFmt w:val="taiwaneseCountingThousand"/>
      <w:lvlText w:val="%1、"/>
      <w:lvlJc w:val="left"/>
      <w:pPr>
        <w:tabs>
          <w:tab w:val="num" w:pos="720"/>
        </w:tabs>
        <w:ind w:left="720" w:hanging="720"/>
      </w:pPr>
      <w:rPr>
        <w:rFonts w:hint="default"/>
      </w:rPr>
    </w:lvl>
    <w:lvl w:ilvl="1" w:tplc="C8E6C5EC">
      <w:start w:val="1"/>
      <w:numFmt w:val="taiwaneseCountingThousand"/>
      <w:lvlText w:val="(%2)"/>
      <w:lvlJc w:val="left"/>
      <w:pPr>
        <w:tabs>
          <w:tab w:val="num" w:pos="1429"/>
        </w:tabs>
        <w:ind w:left="1429" w:hanging="720"/>
      </w:pPr>
      <w:rPr>
        <w:rFonts w:hint="default"/>
      </w:rPr>
    </w:lvl>
    <w:lvl w:ilvl="2" w:tplc="BC84A98E">
      <w:start w:val="1"/>
      <w:numFmt w:val="decimal"/>
      <w:lvlText w:val="%3."/>
      <w:lvlJc w:val="left"/>
      <w:pPr>
        <w:tabs>
          <w:tab w:val="num" w:pos="1320"/>
        </w:tabs>
        <w:ind w:left="1320" w:hanging="360"/>
      </w:pPr>
      <w:rPr>
        <w:rFonts w:hint="default"/>
      </w:rPr>
    </w:lvl>
    <w:lvl w:ilvl="3" w:tplc="F064C32E">
      <w:start w:val="1"/>
      <w:numFmt w:val="decimal"/>
      <w:lvlText w:val="(%4)"/>
      <w:lvlJc w:val="left"/>
      <w:pPr>
        <w:tabs>
          <w:tab w:val="num" w:pos="2160"/>
        </w:tabs>
        <w:ind w:left="2160" w:hanging="72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3E5C1BB6"/>
    <w:multiLevelType w:val="hybridMultilevel"/>
    <w:tmpl w:val="F8AA28BE"/>
    <w:lvl w:ilvl="0" w:tplc="D88CF6FC">
      <w:start w:val="1"/>
      <w:numFmt w:val="decimal"/>
      <w:lvlText w:val="%1、"/>
      <w:lvlJc w:val="left"/>
      <w:pPr>
        <w:ind w:left="1185" w:hanging="480"/>
      </w:pPr>
      <w:rPr>
        <w:rFonts w:hint="eastAsia"/>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3" w15:restartNumberingAfterBreak="0">
    <w:nsid w:val="635449D4"/>
    <w:multiLevelType w:val="hybridMultilevel"/>
    <w:tmpl w:val="0E0E8A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66AA544B"/>
    <w:multiLevelType w:val="hybridMultilevel"/>
    <w:tmpl w:val="F8AA28BE"/>
    <w:lvl w:ilvl="0" w:tplc="D88CF6FC">
      <w:start w:val="1"/>
      <w:numFmt w:val="decimal"/>
      <w:lvlText w:val="%1、"/>
      <w:lvlJc w:val="left"/>
      <w:pPr>
        <w:ind w:left="1185" w:hanging="480"/>
      </w:pPr>
      <w:rPr>
        <w:rFonts w:hint="eastAsia"/>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5" w15:restartNumberingAfterBreak="0">
    <w:nsid w:val="75C673CA"/>
    <w:multiLevelType w:val="hybridMultilevel"/>
    <w:tmpl w:val="F8AA28BE"/>
    <w:lvl w:ilvl="0" w:tplc="D88CF6FC">
      <w:start w:val="1"/>
      <w:numFmt w:val="decimal"/>
      <w:lvlText w:val="%1、"/>
      <w:lvlJc w:val="left"/>
      <w:pPr>
        <w:ind w:left="1185" w:hanging="480"/>
      </w:pPr>
      <w:rPr>
        <w:rFonts w:hint="eastAsia"/>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6" w15:restartNumberingAfterBreak="0">
    <w:nsid w:val="7A722DEA"/>
    <w:multiLevelType w:val="hybridMultilevel"/>
    <w:tmpl w:val="A8A07D64"/>
    <w:lvl w:ilvl="0" w:tplc="F7262466">
      <w:start w:val="1"/>
      <w:numFmt w:val="decimal"/>
      <w:lvlText w:val="%1、"/>
      <w:lvlJc w:val="left"/>
      <w:pPr>
        <w:ind w:left="1185" w:hanging="480"/>
      </w:pPr>
      <w:rPr>
        <w:rFonts w:hint="eastAsia"/>
        <w:b/>
      </w:rPr>
    </w:lvl>
    <w:lvl w:ilvl="1" w:tplc="04090019" w:tentative="1">
      <w:start w:val="1"/>
      <w:numFmt w:val="ideographTraditional"/>
      <w:lvlText w:val="%2、"/>
      <w:lvlJc w:val="left"/>
      <w:pPr>
        <w:ind w:left="1665" w:hanging="480"/>
      </w:pPr>
    </w:lvl>
    <w:lvl w:ilvl="2" w:tplc="0409001B" w:tentative="1">
      <w:start w:val="1"/>
      <w:numFmt w:val="lowerRoman"/>
      <w:lvlText w:val="%3."/>
      <w:lvlJc w:val="right"/>
      <w:pPr>
        <w:ind w:left="2145" w:hanging="480"/>
      </w:pPr>
    </w:lvl>
    <w:lvl w:ilvl="3" w:tplc="0409000F" w:tentative="1">
      <w:start w:val="1"/>
      <w:numFmt w:val="decimal"/>
      <w:lvlText w:val="%4."/>
      <w:lvlJc w:val="left"/>
      <w:pPr>
        <w:ind w:left="2625" w:hanging="480"/>
      </w:pPr>
    </w:lvl>
    <w:lvl w:ilvl="4" w:tplc="04090019" w:tentative="1">
      <w:start w:val="1"/>
      <w:numFmt w:val="ideographTraditional"/>
      <w:lvlText w:val="%5、"/>
      <w:lvlJc w:val="left"/>
      <w:pPr>
        <w:ind w:left="3105" w:hanging="480"/>
      </w:pPr>
    </w:lvl>
    <w:lvl w:ilvl="5" w:tplc="0409001B" w:tentative="1">
      <w:start w:val="1"/>
      <w:numFmt w:val="lowerRoman"/>
      <w:lvlText w:val="%6."/>
      <w:lvlJc w:val="right"/>
      <w:pPr>
        <w:ind w:left="3585" w:hanging="480"/>
      </w:pPr>
    </w:lvl>
    <w:lvl w:ilvl="6" w:tplc="0409000F" w:tentative="1">
      <w:start w:val="1"/>
      <w:numFmt w:val="decimal"/>
      <w:lvlText w:val="%7."/>
      <w:lvlJc w:val="left"/>
      <w:pPr>
        <w:ind w:left="4065" w:hanging="480"/>
      </w:pPr>
    </w:lvl>
    <w:lvl w:ilvl="7" w:tplc="04090019" w:tentative="1">
      <w:start w:val="1"/>
      <w:numFmt w:val="ideographTraditional"/>
      <w:lvlText w:val="%8、"/>
      <w:lvlJc w:val="left"/>
      <w:pPr>
        <w:ind w:left="4545" w:hanging="480"/>
      </w:pPr>
    </w:lvl>
    <w:lvl w:ilvl="8" w:tplc="0409001B" w:tentative="1">
      <w:start w:val="1"/>
      <w:numFmt w:val="lowerRoman"/>
      <w:lvlText w:val="%9."/>
      <w:lvlJc w:val="right"/>
      <w:pPr>
        <w:ind w:left="5025" w:hanging="480"/>
      </w:pPr>
    </w:lvl>
  </w:abstractNum>
  <w:abstractNum w:abstractNumId="7" w15:restartNumberingAfterBreak="0">
    <w:nsid w:val="7E030A4C"/>
    <w:multiLevelType w:val="hybridMultilevel"/>
    <w:tmpl w:val="DFCAE0DE"/>
    <w:lvl w:ilvl="0" w:tplc="2A9854A0">
      <w:start w:val="1"/>
      <w:numFmt w:val="taiwaneseCountingThousand"/>
      <w:lvlText w:val="%1、"/>
      <w:lvlJc w:val="left"/>
      <w:pPr>
        <w:ind w:left="720" w:hanging="720"/>
      </w:pPr>
      <w:rPr>
        <w:rFonts w:ascii="標楷體" w:eastAsia="標楷體" w:hAnsi="標楷體" w:hint="default"/>
        <w:sz w:val="28"/>
        <w:szCs w:val="28"/>
      </w:rPr>
    </w:lvl>
    <w:lvl w:ilvl="1" w:tplc="109EB88E">
      <w:start w:val="1"/>
      <w:numFmt w:val="taiwaneseCountingThousand"/>
      <w:lvlText w:val="（%2）"/>
      <w:lvlJc w:val="left"/>
      <w:pPr>
        <w:ind w:left="1335" w:hanging="855"/>
      </w:pPr>
      <w:rPr>
        <w:rFonts w:hint="default"/>
        <w:lang w:val="en-US"/>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3"/>
  </w:num>
  <w:num w:numId="3">
    <w:abstractNumId w:val="7"/>
  </w:num>
  <w:num w:numId="4">
    <w:abstractNumId w:val="4"/>
  </w:num>
  <w:num w:numId="5">
    <w:abstractNumId w:val="5"/>
  </w:num>
  <w:num w:numId="6">
    <w:abstractNumId w:val="0"/>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486"/>
    <w:rsid w:val="000370A2"/>
    <w:rsid w:val="000D24E5"/>
    <w:rsid w:val="000F47AD"/>
    <w:rsid w:val="001D7DC3"/>
    <w:rsid w:val="002753D6"/>
    <w:rsid w:val="002B400A"/>
    <w:rsid w:val="00336FDC"/>
    <w:rsid w:val="00380845"/>
    <w:rsid w:val="003F11D1"/>
    <w:rsid w:val="0041106C"/>
    <w:rsid w:val="0049600F"/>
    <w:rsid w:val="004A526D"/>
    <w:rsid w:val="004E7209"/>
    <w:rsid w:val="004F3E1C"/>
    <w:rsid w:val="004F7498"/>
    <w:rsid w:val="00500214"/>
    <w:rsid w:val="0051617D"/>
    <w:rsid w:val="0057191D"/>
    <w:rsid w:val="00580DFB"/>
    <w:rsid w:val="00594F64"/>
    <w:rsid w:val="005D35E2"/>
    <w:rsid w:val="00607808"/>
    <w:rsid w:val="00612985"/>
    <w:rsid w:val="006230D8"/>
    <w:rsid w:val="00662F9F"/>
    <w:rsid w:val="006670C9"/>
    <w:rsid w:val="006D3C4B"/>
    <w:rsid w:val="00701065"/>
    <w:rsid w:val="00714B0D"/>
    <w:rsid w:val="00724A03"/>
    <w:rsid w:val="007513A3"/>
    <w:rsid w:val="007B6429"/>
    <w:rsid w:val="007F111A"/>
    <w:rsid w:val="007F24C9"/>
    <w:rsid w:val="007F7042"/>
    <w:rsid w:val="00843D11"/>
    <w:rsid w:val="008457F5"/>
    <w:rsid w:val="00852129"/>
    <w:rsid w:val="00856870"/>
    <w:rsid w:val="00913E93"/>
    <w:rsid w:val="009270AD"/>
    <w:rsid w:val="0094053A"/>
    <w:rsid w:val="00951D87"/>
    <w:rsid w:val="0096163B"/>
    <w:rsid w:val="00985D4F"/>
    <w:rsid w:val="009C1195"/>
    <w:rsid w:val="009C1CB9"/>
    <w:rsid w:val="00A1514C"/>
    <w:rsid w:val="00AB1662"/>
    <w:rsid w:val="00AB27E7"/>
    <w:rsid w:val="00AE6A52"/>
    <w:rsid w:val="00B90894"/>
    <w:rsid w:val="00BC6CDD"/>
    <w:rsid w:val="00C07D1E"/>
    <w:rsid w:val="00C4239B"/>
    <w:rsid w:val="00C462C9"/>
    <w:rsid w:val="00C772EB"/>
    <w:rsid w:val="00CA2486"/>
    <w:rsid w:val="00CE1F7B"/>
    <w:rsid w:val="00CF531E"/>
    <w:rsid w:val="00D0543D"/>
    <w:rsid w:val="00DB1F19"/>
    <w:rsid w:val="00E54AB6"/>
    <w:rsid w:val="00E62D45"/>
    <w:rsid w:val="00E72E94"/>
    <w:rsid w:val="00F068BC"/>
    <w:rsid w:val="00F67C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C76B1BB-D28B-4E94-81DA-6ADB144BE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068BC"/>
    <w:pPr>
      <w:tabs>
        <w:tab w:val="center" w:pos="4153"/>
        <w:tab w:val="right" w:pos="8306"/>
      </w:tabs>
      <w:snapToGrid w:val="0"/>
    </w:pPr>
    <w:rPr>
      <w:sz w:val="20"/>
      <w:szCs w:val="20"/>
    </w:rPr>
  </w:style>
  <w:style w:type="character" w:customStyle="1" w:styleId="a4">
    <w:name w:val="頁首 字元"/>
    <w:link w:val="a3"/>
    <w:uiPriority w:val="99"/>
    <w:rsid w:val="00F068BC"/>
    <w:rPr>
      <w:kern w:val="2"/>
    </w:rPr>
  </w:style>
  <w:style w:type="paragraph" w:styleId="a5">
    <w:name w:val="footer"/>
    <w:basedOn w:val="a"/>
    <w:link w:val="a6"/>
    <w:uiPriority w:val="99"/>
    <w:unhideWhenUsed/>
    <w:rsid w:val="00F068BC"/>
    <w:pPr>
      <w:tabs>
        <w:tab w:val="center" w:pos="4153"/>
        <w:tab w:val="right" w:pos="8306"/>
      </w:tabs>
      <w:snapToGrid w:val="0"/>
    </w:pPr>
    <w:rPr>
      <w:sz w:val="20"/>
      <w:szCs w:val="20"/>
    </w:rPr>
  </w:style>
  <w:style w:type="character" w:customStyle="1" w:styleId="a6">
    <w:name w:val="頁尾 字元"/>
    <w:link w:val="a5"/>
    <w:uiPriority w:val="99"/>
    <w:rsid w:val="00F068BC"/>
    <w:rPr>
      <w:kern w:val="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271</Words>
  <Characters>1545</Characters>
  <Application>Microsoft Office Word</Application>
  <DocSecurity>0</DocSecurity>
  <Lines>12</Lines>
  <Paragraphs>3</Paragraphs>
  <ScaleCrop>false</ScaleCrop>
  <Company/>
  <LinksUpToDate>false</LinksUpToDate>
  <CharactersWithSpaces>1813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胡訓源</dc:creator>
  <cp:keywords/>
  <cp:lastModifiedBy>施依伶</cp:lastModifiedBy>
  <cp:revision>3</cp:revision>
  <cp:lastPrinted>2013-12-12T07:13:00Z</cp:lastPrinted>
  <dcterms:created xsi:type="dcterms:W3CDTF">2016-01-07T01:31:00Z</dcterms:created>
  <dcterms:modified xsi:type="dcterms:W3CDTF">2016-01-07T03:56:00Z</dcterms:modified>
</cp:coreProperties>
</file>