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315" w:rsidRPr="00CC24B1" w:rsidRDefault="00374315" w:rsidP="00374315">
      <w:pPr>
        <w:ind w:leftChars="-150" w:left="-360" w:firstLineChars="90" w:firstLine="360"/>
        <w:jc w:val="both"/>
        <w:rPr>
          <w:rFonts w:ascii="標楷體" w:eastAsia="標楷體" w:hAnsi="標楷體"/>
          <w:sz w:val="40"/>
          <w:szCs w:val="40"/>
        </w:rPr>
      </w:pPr>
      <w:r w:rsidRPr="00CC24B1">
        <w:rPr>
          <w:rFonts w:ascii="標楷體" w:eastAsia="標楷體" w:hAnsi="標楷體" w:hint="eastAsia"/>
          <w:sz w:val="40"/>
          <w:szCs w:val="40"/>
        </w:rPr>
        <w:t>臺中市一般護理之家一般床收費標準表</w:t>
      </w:r>
    </w:p>
    <w:p w:rsidR="00374315" w:rsidRDefault="00374315" w:rsidP="00374315">
      <w:pPr>
        <w:pStyle w:val="1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臺中市政府衛生局為核定臺</w:t>
      </w:r>
      <w:r w:rsidRPr="00914633">
        <w:rPr>
          <w:rFonts w:ascii="標楷體" w:eastAsia="標楷體" w:hAnsi="標楷體" w:hint="eastAsia"/>
          <w:szCs w:val="24"/>
        </w:rPr>
        <w:t>中市一般護理之家</w:t>
      </w:r>
      <w:r>
        <w:rPr>
          <w:rFonts w:ascii="標楷體" w:eastAsia="標楷體" w:hAnsi="標楷體" w:hint="eastAsia"/>
          <w:szCs w:val="24"/>
        </w:rPr>
        <w:t>一般床收費，爰</w:t>
      </w:r>
      <w:r w:rsidRPr="00914633">
        <w:rPr>
          <w:rFonts w:ascii="標楷體" w:eastAsia="標楷體" w:hAnsi="標楷體" w:hint="eastAsia"/>
          <w:szCs w:val="24"/>
        </w:rPr>
        <w:t>依護理人員法第二十一條第</w:t>
      </w:r>
      <w:r>
        <w:rPr>
          <w:rFonts w:ascii="標楷體" w:eastAsia="標楷體" w:hAnsi="標楷體" w:hint="eastAsia"/>
          <w:szCs w:val="24"/>
        </w:rPr>
        <w:t>一</w:t>
      </w:r>
      <w:r w:rsidRPr="00914633">
        <w:rPr>
          <w:rFonts w:ascii="標楷體" w:eastAsia="標楷體" w:hAnsi="標楷體" w:hint="eastAsia"/>
          <w:szCs w:val="24"/>
        </w:rPr>
        <w:t>項規定，特訂定本標準表。</w:t>
      </w:r>
    </w:p>
    <w:p w:rsidR="00374315" w:rsidRDefault="00374315" w:rsidP="00374315">
      <w:pPr>
        <w:pStyle w:val="1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914633">
        <w:rPr>
          <w:rFonts w:ascii="標楷體" w:eastAsia="標楷體" w:hAnsi="標楷體" w:hint="eastAsia"/>
          <w:szCs w:val="24"/>
        </w:rPr>
        <w:t>各項費用不得違反本收費標準表；如有特殊情況之收費，應報臺中市政府</w:t>
      </w:r>
      <w:r>
        <w:rPr>
          <w:rFonts w:ascii="標楷體" w:eastAsia="標楷體" w:hAnsi="標楷體" w:hint="eastAsia"/>
          <w:szCs w:val="24"/>
        </w:rPr>
        <w:t>衛</w:t>
      </w:r>
      <w:r w:rsidRPr="00914633">
        <w:rPr>
          <w:rFonts w:ascii="標楷體" w:eastAsia="標楷體" w:hAnsi="標楷體" w:hint="eastAsia"/>
          <w:szCs w:val="24"/>
        </w:rPr>
        <w:t>生局核定。</w:t>
      </w:r>
    </w:p>
    <w:p w:rsidR="00374315" w:rsidRPr="00914633" w:rsidRDefault="00374315" w:rsidP="00374315">
      <w:pPr>
        <w:pStyle w:val="1"/>
        <w:ind w:leftChars="0" w:left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三、</w:t>
      </w:r>
      <w:r>
        <w:rPr>
          <w:rFonts w:ascii="標楷體" w:eastAsia="標楷體" w:hAnsi="標楷體"/>
          <w:szCs w:val="24"/>
        </w:rPr>
        <w:t xml:space="preserve"> </w:t>
      </w:r>
      <w:r w:rsidRPr="00914633">
        <w:rPr>
          <w:rFonts w:ascii="標楷體" w:eastAsia="標楷體" w:hAnsi="標楷體" w:hint="eastAsia"/>
          <w:szCs w:val="24"/>
        </w:rPr>
        <w:t>救護車費用依臺中市救護車收費標準收費。</w:t>
      </w:r>
    </w:p>
    <w:p w:rsidR="00374315" w:rsidRPr="00914633" w:rsidRDefault="00374315" w:rsidP="00374315">
      <w:pPr>
        <w:pStyle w:val="1"/>
        <w:ind w:leftChars="0" w:left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四、</w:t>
      </w:r>
      <w:r>
        <w:rPr>
          <w:rFonts w:ascii="標楷體" w:eastAsia="標楷體" w:hAnsi="標楷體"/>
          <w:szCs w:val="24"/>
        </w:rPr>
        <w:t xml:space="preserve"> </w:t>
      </w:r>
      <w:r w:rsidRPr="00914633">
        <w:rPr>
          <w:rFonts w:ascii="標楷體" w:eastAsia="標楷體" w:hAnsi="標楷體" w:hint="eastAsia"/>
          <w:szCs w:val="24"/>
        </w:rPr>
        <w:t>針對六十五歲以上老人，依老人福利法相關規定辦理。</w:t>
      </w:r>
    </w:p>
    <w:p w:rsidR="00374315" w:rsidRPr="00591F14" w:rsidRDefault="00374315" w:rsidP="00374315">
      <w:pPr>
        <w:pStyle w:val="1"/>
        <w:ind w:leftChars="0" w:left="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Cs w:val="24"/>
        </w:rPr>
        <w:t>五、</w:t>
      </w:r>
      <w:r>
        <w:rPr>
          <w:rFonts w:ascii="標楷體" w:eastAsia="標楷體" w:hAnsi="標楷體"/>
          <w:szCs w:val="24"/>
        </w:rPr>
        <w:t xml:space="preserve"> </w:t>
      </w:r>
      <w:r w:rsidRPr="00914633">
        <w:rPr>
          <w:rFonts w:ascii="標楷體" w:eastAsia="標楷體" w:hAnsi="標楷體" w:hint="eastAsia"/>
          <w:szCs w:val="24"/>
        </w:rPr>
        <w:t>收費標準表如下：</w:t>
      </w:r>
      <w:r w:rsidRPr="00591F14">
        <w:rPr>
          <w:rFonts w:ascii="標楷體" w:eastAsia="標楷體" w:hAnsi="標楷體"/>
          <w:sz w:val="20"/>
          <w:szCs w:val="20"/>
        </w:rPr>
        <w:t xml:space="preserve"> </w:t>
      </w:r>
    </w:p>
    <w:tbl>
      <w:tblPr>
        <w:tblW w:w="8508" w:type="dxa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49"/>
        <w:gridCol w:w="4459"/>
      </w:tblGrid>
      <w:tr w:rsidR="00374315" w:rsidRPr="00914633" w:rsidTr="005E583B">
        <w:tc>
          <w:tcPr>
            <w:tcW w:w="4049" w:type="dxa"/>
          </w:tcPr>
          <w:p w:rsidR="00374315" w:rsidRPr="00914633" w:rsidRDefault="00374315" w:rsidP="005E583B">
            <w:pPr>
              <w:pStyle w:val="1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4459" w:type="dxa"/>
          </w:tcPr>
          <w:p w:rsidR="00374315" w:rsidRPr="00914633" w:rsidRDefault="00374315" w:rsidP="005E583B">
            <w:pPr>
              <w:pStyle w:val="1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收費標準</w:t>
            </w: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914633">
              <w:rPr>
                <w:rFonts w:ascii="標楷體" w:eastAsia="標楷體" w:hAnsi="標楷體" w:hint="eastAsia"/>
                <w:szCs w:val="24"/>
              </w:rPr>
              <w:t>單位：新台幣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</w:tr>
      <w:tr w:rsidR="00374315" w:rsidRPr="00914633" w:rsidTr="005E583B">
        <w:tc>
          <w:tcPr>
            <w:tcW w:w="4049" w:type="dxa"/>
          </w:tcPr>
          <w:p w:rsidR="00374315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/>
                <w:szCs w:val="24"/>
              </w:rPr>
              <w:t>1.</w:t>
            </w:r>
            <w:r w:rsidRPr="00914633">
              <w:rPr>
                <w:rFonts w:ascii="標楷體" w:eastAsia="標楷體" w:hAnsi="標楷體" w:hint="eastAsia"/>
                <w:szCs w:val="24"/>
              </w:rPr>
              <w:t>一般照顧費</w:t>
            </w: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914633">
              <w:rPr>
                <w:rFonts w:ascii="標楷體" w:eastAsia="標楷體" w:hAnsi="標楷體" w:hint="eastAsia"/>
                <w:szCs w:val="24"/>
              </w:rPr>
              <w:t>含護理費、生活照顧</w:t>
            </w:r>
          </w:p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</w:t>
            </w:r>
            <w:r w:rsidRPr="00914633">
              <w:rPr>
                <w:rFonts w:ascii="標楷體" w:eastAsia="標楷體" w:hAnsi="標楷體" w:hint="eastAsia"/>
                <w:szCs w:val="24"/>
              </w:rPr>
              <w:t>費、病房費、伙食費、清潔費等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4459" w:type="dxa"/>
          </w:tcPr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月托費：每月兩萬元至五萬元</w:t>
            </w:r>
          </w:p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日托費：每日一千元至兩千五百元</w:t>
            </w:r>
          </w:p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臨托費：每小時一百五十元至三百元</w:t>
            </w:r>
          </w:p>
        </w:tc>
      </w:tr>
      <w:tr w:rsidR="00374315" w:rsidRPr="00914633" w:rsidTr="005E583B">
        <w:tc>
          <w:tcPr>
            <w:tcW w:w="4049" w:type="dxa"/>
          </w:tcPr>
          <w:p w:rsidR="00374315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/>
                <w:szCs w:val="24"/>
              </w:rPr>
              <w:t>2.</w:t>
            </w:r>
            <w:r w:rsidRPr="00914633">
              <w:rPr>
                <w:rFonts w:ascii="標楷體" w:eastAsia="標楷體" w:hAnsi="標楷體" w:hint="eastAsia"/>
                <w:szCs w:val="24"/>
              </w:rPr>
              <w:t>管路照顧費用</w:t>
            </w: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914633">
              <w:rPr>
                <w:rFonts w:ascii="標楷體" w:eastAsia="標楷體" w:hAnsi="標楷體" w:hint="eastAsia"/>
                <w:szCs w:val="24"/>
              </w:rPr>
              <w:t>含護理費及材料</w:t>
            </w:r>
          </w:p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</w:t>
            </w:r>
            <w:r w:rsidRPr="00914633">
              <w:rPr>
                <w:rFonts w:ascii="標楷體" w:eastAsia="標楷體" w:hAnsi="標楷體" w:hint="eastAsia"/>
                <w:szCs w:val="24"/>
              </w:rPr>
              <w:t>費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914633"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914633">
              <w:rPr>
                <w:rFonts w:ascii="標楷體" w:eastAsia="標楷體" w:hAnsi="標楷體" w:hint="eastAsia"/>
                <w:szCs w:val="24"/>
              </w:rPr>
              <w:t>氣切管</w:t>
            </w:r>
          </w:p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914633"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914633">
              <w:rPr>
                <w:rFonts w:ascii="標楷體" w:eastAsia="標楷體" w:hAnsi="標楷體" w:hint="eastAsia"/>
                <w:szCs w:val="24"/>
              </w:rPr>
              <w:t>鼻胃管、胃管</w:t>
            </w:r>
          </w:p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914633"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914633">
              <w:rPr>
                <w:rFonts w:ascii="標楷體" w:eastAsia="標楷體" w:hAnsi="標楷體" w:hint="eastAsia"/>
                <w:szCs w:val="24"/>
              </w:rPr>
              <w:t>導尿管</w:t>
            </w:r>
          </w:p>
        </w:tc>
        <w:tc>
          <w:tcPr>
            <w:tcW w:w="4459" w:type="dxa"/>
          </w:tcPr>
          <w:p w:rsidR="00374315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914633"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914633">
              <w:rPr>
                <w:rFonts w:ascii="標楷體" w:eastAsia="標楷體" w:hAnsi="標楷體" w:hint="eastAsia"/>
                <w:szCs w:val="24"/>
              </w:rPr>
              <w:t>每月一千元至三千元</w:t>
            </w:r>
          </w:p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914633"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914633">
              <w:rPr>
                <w:rFonts w:ascii="標楷體" w:eastAsia="標楷體" w:hAnsi="標楷體" w:hint="eastAsia"/>
                <w:szCs w:val="24"/>
              </w:rPr>
              <w:t>每月一千元至兩千元</w:t>
            </w:r>
          </w:p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914633"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914633">
              <w:rPr>
                <w:rFonts w:ascii="標楷體" w:eastAsia="標楷體" w:hAnsi="標楷體" w:hint="eastAsia"/>
                <w:szCs w:val="24"/>
              </w:rPr>
              <w:t>每月一千元至一千五百元</w:t>
            </w:r>
          </w:p>
        </w:tc>
      </w:tr>
      <w:tr w:rsidR="00374315" w:rsidRPr="00914633" w:rsidTr="005E583B">
        <w:tc>
          <w:tcPr>
            <w:tcW w:w="4049" w:type="dxa"/>
          </w:tcPr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/>
                <w:szCs w:val="24"/>
              </w:rPr>
              <w:t>3.</w:t>
            </w:r>
            <w:r w:rsidRPr="00914633">
              <w:rPr>
                <w:rFonts w:ascii="標楷體" w:eastAsia="標楷體" w:hAnsi="標楷體" w:hint="eastAsia"/>
                <w:szCs w:val="24"/>
              </w:rPr>
              <w:t>氧氣</w:t>
            </w:r>
          </w:p>
        </w:tc>
        <w:tc>
          <w:tcPr>
            <w:tcW w:w="4459" w:type="dxa"/>
          </w:tcPr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每日二百元至四百元</w:t>
            </w:r>
          </w:p>
        </w:tc>
      </w:tr>
      <w:tr w:rsidR="00374315" w:rsidRPr="00914633" w:rsidTr="005E583B">
        <w:tc>
          <w:tcPr>
            <w:tcW w:w="4049" w:type="dxa"/>
          </w:tcPr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/>
                <w:szCs w:val="24"/>
              </w:rPr>
              <w:t>4.</w:t>
            </w:r>
            <w:r w:rsidRPr="00914633">
              <w:rPr>
                <w:rFonts w:ascii="標楷體" w:eastAsia="標楷體" w:hAnsi="標楷體" w:hint="eastAsia"/>
                <w:szCs w:val="24"/>
              </w:rPr>
              <w:t>復健費</w:t>
            </w:r>
          </w:p>
        </w:tc>
        <w:tc>
          <w:tcPr>
            <w:tcW w:w="4459" w:type="dxa"/>
          </w:tcPr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依全民健康保險醫療費用支付標準</w:t>
            </w:r>
          </w:p>
        </w:tc>
      </w:tr>
      <w:tr w:rsidR="00374315" w:rsidRPr="00914633" w:rsidTr="005E583B">
        <w:tc>
          <w:tcPr>
            <w:tcW w:w="4049" w:type="dxa"/>
          </w:tcPr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5</w:t>
            </w:r>
            <w:r w:rsidRPr="00914633">
              <w:rPr>
                <w:rFonts w:ascii="標楷體" w:eastAsia="標楷體" w:hAnsi="標楷體"/>
                <w:szCs w:val="24"/>
              </w:rPr>
              <w:t>.</w:t>
            </w:r>
            <w:r w:rsidRPr="00914633">
              <w:rPr>
                <w:rFonts w:ascii="標楷體" w:eastAsia="標楷體" w:hAnsi="標楷體" w:hint="eastAsia"/>
                <w:szCs w:val="24"/>
              </w:rPr>
              <w:t>因病就診費</w:t>
            </w:r>
          </w:p>
        </w:tc>
        <w:tc>
          <w:tcPr>
            <w:tcW w:w="4459" w:type="dxa"/>
          </w:tcPr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以</w:t>
            </w:r>
            <w:r w:rsidRPr="00914633">
              <w:rPr>
                <w:rFonts w:ascii="標楷體" w:eastAsia="標楷體" w:hAnsi="標楷體" w:hint="eastAsia"/>
                <w:szCs w:val="24"/>
              </w:rPr>
              <w:t>全民健康保險身</w:t>
            </w:r>
            <w:r>
              <w:rPr>
                <w:rFonts w:ascii="標楷體" w:eastAsia="標楷體" w:hAnsi="標楷體" w:hint="eastAsia"/>
                <w:szCs w:val="24"/>
              </w:rPr>
              <w:t>分</w:t>
            </w:r>
            <w:r w:rsidRPr="00914633">
              <w:rPr>
                <w:rFonts w:ascii="標楷體" w:eastAsia="標楷體" w:hAnsi="標楷體" w:hint="eastAsia"/>
                <w:szCs w:val="24"/>
              </w:rPr>
              <w:t>就醫者，悉依全民健康保險規定辦理</w:t>
            </w:r>
          </w:p>
        </w:tc>
      </w:tr>
      <w:tr w:rsidR="00374315" w:rsidRPr="00914633" w:rsidTr="005E583B">
        <w:tc>
          <w:tcPr>
            <w:tcW w:w="4049" w:type="dxa"/>
          </w:tcPr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6</w:t>
            </w:r>
            <w:r w:rsidRPr="00914633">
              <w:rPr>
                <w:rFonts w:ascii="標楷體" w:eastAsia="標楷體" w:hAnsi="標楷體"/>
                <w:szCs w:val="24"/>
              </w:rPr>
              <w:t>.</w:t>
            </w:r>
            <w:r w:rsidRPr="00914633">
              <w:rPr>
                <w:rFonts w:ascii="標楷體" w:eastAsia="標楷體" w:hAnsi="標楷體" w:hint="eastAsia"/>
                <w:szCs w:val="24"/>
              </w:rPr>
              <w:t>醫師訪視費及特殊照護費</w:t>
            </w:r>
          </w:p>
        </w:tc>
        <w:tc>
          <w:tcPr>
            <w:tcW w:w="4459" w:type="dxa"/>
          </w:tcPr>
          <w:p w:rsidR="00374315" w:rsidRPr="00914633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914633">
              <w:rPr>
                <w:rFonts w:ascii="標楷體" w:eastAsia="標楷體" w:hAnsi="標楷體" w:hint="eastAsia"/>
                <w:szCs w:val="24"/>
              </w:rPr>
              <w:t>依全民健康保險居家照護作業要點支付</w:t>
            </w:r>
          </w:p>
        </w:tc>
      </w:tr>
      <w:tr w:rsidR="00374315" w:rsidRPr="00914633" w:rsidTr="005E583B">
        <w:tc>
          <w:tcPr>
            <w:tcW w:w="4049" w:type="dxa"/>
          </w:tcPr>
          <w:p w:rsidR="00374315" w:rsidRPr="005F2F2A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7</w:t>
            </w:r>
            <w:r w:rsidRPr="005F2F2A"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設有日間照護之機構</w:t>
            </w:r>
          </w:p>
          <w:p w:rsidR="00374315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 w:rsidRPr="005F2F2A"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）一般照護費（含護理費、生活</w:t>
            </w:r>
          </w:p>
          <w:p w:rsidR="00374315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>照顧費、日常生活訓練團康活</w:t>
            </w:r>
          </w:p>
          <w:p w:rsidR="00374315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>動、伙食費）</w:t>
            </w:r>
          </w:p>
          <w:p w:rsidR="00374315" w:rsidRPr="005F2F2A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）機械浴</w:t>
            </w:r>
          </w:p>
          <w:p w:rsidR="00374315" w:rsidRPr="005F2F2A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）交通費</w:t>
            </w:r>
          </w:p>
          <w:p w:rsidR="00374315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>
              <w:rPr>
                <w:rFonts w:ascii="標楷體" w:eastAsia="標楷體" w:hAnsi="標楷體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</w:rPr>
              <w:t>）其他費用比照第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至第</w:t>
            </w:r>
            <w:r>
              <w:rPr>
                <w:rFonts w:ascii="標楷體" w:eastAsia="標楷體" w:hAnsi="標楷體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項目</w:t>
            </w:r>
          </w:p>
          <w:p w:rsidR="00374315" w:rsidRPr="002D0625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>之收費標準</w:t>
            </w:r>
          </w:p>
        </w:tc>
        <w:tc>
          <w:tcPr>
            <w:tcW w:w="4459" w:type="dxa"/>
          </w:tcPr>
          <w:p w:rsidR="00374315" w:rsidRPr="005F2F2A" w:rsidRDefault="00374315" w:rsidP="005E583B">
            <w:pPr>
              <w:pStyle w:val="1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374315" w:rsidRDefault="00374315" w:rsidP="005E583B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2D0625">
              <w:rPr>
                <w:rFonts w:ascii="標楷體" w:eastAsia="標楷體" w:hAnsi="標楷體" w:hint="eastAsia"/>
              </w:rPr>
              <w:t>（</w:t>
            </w:r>
            <w:r w:rsidRPr="002D0625">
              <w:rPr>
                <w:rFonts w:ascii="標楷體" w:eastAsia="標楷體" w:hAnsi="標楷體"/>
              </w:rPr>
              <w:t>1</w:t>
            </w:r>
            <w:r w:rsidRPr="002D0625">
              <w:rPr>
                <w:rFonts w:ascii="標楷體" w:eastAsia="標楷體" w:hAnsi="標楷體" w:hint="eastAsia"/>
              </w:rPr>
              <w:t>）月托費：每月一萬五千元至三萬元</w:t>
            </w:r>
          </w:p>
          <w:p w:rsidR="00374315" w:rsidRDefault="00374315" w:rsidP="005E583B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日托費：每日八百元至一千二百元</w:t>
            </w:r>
          </w:p>
          <w:p w:rsidR="00374315" w:rsidRPr="006369BA" w:rsidRDefault="00374315" w:rsidP="005E583B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  <w:p w:rsidR="00374315" w:rsidRPr="005F2F2A" w:rsidRDefault="00374315" w:rsidP="005E583B">
            <w:pPr>
              <w:pStyle w:val="1"/>
              <w:spacing w:line="36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 w:rsidRPr="005F2F2A">
              <w:rPr>
                <w:rFonts w:ascii="標楷體" w:eastAsia="標楷體" w:hAnsi="標楷體"/>
                <w:szCs w:val="24"/>
              </w:rPr>
              <w:t>2</w:t>
            </w:r>
            <w:r w:rsidRPr="005F2F2A">
              <w:rPr>
                <w:rFonts w:ascii="標楷體" w:eastAsia="標楷體" w:hAnsi="標楷體" w:hint="eastAsia"/>
                <w:szCs w:val="24"/>
              </w:rPr>
              <w:t>）</w:t>
            </w:r>
            <w:r>
              <w:rPr>
                <w:rFonts w:ascii="標楷體" w:eastAsia="標楷體" w:hAnsi="標楷體" w:hint="eastAsia"/>
                <w:szCs w:val="24"/>
              </w:rPr>
              <w:t>每次三百元至五百元</w:t>
            </w:r>
          </w:p>
          <w:p w:rsidR="00374315" w:rsidRDefault="00374315" w:rsidP="005E583B">
            <w:pPr>
              <w:pStyle w:val="1"/>
              <w:spacing w:line="36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F2F2A">
              <w:rPr>
                <w:rFonts w:ascii="標楷體" w:eastAsia="標楷體" w:hAnsi="標楷體" w:hint="eastAsia"/>
                <w:szCs w:val="24"/>
              </w:rPr>
              <w:t>（</w:t>
            </w:r>
            <w:r w:rsidRPr="005F2F2A">
              <w:rPr>
                <w:rFonts w:ascii="標楷體" w:eastAsia="標楷體" w:hAnsi="標楷體"/>
                <w:szCs w:val="24"/>
              </w:rPr>
              <w:t>3</w:t>
            </w:r>
            <w:r w:rsidRPr="005F2F2A">
              <w:rPr>
                <w:rFonts w:ascii="標楷體" w:eastAsia="標楷體" w:hAnsi="標楷體" w:hint="eastAsia"/>
                <w:szCs w:val="24"/>
              </w:rPr>
              <w:t>）</w:t>
            </w:r>
            <w:r>
              <w:rPr>
                <w:rFonts w:ascii="標楷體" w:eastAsia="標楷體" w:hAnsi="標楷體" w:hint="eastAsia"/>
                <w:szCs w:val="24"/>
              </w:rPr>
              <w:t>按往返計程車資收費，自行接送者</w:t>
            </w:r>
          </w:p>
          <w:p w:rsidR="00374315" w:rsidRPr="002D0625" w:rsidRDefault="00374315" w:rsidP="005E583B">
            <w:pPr>
              <w:pStyle w:val="1"/>
              <w:spacing w:line="36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>免收</w:t>
            </w:r>
          </w:p>
          <w:p w:rsidR="00374315" w:rsidRPr="001C1E8A" w:rsidRDefault="00374315" w:rsidP="005E583B">
            <w:pPr>
              <w:pStyle w:val="1"/>
              <w:spacing w:line="360" w:lineRule="exact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</w:tbl>
    <w:p w:rsidR="00374315" w:rsidRPr="00076729" w:rsidRDefault="00374315" w:rsidP="00374315">
      <w:pPr>
        <w:widowControl/>
        <w:tabs>
          <w:tab w:val="left" w:pos="1800"/>
        </w:tabs>
        <w:adjustRightInd w:val="0"/>
        <w:snapToGrid w:val="0"/>
        <w:spacing w:line="400" w:lineRule="exact"/>
        <w:rPr>
          <w:sz w:val="20"/>
          <w:szCs w:val="20"/>
        </w:rPr>
      </w:pPr>
    </w:p>
    <w:p w:rsidR="00374315" w:rsidRPr="00647A4C" w:rsidRDefault="00374315" w:rsidP="00374315">
      <w:pPr>
        <w:pStyle w:val="a3"/>
        <w:ind w:leftChars="0"/>
      </w:pPr>
    </w:p>
    <w:p w:rsidR="00374315" w:rsidRPr="0061271C" w:rsidRDefault="00374315" w:rsidP="00374315"/>
    <w:p w:rsidR="00B07239" w:rsidRDefault="00B07239">
      <w:bookmarkStart w:id="0" w:name="_GoBack"/>
      <w:bookmarkEnd w:id="0"/>
    </w:p>
    <w:sectPr w:rsidR="00B07239" w:rsidSect="00CC24B1">
      <w:pgSz w:w="11906" w:h="16838"/>
      <w:pgMar w:top="1134" w:right="1134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3D5E32"/>
    <w:multiLevelType w:val="hybridMultilevel"/>
    <w:tmpl w:val="2A8E075E"/>
    <w:lvl w:ilvl="0" w:tplc="BECC1AB6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315"/>
    <w:rsid w:val="00374315"/>
    <w:rsid w:val="00B0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959EE3-4863-4688-8BB0-A53FBDBE9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31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uiPriority w:val="99"/>
    <w:rsid w:val="00374315"/>
    <w:pPr>
      <w:ind w:leftChars="200" w:left="480"/>
    </w:pPr>
    <w:rPr>
      <w:rFonts w:ascii="Calibri" w:hAnsi="Calibri"/>
      <w:szCs w:val="22"/>
    </w:rPr>
  </w:style>
  <w:style w:type="paragraph" w:styleId="a3">
    <w:name w:val="List Paragraph"/>
    <w:basedOn w:val="a"/>
    <w:uiPriority w:val="99"/>
    <w:qFormat/>
    <w:rsid w:val="00374315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2015-12-07T08:45:00Z</dcterms:created>
  <dcterms:modified xsi:type="dcterms:W3CDTF">2015-12-07T08:47:00Z</dcterms:modified>
</cp:coreProperties>
</file>