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0E9" w:rsidRPr="00ED40E9" w:rsidRDefault="009D32C7">
      <w:pPr>
        <w:rPr>
          <w:rFonts w:ascii="標楷體" w:eastAsia="標楷體" w:hAnsi="標楷體" w:hint="eastAsia"/>
          <w:sz w:val="40"/>
          <w:szCs w:val="28"/>
        </w:rPr>
      </w:pPr>
      <w:r w:rsidRPr="00ED40E9">
        <w:rPr>
          <w:rFonts w:ascii="標楷體" w:eastAsia="標楷體" w:hAnsi="標楷體" w:hint="eastAsia"/>
          <w:sz w:val="40"/>
          <w:szCs w:val="28"/>
        </w:rPr>
        <w:t xml:space="preserve">附表 </w:t>
      </w:r>
      <w:r w:rsidR="00633106" w:rsidRPr="00ED40E9">
        <w:rPr>
          <w:rFonts w:ascii="標楷體" w:eastAsia="標楷體" w:hAnsi="標楷體" w:hint="eastAsia"/>
          <w:sz w:val="40"/>
          <w:szCs w:val="28"/>
        </w:rPr>
        <w:t xml:space="preserve"> </w:t>
      </w:r>
      <w:r w:rsidR="00B771D1" w:rsidRPr="00ED40E9">
        <w:rPr>
          <w:rFonts w:ascii="標楷體" w:eastAsia="標楷體" w:hAnsi="標楷體" w:hint="eastAsia"/>
          <w:sz w:val="40"/>
          <w:szCs w:val="28"/>
        </w:rPr>
        <w:t xml:space="preserve">　</w:t>
      </w:r>
    </w:p>
    <w:p w:rsidR="009D32C7" w:rsidRPr="00ED40E9" w:rsidRDefault="009D32C7">
      <w:pPr>
        <w:rPr>
          <w:rFonts w:ascii="標楷體" w:eastAsia="標楷體" w:hAnsi="標楷體"/>
          <w:sz w:val="40"/>
          <w:szCs w:val="28"/>
        </w:rPr>
      </w:pPr>
      <w:proofErr w:type="gramStart"/>
      <w:r w:rsidRPr="00ED40E9">
        <w:rPr>
          <w:rFonts w:ascii="標楷體" w:eastAsia="標楷體" w:hAnsi="標楷體" w:hint="eastAsia"/>
          <w:sz w:val="40"/>
          <w:szCs w:val="28"/>
        </w:rPr>
        <w:t>臺</w:t>
      </w:r>
      <w:proofErr w:type="gramEnd"/>
      <w:r w:rsidRPr="00ED40E9">
        <w:rPr>
          <w:rFonts w:ascii="標楷體" w:eastAsia="標楷體" w:hAnsi="標楷體" w:hint="eastAsia"/>
          <w:sz w:val="40"/>
          <w:szCs w:val="28"/>
        </w:rPr>
        <w:t>中市戶政事務所辦理清查人口作業績效獎懲基準表</w:t>
      </w:r>
    </w:p>
    <w:tbl>
      <w:tblPr>
        <w:tblStyle w:val="a3"/>
        <w:tblW w:w="85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134"/>
        <w:gridCol w:w="2457"/>
        <w:gridCol w:w="2457"/>
        <w:gridCol w:w="2457"/>
      </w:tblGrid>
      <w:tr w:rsidR="00362232" w:rsidRPr="00284A39" w:rsidTr="00ED40E9">
        <w:trPr>
          <w:trHeight w:val="1244"/>
        </w:trPr>
        <w:tc>
          <w:tcPr>
            <w:tcW w:w="1134" w:type="dxa"/>
            <w:shd w:val="clear" w:color="auto" w:fill="auto"/>
            <w:vAlign w:val="center"/>
          </w:tcPr>
          <w:p w:rsidR="00362232" w:rsidRPr="00284A39" w:rsidRDefault="00F875BD" w:rsidP="00284A39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  <w:kern w:val="0"/>
              </w:rPr>
              <w:t>二年清查人口平均完成清查率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362232" w:rsidRPr="00284A39" w:rsidRDefault="001F6103" w:rsidP="00284A39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</w:t>
            </w:r>
            <w:r w:rsidR="00362232" w:rsidRPr="00284A39">
              <w:rPr>
                <w:rFonts w:ascii="標楷體" w:eastAsia="標楷體" w:hAnsi="標楷體" w:hint="eastAsia"/>
              </w:rPr>
              <w:t>清查人口數</w:t>
            </w:r>
            <w:r w:rsidR="00ED40E9" w:rsidRPr="00284A39">
              <w:rPr>
                <w:rFonts w:ascii="標楷體" w:eastAsia="標楷體" w:hAnsi="標楷體" w:hint="eastAsia"/>
              </w:rPr>
              <w:t>一千</w:t>
            </w:r>
            <w:r w:rsidR="001E4C4F" w:rsidRPr="00284A39">
              <w:rPr>
                <w:rFonts w:ascii="標楷體" w:eastAsia="標楷體" w:hAnsi="標楷體" w:hint="eastAsia"/>
              </w:rPr>
              <w:t>件</w:t>
            </w:r>
            <w:r w:rsidR="00362232" w:rsidRPr="00284A39">
              <w:rPr>
                <w:rFonts w:ascii="標楷體" w:eastAsia="標楷體" w:hAnsi="標楷體" w:hint="eastAsia"/>
              </w:rPr>
              <w:t>以上</w:t>
            </w:r>
            <w:r w:rsidR="00BB56EF" w:rsidRPr="00284A39">
              <w:rPr>
                <w:rFonts w:ascii="標楷體" w:eastAsia="標楷體" w:hAnsi="標楷體" w:hint="eastAsia"/>
              </w:rPr>
              <w:t>（二年平均件數</w:t>
            </w:r>
            <w:r w:rsidR="00BB56EF" w:rsidRPr="00284A39">
              <w:rPr>
                <w:rFonts w:ascii="標楷體" w:eastAsia="標楷體" w:hAnsi="標楷體"/>
              </w:rPr>
              <w:t>）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362232" w:rsidRPr="00284A39" w:rsidRDefault="001F6103" w:rsidP="00284A39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</w:t>
            </w:r>
            <w:r w:rsidR="00362232" w:rsidRPr="00284A39">
              <w:rPr>
                <w:rFonts w:ascii="標楷體" w:eastAsia="標楷體" w:hAnsi="標楷體" w:hint="eastAsia"/>
              </w:rPr>
              <w:t>清查人口數</w:t>
            </w:r>
            <w:r w:rsidR="00ED40E9" w:rsidRPr="00284A39">
              <w:rPr>
                <w:rFonts w:ascii="標楷體" w:eastAsia="標楷體" w:hAnsi="標楷體" w:hint="eastAsia"/>
              </w:rPr>
              <w:t>五百</w:t>
            </w:r>
            <w:r w:rsidR="001E4C4F" w:rsidRPr="00284A39">
              <w:rPr>
                <w:rFonts w:ascii="標楷體" w:eastAsia="標楷體" w:hAnsi="標楷體" w:hint="eastAsia"/>
              </w:rPr>
              <w:t>件至</w:t>
            </w:r>
            <w:r w:rsidR="00ED40E9" w:rsidRPr="00284A39">
              <w:rPr>
                <w:rFonts w:ascii="標楷體" w:eastAsia="標楷體" w:hAnsi="標楷體" w:hint="eastAsia"/>
              </w:rPr>
              <w:t>九百九十九</w:t>
            </w:r>
            <w:r w:rsidR="001E4C4F" w:rsidRPr="00284A39">
              <w:rPr>
                <w:rFonts w:ascii="標楷體" w:eastAsia="標楷體" w:hAnsi="標楷體" w:hint="eastAsia"/>
              </w:rPr>
              <w:t>件</w:t>
            </w:r>
            <w:r w:rsidR="00BB56EF" w:rsidRPr="00284A39">
              <w:rPr>
                <w:rFonts w:ascii="標楷體" w:eastAsia="標楷體" w:hAnsi="標楷體" w:hint="eastAsia"/>
              </w:rPr>
              <w:t>（二年平均件數</w:t>
            </w:r>
            <w:r w:rsidR="00BB56EF" w:rsidRPr="00284A39">
              <w:rPr>
                <w:rFonts w:ascii="標楷體" w:eastAsia="標楷體" w:hAnsi="標楷體"/>
              </w:rPr>
              <w:t>）</w:t>
            </w:r>
          </w:p>
        </w:tc>
        <w:tc>
          <w:tcPr>
            <w:tcW w:w="2457" w:type="dxa"/>
            <w:shd w:val="clear" w:color="auto" w:fill="auto"/>
            <w:vAlign w:val="center"/>
          </w:tcPr>
          <w:p w:rsidR="00362232" w:rsidRPr="00284A39" w:rsidRDefault="001F6103" w:rsidP="00284A39">
            <w:pPr>
              <w:rPr>
                <w:rFonts w:ascii="標楷體" w:eastAsia="標楷體" w:hAnsi="標楷體"/>
              </w:rPr>
            </w:pPr>
            <w:r w:rsidRPr="00284A39">
              <w:rPr>
                <w:rFonts w:ascii="標楷體" w:eastAsia="標楷體" w:hAnsi="標楷體" w:hint="eastAsia"/>
              </w:rPr>
              <w:t>應</w:t>
            </w:r>
            <w:r w:rsidR="00362232" w:rsidRPr="00284A39">
              <w:rPr>
                <w:rFonts w:ascii="標楷體" w:eastAsia="標楷體" w:hAnsi="標楷體" w:hint="eastAsia"/>
              </w:rPr>
              <w:t>清查人口數</w:t>
            </w:r>
            <w:r w:rsidR="001E4C4F" w:rsidRPr="00284A39">
              <w:rPr>
                <w:rFonts w:ascii="標楷體" w:eastAsia="標楷體" w:hAnsi="標楷體" w:hint="eastAsia"/>
              </w:rPr>
              <w:t>未達</w:t>
            </w:r>
            <w:r w:rsidR="00ED40E9" w:rsidRPr="00284A39">
              <w:rPr>
                <w:rFonts w:ascii="標楷體" w:eastAsia="標楷體" w:hAnsi="標楷體" w:hint="eastAsia"/>
              </w:rPr>
              <w:t>五百</w:t>
            </w:r>
            <w:r w:rsidR="001E4C4F" w:rsidRPr="00284A39">
              <w:rPr>
                <w:rFonts w:ascii="標楷體" w:eastAsia="標楷體" w:hAnsi="標楷體" w:hint="eastAsia"/>
              </w:rPr>
              <w:t>件</w:t>
            </w:r>
            <w:r w:rsidR="00BB56EF" w:rsidRPr="00284A39">
              <w:rPr>
                <w:rFonts w:ascii="標楷體" w:eastAsia="標楷體" w:hAnsi="標楷體" w:hint="eastAsia"/>
              </w:rPr>
              <w:t>（二年平均件數</w:t>
            </w:r>
            <w:r w:rsidR="00BB56EF" w:rsidRPr="00284A39">
              <w:rPr>
                <w:rFonts w:ascii="標楷體" w:eastAsia="標楷體" w:hAnsi="標楷體"/>
              </w:rPr>
              <w:t>）</w:t>
            </w:r>
          </w:p>
        </w:tc>
      </w:tr>
      <w:tr w:rsidR="00ED40E9" w:rsidRPr="00284A39" w:rsidTr="00ED40E9">
        <w:trPr>
          <w:trHeight w:val="1541"/>
        </w:trPr>
        <w:tc>
          <w:tcPr>
            <w:tcW w:w="1134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百分之一百</w:t>
            </w:r>
          </w:p>
        </w:tc>
        <w:tc>
          <w:tcPr>
            <w:tcW w:w="2457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甲級戶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所，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</w:t>
            </w:r>
          </w:p>
        </w:tc>
        <w:tc>
          <w:tcPr>
            <w:tcW w:w="2457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甲級戶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所，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四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ED40E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</w:t>
            </w:r>
          </w:p>
        </w:tc>
        <w:tc>
          <w:tcPr>
            <w:tcW w:w="2457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甲級戶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所，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ED40E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</w:t>
            </w:r>
          </w:p>
        </w:tc>
      </w:tr>
      <w:tr w:rsidR="00ED40E9" w:rsidRPr="00284A39" w:rsidTr="00ED40E9">
        <w:trPr>
          <w:trHeight w:val="2700"/>
        </w:trPr>
        <w:tc>
          <w:tcPr>
            <w:tcW w:w="1134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百分之九十八至未滿百分之一百</w:t>
            </w:r>
          </w:p>
        </w:tc>
        <w:tc>
          <w:tcPr>
            <w:tcW w:w="2457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甲級戶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所，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三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284A3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丙級戶所，</w:t>
            </w:r>
            <w:r w:rsidR="00284A39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bookmarkStart w:id="0" w:name="_GoBack"/>
            <w:bookmarkEnd w:id="0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</w:t>
            </w:r>
          </w:p>
        </w:tc>
        <w:tc>
          <w:tcPr>
            <w:tcW w:w="2457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甲級戶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所，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ED40E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</w:t>
            </w:r>
          </w:p>
        </w:tc>
        <w:tc>
          <w:tcPr>
            <w:tcW w:w="2457" w:type="dxa"/>
            <w:vAlign w:val="center"/>
          </w:tcPr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甲級戶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所，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FD02E2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人嘉獎一次。</w:t>
            </w:r>
          </w:p>
          <w:p w:rsidR="00192B04" w:rsidRPr="00284A39" w:rsidRDefault="00FD02E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284A39">
              <w:rPr>
                <w:rFonts w:ascii="標楷體" w:eastAsia="標楷體" w:hAnsi="標楷體" w:hint="eastAsia"/>
                <w:color w:val="000000" w:themeColor="text1"/>
              </w:rPr>
              <w:t>丙級戶所</w:t>
            </w:r>
            <w:proofErr w:type="gramEnd"/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="001F6103" w:rsidRPr="00284A39">
              <w:rPr>
                <w:rFonts w:ascii="標楷體" w:eastAsia="標楷體" w:hAnsi="標楷體" w:hint="eastAsia"/>
                <w:color w:val="000000" w:themeColor="text1"/>
              </w:rPr>
              <w:t>人嘉獎1</w:t>
            </w:r>
            <w:r w:rsidR="00192B04" w:rsidRPr="00284A39">
              <w:rPr>
                <w:rFonts w:ascii="標楷體" w:eastAsia="標楷體" w:hAnsi="標楷體" w:hint="eastAsia"/>
                <w:color w:val="000000" w:themeColor="text1"/>
              </w:rPr>
              <w:t>次。</w:t>
            </w:r>
          </w:p>
          <w:p w:rsidR="00FD02E2" w:rsidRPr="00284A39" w:rsidRDefault="001F6103" w:rsidP="00ED40E9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惟如應清查人口數未達</w:t>
            </w:r>
            <w:r w:rsidR="00ED40E9" w:rsidRPr="00284A39">
              <w:rPr>
                <w:rFonts w:ascii="標楷體" w:eastAsia="標楷體" w:hAnsi="標楷體" w:hint="eastAsia"/>
                <w:color w:val="000000" w:themeColor="text1"/>
              </w:rPr>
              <w:t>一百</w:t>
            </w:r>
            <w:r w:rsidR="00B771D1" w:rsidRPr="00284A39">
              <w:rPr>
                <w:rFonts w:ascii="標楷體" w:eastAsia="標楷體" w:hAnsi="標楷體" w:hint="eastAsia"/>
                <w:color w:val="000000" w:themeColor="text1"/>
              </w:rPr>
              <w:t>件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192B04" w:rsidRPr="00284A39">
              <w:rPr>
                <w:rFonts w:ascii="標楷體" w:eastAsia="標楷體" w:hAnsi="標楷體" w:hint="eastAsia"/>
                <w:color w:val="000000" w:themeColor="text1"/>
              </w:rPr>
              <w:t>各級別戶所均</w:t>
            </w: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不予敘獎。</w:t>
            </w:r>
          </w:p>
        </w:tc>
      </w:tr>
      <w:tr w:rsidR="00ED40E9" w:rsidRPr="00284A39" w:rsidTr="00ED40E9">
        <w:trPr>
          <w:trHeight w:val="979"/>
        </w:trPr>
        <w:tc>
          <w:tcPr>
            <w:tcW w:w="1134" w:type="dxa"/>
            <w:vAlign w:val="center"/>
          </w:tcPr>
          <w:p w:rsidR="00362232" w:rsidRPr="00284A39" w:rsidRDefault="0036223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未達百分之八十</w:t>
            </w:r>
          </w:p>
        </w:tc>
        <w:tc>
          <w:tcPr>
            <w:tcW w:w="7371" w:type="dxa"/>
            <w:gridSpan w:val="3"/>
            <w:vAlign w:val="center"/>
          </w:tcPr>
          <w:p w:rsidR="00362232" w:rsidRPr="00284A39" w:rsidRDefault="00362232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主辦人員申誡一次，相關主管申誡二次</w:t>
            </w:r>
          </w:p>
        </w:tc>
      </w:tr>
      <w:tr w:rsidR="00ED40E9" w:rsidRPr="00284A39" w:rsidTr="00ED40E9">
        <w:trPr>
          <w:trHeight w:val="2116"/>
        </w:trPr>
        <w:tc>
          <w:tcPr>
            <w:tcW w:w="1134" w:type="dxa"/>
            <w:vAlign w:val="center"/>
          </w:tcPr>
          <w:p w:rsidR="00362232" w:rsidRPr="00284A39" w:rsidRDefault="00F74939" w:rsidP="00BB56E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</w:rPr>
              <w:t>清查率計算公式</w:t>
            </w:r>
          </w:p>
        </w:tc>
        <w:tc>
          <w:tcPr>
            <w:tcW w:w="7371" w:type="dxa"/>
            <w:gridSpan w:val="3"/>
            <w:vAlign w:val="center"/>
          </w:tcPr>
          <w:p w:rsidR="00362232" w:rsidRPr="00284A39" w:rsidRDefault="00362232" w:rsidP="00284A39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一、清查人口成果依清查人口資料庫登錄之查對成果計算，其計算公式如下：</w:t>
            </w:r>
          </w:p>
          <w:p w:rsidR="00362232" w:rsidRPr="00284A39" w:rsidRDefault="00362232" w:rsidP="00284A39">
            <w:pPr>
              <w:ind w:leftChars="218" w:left="991" w:hangingChars="195" w:hanging="468"/>
              <w:jc w:val="both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完成清查率=</w:t>
            </w:r>
            <m:oMath>
              <m:f>
                <m:fPr>
                  <m:ctrlPr>
                    <w:rPr>
                      <w:rFonts w:ascii="Cambria Math" w:eastAsia="標楷體" w:hAnsi="Cambria Math"/>
                      <w:color w:val="000000" w:themeColor="text1"/>
                      <w:kern w:val="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  <w:color w:val="000000" w:themeColor="text1"/>
                      <w:kern w:val="0"/>
                    </w:rPr>
                    <m:t>已登錄清查成果件數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標楷體" w:hAnsi="Cambria Math" w:hint="eastAsia"/>
                      <w:color w:val="000000" w:themeColor="text1"/>
                      <w:kern w:val="0"/>
                    </w:rPr>
                    <m:t>全年應清查人口件數</m:t>
                  </m:r>
                </m:den>
              </m:f>
              <m:r>
                <m:rPr>
                  <m:sty m:val="p"/>
                </m:rPr>
                <w:rPr>
                  <w:rFonts w:ascii="Cambria Math" w:eastAsia="標楷體" w:hAnsi="Cambria Math"/>
                  <w:color w:val="000000" w:themeColor="text1"/>
                  <w:kern w:val="0"/>
                </w:rPr>
                <m:t>×100</m:t>
              </m:r>
              <m:r>
                <m:rPr>
                  <m:sty m:val="p"/>
                </m:rPr>
                <w:rPr>
                  <w:rFonts w:ascii="Cambria Math" w:eastAsia="標楷體" w:hAnsi="Cambria Math" w:hint="eastAsia"/>
                  <w:color w:val="000000" w:themeColor="text1"/>
                  <w:kern w:val="0"/>
                </w:rPr>
                <m:t>%</m:t>
              </m:r>
            </m:oMath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。</w:t>
            </w:r>
          </w:p>
          <w:p w:rsidR="00362232" w:rsidRPr="00284A39" w:rsidRDefault="00362232" w:rsidP="00284A39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二、</w:t>
            </w:r>
            <w:r w:rsidR="00BB56EF"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二</w:t>
            </w: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年清查人口平均完成清查率為前</w:t>
            </w:r>
            <w:r w:rsidR="00BB56EF"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二</w:t>
            </w:r>
            <w:r w:rsidRPr="00284A39">
              <w:rPr>
                <w:rFonts w:ascii="標楷體" w:eastAsia="標楷體" w:hAnsi="標楷體" w:hint="eastAsia"/>
                <w:color w:val="000000" w:themeColor="text1"/>
                <w:kern w:val="0"/>
              </w:rPr>
              <w:t>年度完成清查率之平均數。</w:t>
            </w:r>
          </w:p>
        </w:tc>
      </w:tr>
    </w:tbl>
    <w:p w:rsidR="009D32C7" w:rsidRPr="00ED40E9" w:rsidRDefault="009D32C7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9D32C7" w:rsidRPr="00ED40E9" w:rsidSect="00ED40E9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ACB" w:rsidRDefault="002D6ACB" w:rsidP="00FA0EC2">
      <w:r>
        <w:separator/>
      </w:r>
    </w:p>
  </w:endnote>
  <w:endnote w:type="continuationSeparator" w:id="0">
    <w:p w:rsidR="002D6ACB" w:rsidRDefault="002D6ACB" w:rsidP="00FA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ACB" w:rsidRDefault="002D6ACB" w:rsidP="00FA0EC2">
      <w:r>
        <w:separator/>
      </w:r>
    </w:p>
  </w:footnote>
  <w:footnote w:type="continuationSeparator" w:id="0">
    <w:p w:rsidR="002D6ACB" w:rsidRDefault="002D6ACB" w:rsidP="00FA0E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C7"/>
    <w:rsid w:val="00082B2F"/>
    <w:rsid w:val="00192B04"/>
    <w:rsid w:val="001E4C4F"/>
    <w:rsid w:val="001F6103"/>
    <w:rsid w:val="00243B74"/>
    <w:rsid w:val="00284A39"/>
    <w:rsid w:val="002D6ACB"/>
    <w:rsid w:val="003054B8"/>
    <w:rsid w:val="00346DA4"/>
    <w:rsid w:val="00362232"/>
    <w:rsid w:val="00426740"/>
    <w:rsid w:val="00633106"/>
    <w:rsid w:val="00642850"/>
    <w:rsid w:val="00655F16"/>
    <w:rsid w:val="00682F8F"/>
    <w:rsid w:val="006F0CAF"/>
    <w:rsid w:val="00797E4D"/>
    <w:rsid w:val="00893901"/>
    <w:rsid w:val="009659D9"/>
    <w:rsid w:val="009D32C7"/>
    <w:rsid w:val="00A145C7"/>
    <w:rsid w:val="00B73643"/>
    <w:rsid w:val="00B771D1"/>
    <w:rsid w:val="00BB56EF"/>
    <w:rsid w:val="00ED40E9"/>
    <w:rsid w:val="00EE18F7"/>
    <w:rsid w:val="00F5270A"/>
    <w:rsid w:val="00F74939"/>
    <w:rsid w:val="00F875BD"/>
    <w:rsid w:val="00FA0EC2"/>
    <w:rsid w:val="00FD0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A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428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4285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A0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A0EC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FA0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A0EC2"/>
    <w:rPr>
      <w:rFonts w:ascii="Times New Roman" w:hAnsi="Times New Roman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6DA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3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428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4285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A0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A0EC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FA0E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A0EC2"/>
    <w:rPr>
      <w:rFonts w:ascii="Times New Roman" w:hAnsi="Times New Roman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78</Words>
  <Characters>447</Characters>
  <Application>Microsoft Office Word</Application>
  <DocSecurity>0</DocSecurity>
  <Lines>3</Lines>
  <Paragraphs>1</Paragraphs>
  <ScaleCrop>false</ScaleCrop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21</cp:revision>
  <cp:lastPrinted>2015-09-23T07:21:00Z</cp:lastPrinted>
  <dcterms:created xsi:type="dcterms:W3CDTF">2015-08-10T09:07:00Z</dcterms:created>
  <dcterms:modified xsi:type="dcterms:W3CDTF">2015-09-23T07:23:00Z</dcterms:modified>
</cp:coreProperties>
</file>