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75FA" w:rsidRPr="0044198F" w:rsidRDefault="00B83343" w:rsidP="0044198F">
      <w:pPr>
        <w:spacing w:afterLines="50" w:after="180" w:line="500" w:lineRule="exact"/>
        <w:rPr>
          <w:b/>
          <w:sz w:val="32"/>
          <w:szCs w:val="32"/>
        </w:rPr>
      </w:pPr>
      <w:bookmarkStart w:id="0" w:name="_GoBack"/>
      <w:bookmarkEnd w:id="0"/>
      <w:r w:rsidRPr="0044198F">
        <w:rPr>
          <w:rFonts w:hint="eastAsia"/>
          <w:b/>
          <w:sz w:val="32"/>
          <w:szCs w:val="32"/>
        </w:rPr>
        <w:t>「山坡地開發利用回饋金繳交辦法第五條第三項有關開發利用程度之類別及計算回饋金乘積百分比率</w:t>
      </w:r>
      <w:r w:rsidR="008819EF" w:rsidRPr="0044198F">
        <w:rPr>
          <w:rFonts w:hint="eastAsia"/>
          <w:b/>
          <w:sz w:val="32"/>
          <w:szCs w:val="32"/>
        </w:rPr>
        <w:t>」</w:t>
      </w:r>
      <w:r w:rsidR="008819EF">
        <w:rPr>
          <w:rFonts w:hint="eastAsia"/>
          <w:b/>
          <w:sz w:val="32"/>
          <w:szCs w:val="32"/>
        </w:rPr>
        <w:t>修正</w:t>
      </w:r>
      <w:r w:rsidRPr="0044198F">
        <w:rPr>
          <w:rFonts w:hint="eastAsia"/>
          <w:b/>
          <w:sz w:val="32"/>
          <w:szCs w:val="32"/>
        </w:rPr>
        <w:t>對照表</w:t>
      </w:r>
    </w:p>
    <w:tbl>
      <w:tblPr>
        <w:tblStyle w:val="a3"/>
        <w:tblW w:w="0" w:type="auto"/>
        <w:tblLook w:val="04A0" w:firstRow="1" w:lastRow="0" w:firstColumn="1" w:lastColumn="0" w:noHBand="0" w:noVBand="1"/>
      </w:tblPr>
      <w:tblGrid>
        <w:gridCol w:w="3060"/>
        <w:gridCol w:w="3060"/>
        <w:gridCol w:w="3060"/>
      </w:tblGrid>
      <w:tr w:rsidR="008819EF" w:rsidRPr="0044198F" w:rsidTr="008819EF">
        <w:trPr>
          <w:trHeight w:val="474"/>
        </w:trPr>
        <w:tc>
          <w:tcPr>
            <w:tcW w:w="3060" w:type="dxa"/>
          </w:tcPr>
          <w:p w:rsidR="008819EF" w:rsidRPr="0044198F" w:rsidRDefault="008819EF" w:rsidP="00B83343">
            <w:pPr>
              <w:spacing w:line="500" w:lineRule="exact"/>
              <w:jc w:val="center"/>
              <w:rPr>
                <w:b/>
                <w:sz w:val="28"/>
                <w:szCs w:val="28"/>
              </w:rPr>
            </w:pPr>
            <w:r>
              <w:rPr>
                <w:rFonts w:hint="eastAsia"/>
                <w:b/>
                <w:sz w:val="28"/>
                <w:szCs w:val="28"/>
              </w:rPr>
              <w:t>修正</w:t>
            </w:r>
            <w:r w:rsidRPr="0044198F">
              <w:rPr>
                <w:rFonts w:hint="eastAsia"/>
                <w:b/>
                <w:sz w:val="28"/>
                <w:szCs w:val="28"/>
              </w:rPr>
              <w:t>條文</w:t>
            </w:r>
          </w:p>
        </w:tc>
        <w:tc>
          <w:tcPr>
            <w:tcW w:w="3060" w:type="dxa"/>
          </w:tcPr>
          <w:p w:rsidR="008819EF" w:rsidRPr="0044198F" w:rsidRDefault="008819EF" w:rsidP="00B83343">
            <w:pPr>
              <w:spacing w:line="500" w:lineRule="exact"/>
              <w:jc w:val="center"/>
              <w:rPr>
                <w:b/>
                <w:sz w:val="28"/>
                <w:szCs w:val="28"/>
              </w:rPr>
            </w:pPr>
            <w:r w:rsidRPr="0044198F">
              <w:rPr>
                <w:rFonts w:hint="eastAsia"/>
                <w:b/>
                <w:sz w:val="28"/>
                <w:szCs w:val="28"/>
              </w:rPr>
              <w:t>現行條文</w:t>
            </w:r>
          </w:p>
        </w:tc>
        <w:tc>
          <w:tcPr>
            <w:tcW w:w="3060" w:type="dxa"/>
          </w:tcPr>
          <w:p w:rsidR="008819EF" w:rsidRPr="0044198F" w:rsidRDefault="008819EF" w:rsidP="00B83343">
            <w:pPr>
              <w:spacing w:line="500" w:lineRule="exact"/>
              <w:jc w:val="center"/>
              <w:rPr>
                <w:b/>
                <w:sz w:val="28"/>
                <w:szCs w:val="28"/>
              </w:rPr>
            </w:pPr>
            <w:r>
              <w:rPr>
                <w:rFonts w:hint="eastAsia"/>
                <w:b/>
                <w:sz w:val="28"/>
                <w:szCs w:val="28"/>
              </w:rPr>
              <w:t>說明</w:t>
            </w:r>
          </w:p>
        </w:tc>
      </w:tr>
      <w:tr w:rsidR="008819EF" w:rsidRPr="0044198F" w:rsidTr="008819EF">
        <w:tc>
          <w:tcPr>
            <w:tcW w:w="3060" w:type="dxa"/>
          </w:tcPr>
          <w:p w:rsidR="008819EF" w:rsidRPr="0044198F" w:rsidRDefault="008819EF" w:rsidP="008819EF">
            <w:pPr>
              <w:spacing w:line="500" w:lineRule="exact"/>
              <w:ind w:left="496" w:hangingChars="177" w:hanging="496"/>
              <w:rPr>
                <w:rFonts w:ascii="Calibri" w:eastAsia="新細明體" w:hAnsi="Calibri" w:cs="Times New Roman"/>
                <w:b/>
                <w:sz w:val="28"/>
                <w:szCs w:val="28"/>
              </w:rPr>
            </w:pPr>
            <w:r>
              <w:rPr>
                <w:rFonts w:ascii="Calibri" w:eastAsia="新細明體" w:hAnsi="Calibri" w:cs="Times New Roman" w:hint="eastAsia"/>
                <w:b/>
                <w:sz w:val="28"/>
                <w:szCs w:val="28"/>
              </w:rPr>
              <w:t>一、</w:t>
            </w:r>
            <w:r>
              <w:rPr>
                <w:rFonts w:ascii="Calibri" w:eastAsia="新細明體" w:hAnsi="Calibri" w:cs="Times New Roman" w:hint="eastAsia"/>
                <w:b/>
                <w:sz w:val="28"/>
                <w:szCs w:val="28"/>
              </w:rPr>
              <w:t>(</w:t>
            </w:r>
            <w:r w:rsidRPr="0044198F">
              <w:rPr>
                <w:rFonts w:ascii="Calibri" w:eastAsia="新細明體" w:hAnsi="Calibri" w:cs="Times New Roman" w:hint="eastAsia"/>
                <w:b/>
                <w:sz w:val="28"/>
                <w:szCs w:val="28"/>
              </w:rPr>
              <w:t>四</w:t>
            </w:r>
            <w:r>
              <w:rPr>
                <w:rFonts w:ascii="Calibri" w:eastAsia="新細明體" w:hAnsi="Calibri" w:cs="Times New Roman" w:hint="eastAsia"/>
                <w:b/>
                <w:sz w:val="28"/>
                <w:szCs w:val="28"/>
              </w:rPr>
              <w:t>)</w:t>
            </w:r>
            <w:r w:rsidRPr="0044198F">
              <w:rPr>
                <w:rFonts w:ascii="Calibri" w:eastAsia="新細明體" w:hAnsi="Calibri" w:cs="Times New Roman" w:hint="eastAsia"/>
                <w:b/>
                <w:sz w:val="28"/>
                <w:szCs w:val="28"/>
              </w:rPr>
              <w:t>開發建築用地者，以核定水土保持計畫時之計畫面積與當期公告土地現值乘積百分之八計算。但山坡地範圍內土地，於</w:t>
            </w:r>
            <w:r w:rsidRPr="0044198F">
              <w:rPr>
                <w:rFonts w:ascii="Calibri" w:eastAsia="新細明體" w:hAnsi="Calibri" w:cs="Times New Roman" w:hint="eastAsia"/>
                <w:b/>
                <w:sz w:val="28"/>
                <w:szCs w:val="28"/>
              </w:rPr>
              <w:t>89</w:t>
            </w:r>
            <w:r w:rsidRPr="0044198F">
              <w:rPr>
                <w:rFonts w:ascii="Calibri" w:eastAsia="新細明體" w:hAnsi="Calibri" w:cs="Times New Roman" w:hint="eastAsia"/>
                <w:b/>
                <w:sz w:val="28"/>
                <w:szCs w:val="28"/>
              </w:rPr>
              <w:t>年</w:t>
            </w:r>
            <w:r w:rsidRPr="0044198F">
              <w:rPr>
                <w:rFonts w:ascii="Calibri" w:eastAsia="新細明體" w:hAnsi="Calibri" w:cs="Times New Roman" w:hint="eastAsia"/>
                <w:b/>
                <w:sz w:val="28"/>
                <w:szCs w:val="28"/>
              </w:rPr>
              <w:t>11</w:t>
            </w:r>
            <w:r w:rsidRPr="0044198F">
              <w:rPr>
                <w:rFonts w:ascii="Calibri" w:eastAsia="新細明體" w:hAnsi="Calibri" w:cs="Times New Roman" w:hint="eastAsia"/>
                <w:b/>
                <w:sz w:val="28"/>
                <w:szCs w:val="28"/>
              </w:rPr>
              <w:t>月</w:t>
            </w:r>
            <w:r w:rsidRPr="0044198F">
              <w:rPr>
                <w:rFonts w:ascii="Calibri" w:eastAsia="新細明體" w:hAnsi="Calibri" w:cs="Times New Roman" w:hint="eastAsia"/>
                <w:b/>
                <w:sz w:val="28"/>
                <w:szCs w:val="28"/>
              </w:rPr>
              <w:t>30</w:t>
            </w:r>
            <w:r w:rsidRPr="0044198F">
              <w:rPr>
                <w:rFonts w:ascii="Calibri" w:eastAsia="新細明體" w:hAnsi="Calibri" w:cs="Times New Roman" w:hint="eastAsia"/>
                <w:b/>
                <w:sz w:val="28"/>
                <w:szCs w:val="28"/>
              </w:rPr>
              <w:t>日前完成整體開發或利用許可之整體水土保持計畫及取得水土保持完工證明書之日起</w:t>
            </w:r>
            <w:r w:rsidRPr="0044198F">
              <w:rPr>
                <w:rFonts w:ascii="Calibri" w:eastAsia="新細明體" w:hAnsi="Calibri" w:cs="Times New Roman" w:hint="eastAsia"/>
                <w:b/>
                <w:sz w:val="28"/>
                <w:szCs w:val="28"/>
              </w:rPr>
              <w:t>8</w:t>
            </w:r>
            <w:r w:rsidRPr="0044198F">
              <w:rPr>
                <w:rFonts w:ascii="Calibri" w:eastAsia="新細明體" w:hAnsi="Calibri" w:cs="Times New Roman" w:hint="eastAsia"/>
                <w:b/>
                <w:sz w:val="28"/>
                <w:szCs w:val="28"/>
              </w:rPr>
              <w:t>年以上者，得以核定水土保持計畫時之計畫面積與當期公告土地現值乘積百分之六計算。</w:t>
            </w:r>
          </w:p>
        </w:tc>
        <w:tc>
          <w:tcPr>
            <w:tcW w:w="3060" w:type="dxa"/>
          </w:tcPr>
          <w:p w:rsidR="008819EF" w:rsidRPr="0044198F" w:rsidRDefault="008819EF" w:rsidP="008819EF">
            <w:pPr>
              <w:spacing w:line="500" w:lineRule="exact"/>
              <w:ind w:left="476" w:hangingChars="170" w:hanging="476"/>
              <w:rPr>
                <w:b/>
                <w:sz w:val="28"/>
                <w:szCs w:val="28"/>
              </w:rPr>
            </w:pPr>
            <w:r>
              <w:rPr>
                <w:rFonts w:ascii="Calibri" w:eastAsia="新細明體" w:hAnsi="Calibri" w:cs="Times New Roman" w:hint="eastAsia"/>
                <w:b/>
                <w:sz w:val="28"/>
                <w:szCs w:val="28"/>
              </w:rPr>
              <w:t>一、</w:t>
            </w:r>
            <w:r>
              <w:rPr>
                <w:rFonts w:ascii="Calibri" w:eastAsia="新細明體" w:hAnsi="Calibri" w:cs="Times New Roman" w:hint="eastAsia"/>
                <w:b/>
                <w:sz w:val="28"/>
                <w:szCs w:val="28"/>
              </w:rPr>
              <w:t>(</w:t>
            </w:r>
            <w:r w:rsidRPr="0044198F">
              <w:rPr>
                <w:rFonts w:ascii="Calibri" w:eastAsia="新細明體" w:hAnsi="Calibri" w:cs="Times New Roman" w:hint="eastAsia"/>
                <w:b/>
                <w:sz w:val="28"/>
                <w:szCs w:val="28"/>
              </w:rPr>
              <w:t>四</w:t>
            </w:r>
            <w:r>
              <w:rPr>
                <w:rFonts w:ascii="Calibri" w:eastAsia="新細明體" w:hAnsi="Calibri" w:cs="Times New Roman" w:hint="eastAsia"/>
                <w:b/>
                <w:sz w:val="28"/>
                <w:szCs w:val="28"/>
              </w:rPr>
              <w:t>)</w:t>
            </w:r>
            <w:r w:rsidRPr="0044198F">
              <w:rPr>
                <w:rFonts w:ascii="Calibri" w:eastAsia="新細明體" w:hAnsi="Calibri" w:cs="Times New Roman" w:hint="eastAsia"/>
                <w:b/>
                <w:sz w:val="28"/>
                <w:szCs w:val="28"/>
              </w:rPr>
              <w:t>開發建築用地者，以核定水土保持計畫時之計畫面積與當期公告土地現值乘積百分之八計算。</w:t>
            </w:r>
          </w:p>
        </w:tc>
        <w:tc>
          <w:tcPr>
            <w:tcW w:w="3060" w:type="dxa"/>
          </w:tcPr>
          <w:p w:rsidR="008819EF" w:rsidRPr="0044198F" w:rsidRDefault="008819EF" w:rsidP="00FB5839">
            <w:pPr>
              <w:spacing w:line="500" w:lineRule="exact"/>
              <w:rPr>
                <w:rFonts w:ascii="Calibri" w:eastAsia="新細明體" w:hAnsi="Calibri" w:cs="Times New Roman"/>
                <w:b/>
                <w:sz w:val="28"/>
                <w:szCs w:val="28"/>
              </w:rPr>
            </w:pPr>
            <w:r>
              <w:rPr>
                <w:rFonts w:ascii="Calibri" w:eastAsia="新細明體" w:hAnsi="Calibri" w:cs="Times New Roman" w:hint="eastAsia"/>
                <w:b/>
                <w:sz w:val="28"/>
                <w:szCs w:val="28"/>
              </w:rPr>
              <w:t>為減輕相關水</w:t>
            </w:r>
            <w:r w:rsidR="00FB5839">
              <w:rPr>
                <w:rFonts w:ascii="Calibri" w:eastAsia="新細明體" w:hAnsi="Calibri" w:cs="Times New Roman" w:hint="eastAsia"/>
                <w:b/>
                <w:sz w:val="28"/>
                <w:szCs w:val="28"/>
              </w:rPr>
              <w:t>土</w:t>
            </w:r>
            <w:r>
              <w:rPr>
                <w:rFonts w:ascii="Calibri" w:eastAsia="新細明體" w:hAnsi="Calibri" w:cs="Times New Roman" w:hint="eastAsia"/>
                <w:b/>
                <w:sz w:val="28"/>
                <w:szCs w:val="28"/>
              </w:rPr>
              <w:t>保持義務人之負擔</w:t>
            </w:r>
            <w:r w:rsidR="00FB5839">
              <w:rPr>
                <w:rFonts w:ascii="Calibri" w:eastAsia="新細明體" w:hAnsi="Calibri" w:cs="Times New Roman" w:hint="eastAsia"/>
                <w:b/>
                <w:sz w:val="28"/>
                <w:szCs w:val="28"/>
              </w:rPr>
              <w:t>，</w:t>
            </w:r>
            <w:r>
              <w:rPr>
                <w:rFonts w:ascii="Calibri" w:eastAsia="新細明體" w:hAnsi="Calibri" w:cs="Times New Roman" w:hint="eastAsia"/>
                <w:b/>
                <w:sz w:val="28"/>
                <w:szCs w:val="28"/>
              </w:rPr>
              <w:t>山坡地範圍內土地，</w:t>
            </w:r>
            <w:r w:rsidRPr="008819EF">
              <w:rPr>
                <w:rFonts w:ascii="Calibri" w:eastAsia="新細明體" w:hAnsi="Calibri" w:cs="Times New Roman" w:hint="eastAsia"/>
                <w:b/>
                <w:sz w:val="28"/>
                <w:szCs w:val="28"/>
              </w:rPr>
              <w:t>於</w:t>
            </w:r>
            <w:r w:rsidRPr="008819EF">
              <w:rPr>
                <w:rFonts w:ascii="Calibri" w:eastAsia="新細明體" w:hAnsi="Calibri" w:cs="Times New Roman" w:hint="eastAsia"/>
                <w:b/>
                <w:sz w:val="28"/>
                <w:szCs w:val="28"/>
              </w:rPr>
              <w:t>89</w:t>
            </w:r>
            <w:r w:rsidRPr="008819EF">
              <w:rPr>
                <w:rFonts w:ascii="Calibri" w:eastAsia="新細明體" w:hAnsi="Calibri" w:cs="Times New Roman" w:hint="eastAsia"/>
                <w:b/>
                <w:sz w:val="28"/>
                <w:szCs w:val="28"/>
              </w:rPr>
              <w:t>年</w:t>
            </w:r>
            <w:r w:rsidRPr="008819EF">
              <w:rPr>
                <w:rFonts w:ascii="Calibri" w:eastAsia="新細明體" w:hAnsi="Calibri" w:cs="Times New Roman" w:hint="eastAsia"/>
                <w:b/>
                <w:sz w:val="28"/>
                <w:szCs w:val="28"/>
              </w:rPr>
              <w:t>11</w:t>
            </w:r>
            <w:r w:rsidRPr="008819EF">
              <w:rPr>
                <w:rFonts w:ascii="Calibri" w:eastAsia="新細明體" w:hAnsi="Calibri" w:cs="Times New Roman" w:hint="eastAsia"/>
                <w:b/>
                <w:sz w:val="28"/>
                <w:szCs w:val="28"/>
              </w:rPr>
              <w:t>月</w:t>
            </w:r>
            <w:r w:rsidRPr="008819EF">
              <w:rPr>
                <w:rFonts w:ascii="Calibri" w:eastAsia="新細明體" w:hAnsi="Calibri" w:cs="Times New Roman" w:hint="eastAsia"/>
                <w:b/>
                <w:sz w:val="28"/>
                <w:szCs w:val="28"/>
              </w:rPr>
              <w:t>30</w:t>
            </w:r>
            <w:r w:rsidRPr="008819EF">
              <w:rPr>
                <w:rFonts w:ascii="Calibri" w:eastAsia="新細明體" w:hAnsi="Calibri" w:cs="Times New Roman" w:hint="eastAsia"/>
                <w:b/>
                <w:sz w:val="28"/>
                <w:szCs w:val="28"/>
              </w:rPr>
              <w:t>日前完成整體開發或利用許可之整體水土保持計畫及取得水土保持完工證明書之日起</w:t>
            </w:r>
            <w:r w:rsidRPr="008819EF">
              <w:rPr>
                <w:rFonts w:ascii="Calibri" w:eastAsia="新細明體" w:hAnsi="Calibri" w:cs="Times New Roman" w:hint="eastAsia"/>
                <w:b/>
                <w:sz w:val="28"/>
                <w:szCs w:val="28"/>
              </w:rPr>
              <w:t>8</w:t>
            </w:r>
            <w:r w:rsidRPr="008819EF">
              <w:rPr>
                <w:rFonts w:ascii="Calibri" w:eastAsia="新細明體" w:hAnsi="Calibri" w:cs="Times New Roman" w:hint="eastAsia"/>
                <w:b/>
                <w:sz w:val="28"/>
                <w:szCs w:val="28"/>
              </w:rPr>
              <w:t>年以上者，</w:t>
            </w:r>
            <w:r w:rsidR="00FB5839">
              <w:rPr>
                <w:rFonts w:ascii="Calibri" w:eastAsia="新細明體" w:hAnsi="Calibri" w:cs="Times New Roman" w:hint="eastAsia"/>
                <w:b/>
                <w:sz w:val="28"/>
                <w:szCs w:val="28"/>
              </w:rPr>
              <w:t>擬</w:t>
            </w:r>
            <w:r w:rsidRPr="008819EF">
              <w:rPr>
                <w:rFonts w:ascii="Calibri" w:eastAsia="新細明體" w:hAnsi="Calibri" w:cs="Times New Roman" w:hint="eastAsia"/>
                <w:b/>
                <w:sz w:val="28"/>
                <w:szCs w:val="28"/>
              </w:rPr>
              <w:t>以核定水土保持計畫時之計畫面積與當期公告土地現值乘積百分之六計算。</w:t>
            </w:r>
          </w:p>
        </w:tc>
      </w:tr>
    </w:tbl>
    <w:p w:rsidR="00B83343" w:rsidRDefault="00B83343" w:rsidP="00B83343"/>
    <w:sectPr w:rsidR="00B83343" w:rsidSect="008819EF">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13F1" w:rsidRDefault="002C13F1" w:rsidP="00FD2E41">
      <w:r>
        <w:separator/>
      </w:r>
    </w:p>
  </w:endnote>
  <w:endnote w:type="continuationSeparator" w:id="0">
    <w:p w:rsidR="002C13F1" w:rsidRDefault="002C13F1" w:rsidP="00FD2E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13F1" w:rsidRDefault="002C13F1" w:rsidP="00FD2E41">
      <w:r>
        <w:separator/>
      </w:r>
    </w:p>
  </w:footnote>
  <w:footnote w:type="continuationSeparator" w:id="0">
    <w:p w:rsidR="002C13F1" w:rsidRDefault="002C13F1" w:rsidP="00FD2E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A2112"/>
    <w:multiLevelType w:val="hybridMultilevel"/>
    <w:tmpl w:val="DEFAB50A"/>
    <w:lvl w:ilvl="0" w:tplc="2F0EAF3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3343"/>
    <w:rsid w:val="000C75FA"/>
    <w:rsid w:val="002C13F1"/>
    <w:rsid w:val="0044198F"/>
    <w:rsid w:val="007031F9"/>
    <w:rsid w:val="007E4BFB"/>
    <w:rsid w:val="008819EF"/>
    <w:rsid w:val="009611EA"/>
    <w:rsid w:val="009B2830"/>
    <w:rsid w:val="00A02632"/>
    <w:rsid w:val="00B83343"/>
    <w:rsid w:val="00C27F2D"/>
    <w:rsid w:val="00EE750F"/>
    <w:rsid w:val="00FB5839"/>
    <w:rsid w:val="00FD2E4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833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B83343"/>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B83343"/>
    <w:rPr>
      <w:rFonts w:asciiTheme="majorHAnsi" w:eastAsiaTheme="majorEastAsia" w:hAnsiTheme="majorHAnsi" w:cstheme="majorBidi"/>
      <w:sz w:val="18"/>
      <w:szCs w:val="18"/>
    </w:rPr>
  </w:style>
  <w:style w:type="paragraph" w:styleId="a6">
    <w:name w:val="header"/>
    <w:basedOn w:val="a"/>
    <w:link w:val="a7"/>
    <w:uiPriority w:val="99"/>
    <w:unhideWhenUsed/>
    <w:rsid w:val="00FD2E41"/>
    <w:pPr>
      <w:tabs>
        <w:tab w:val="center" w:pos="4153"/>
        <w:tab w:val="right" w:pos="8306"/>
      </w:tabs>
      <w:snapToGrid w:val="0"/>
    </w:pPr>
    <w:rPr>
      <w:sz w:val="20"/>
      <w:szCs w:val="20"/>
    </w:rPr>
  </w:style>
  <w:style w:type="character" w:customStyle="1" w:styleId="a7">
    <w:name w:val="頁首 字元"/>
    <w:basedOn w:val="a0"/>
    <w:link w:val="a6"/>
    <w:uiPriority w:val="99"/>
    <w:rsid w:val="00FD2E41"/>
    <w:rPr>
      <w:sz w:val="20"/>
      <w:szCs w:val="20"/>
    </w:rPr>
  </w:style>
  <w:style w:type="paragraph" w:styleId="a8">
    <w:name w:val="footer"/>
    <w:basedOn w:val="a"/>
    <w:link w:val="a9"/>
    <w:uiPriority w:val="99"/>
    <w:unhideWhenUsed/>
    <w:rsid w:val="00FD2E41"/>
    <w:pPr>
      <w:tabs>
        <w:tab w:val="center" w:pos="4153"/>
        <w:tab w:val="right" w:pos="8306"/>
      </w:tabs>
      <w:snapToGrid w:val="0"/>
    </w:pPr>
    <w:rPr>
      <w:sz w:val="20"/>
      <w:szCs w:val="20"/>
    </w:rPr>
  </w:style>
  <w:style w:type="character" w:customStyle="1" w:styleId="a9">
    <w:name w:val="頁尾 字元"/>
    <w:basedOn w:val="a0"/>
    <w:link w:val="a8"/>
    <w:uiPriority w:val="99"/>
    <w:rsid w:val="00FD2E41"/>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833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B83343"/>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B83343"/>
    <w:rPr>
      <w:rFonts w:asciiTheme="majorHAnsi" w:eastAsiaTheme="majorEastAsia" w:hAnsiTheme="majorHAnsi" w:cstheme="majorBidi"/>
      <w:sz w:val="18"/>
      <w:szCs w:val="18"/>
    </w:rPr>
  </w:style>
  <w:style w:type="paragraph" w:styleId="a6">
    <w:name w:val="header"/>
    <w:basedOn w:val="a"/>
    <w:link w:val="a7"/>
    <w:uiPriority w:val="99"/>
    <w:unhideWhenUsed/>
    <w:rsid w:val="00FD2E41"/>
    <w:pPr>
      <w:tabs>
        <w:tab w:val="center" w:pos="4153"/>
        <w:tab w:val="right" w:pos="8306"/>
      </w:tabs>
      <w:snapToGrid w:val="0"/>
    </w:pPr>
    <w:rPr>
      <w:sz w:val="20"/>
      <w:szCs w:val="20"/>
    </w:rPr>
  </w:style>
  <w:style w:type="character" w:customStyle="1" w:styleId="a7">
    <w:name w:val="頁首 字元"/>
    <w:basedOn w:val="a0"/>
    <w:link w:val="a6"/>
    <w:uiPriority w:val="99"/>
    <w:rsid w:val="00FD2E41"/>
    <w:rPr>
      <w:sz w:val="20"/>
      <w:szCs w:val="20"/>
    </w:rPr>
  </w:style>
  <w:style w:type="paragraph" w:styleId="a8">
    <w:name w:val="footer"/>
    <w:basedOn w:val="a"/>
    <w:link w:val="a9"/>
    <w:uiPriority w:val="99"/>
    <w:unhideWhenUsed/>
    <w:rsid w:val="00FD2E41"/>
    <w:pPr>
      <w:tabs>
        <w:tab w:val="center" w:pos="4153"/>
        <w:tab w:val="right" w:pos="8306"/>
      </w:tabs>
      <w:snapToGrid w:val="0"/>
    </w:pPr>
    <w:rPr>
      <w:sz w:val="20"/>
      <w:szCs w:val="20"/>
    </w:rPr>
  </w:style>
  <w:style w:type="character" w:customStyle="1" w:styleId="a9">
    <w:name w:val="頁尾 字元"/>
    <w:basedOn w:val="a0"/>
    <w:link w:val="a8"/>
    <w:uiPriority w:val="99"/>
    <w:rsid w:val="00FD2E4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55</Words>
  <Characters>314</Characters>
  <Application>Microsoft Office Word</Application>
  <DocSecurity>0</DocSecurity>
  <Lines>2</Lines>
  <Paragraphs>1</Paragraphs>
  <ScaleCrop>false</ScaleCrop>
  <Company/>
  <LinksUpToDate>false</LinksUpToDate>
  <CharactersWithSpaces>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施姿如</dc:creator>
  <cp:lastModifiedBy>施姿如</cp:lastModifiedBy>
  <cp:revision>2</cp:revision>
  <cp:lastPrinted>2015-09-22T01:18:00Z</cp:lastPrinted>
  <dcterms:created xsi:type="dcterms:W3CDTF">2015-09-30T00:43:00Z</dcterms:created>
  <dcterms:modified xsi:type="dcterms:W3CDTF">2015-09-30T00:43:00Z</dcterms:modified>
</cp:coreProperties>
</file>