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32A" w:rsidRPr="00B65CDC" w:rsidRDefault="00925452" w:rsidP="00D0432A">
      <w:pPr>
        <w:spacing w:line="480" w:lineRule="exact"/>
        <w:jc w:val="center"/>
        <w:rPr>
          <w:rFonts w:ascii="標楷體" w:eastAsia="標楷體" w:hAnsi="標楷體"/>
          <w:sz w:val="40"/>
          <w:szCs w:val="40"/>
        </w:rPr>
      </w:pPr>
      <w:bookmarkStart w:id="0" w:name="_GoBack"/>
      <w:r w:rsidRPr="00B65CDC">
        <w:rPr>
          <w:rFonts w:ascii="標楷體" w:eastAsia="標楷體" w:hAnsi="標楷體" w:hint="eastAsia"/>
          <w:sz w:val="40"/>
          <w:szCs w:val="40"/>
        </w:rPr>
        <w:t>臺中市政府行動應用軟體</w:t>
      </w:r>
      <w:r w:rsidR="002A78F0" w:rsidRPr="00B65CDC">
        <w:rPr>
          <w:rFonts w:ascii="標楷體" w:eastAsia="標楷體" w:hAnsi="標楷體" w:hint="eastAsia"/>
          <w:sz w:val="40"/>
          <w:szCs w:val="40"/>
        </w:rPr>
        <w:t>開</w:t>
      </w:r>
      <w:r w:rsidR="002A78F0" w:rsidRPr="00B65CDC">
        <w:rPr>
          <w:rFonts w:ascii="標楷體" w:eastAsia="標楷體" w:hAnsi="標楷體"/>
          <w:sz w:val="40"/>
          <w:szCs w:val="40"/>
        </w:rPr>
        <w:t>發</w:t>
      </w:r>
      <w:r w:rsidR="002A78F0" w:rsidRPr="00B65CDC">
        <w:rPr>
          <w:rFonts w:ascii="標楷體" w:eastAsia="標楷體" w:hAnsi="標楷體" w:hint="eastAsia"/>
          <w:sz w:val="40"/>
          <w:szCs w:val="40"/>
        </w:rPr>
        <w:t>管理</w:t>
      </w:r>
      <w:r w:rsidR="002A78F0" w:rsidRPr="00B65CDC">
        <w:rPr>
          <w:rFonts w:ascii="標楷體" w:eastAsia="標楷體" w:hAnsi="標楷體"/>
          <w:sz w:val="40"/>
          <w:szCs w:val="40"/>
        </w:rPr>
        <w:t>作業要</w:t>
      </w:r>
      <w:r w:rsidR="002A78F0" w:rsidRPr="00B65CDC">
        <w:rPr>
          <w:rFonts w:ascii="標楷體" w:eastAsia="標楷體" w:hAnsi="標楷體" w:hint="eastAsia"/>
          <w:sz w:val="40"/>
          <w:szCs w:val="40"/>
        </w:rPr>
        <w:t>點</w:t>
      </w:r>
      <w:bookmarkEnd w:id="0"/>
    </w:p>
    <w:p w:rsidR="00D0432A" w:rsidRPr="00B65CDC" w:rsidRDefault="00B62DC9" w:rsidP="00B62DC9">
      <w:pPr>
        <w:wordWrap w:val="0"/>
        <w:spacing w:line="480" w:lineRule="exact"/>
        <w:jc w:val="right"/>
        <w:rPr>
          <w:rFonts w:ascii="標楷體" w:eastAsia="標楷體" w:hAnsi="標楷體"/>
          <w:spacing w:val="-20"/>
          <w:sz w:val="20"/>
        </w:rPr>
      </w:pPr>
      <w:r w:rsidRPr="00B65CDC">
        <w:rPr>
          <w:rFonts w:ascii="標楷體" w:eastAsia="標楷體" w:hAnsi="標楷體" w:hint="eastAsia"/>
          <w:spacing w:val="-20"/>
          <w:sz w:val="20"/>
        </w:rPr>
        <w:t>中</w:t>
      </w:r>
      <w:r w:rsidRPr="00B65CDC">
        <w:rPr>
          <w:rFonts w:ascii="標楷體" w:eastAsia="標楷體" w:hAnsi="標楷體"/>
          <w:spacing w:val="-20"/>
          <w:sz w:val="20"/>
        </w:rPr>
        <w:t>華民國</w:t>
      </w:r>
      <w:r w:rsidRPr="00B65CDC">
        <w:rPr>
          <w:rFonts w:ascii="標楷體" w:eastAsia="標楷體" w:hAnsi="標楷體" w:hint="eastAsia"/>
          <w:spacing w:val="-20"/>
          <w:sz w:val="20"/>
        </w:rPr>
        <w:t>104年</w:t>
      </w:r>
      <w:r w:rsidR="00B65CDC" w:rsidRPr="00B65CDC">
        <w:rPr>
          <w:rFonts w:ascii="標楷體" w:eastAsia="標楷體" w:hAnsi="標楷體" w:hint="eastAsia"/>
          <w:spacing w:val="-20"/>
          <w:sz w:val="20"/>
        </w:rPr>
        <w:t>8</w:t>
      </w:r>
      <w:r w:rsidRPr="00B65CDC">
        <w:rPr>
          <w:rFonts w:ascii="標楷體" w:eastAsia="標楷體" w:hAnsi="標楷體" w:hint="eastAsia"/>
          <w:spacing w:val="-20"/>
          <w:sz w:val="20"/>
        </w:rPr>
        <w:t>月</w:t>
      </w:r>
      <w:r w:rsidR="00B65CDC" w:rsidRPr="00B65CDC">
        <w:rPr>
          <w:rFonts w:ascii="標楷體" w:eastAsia="標楷體" w:hAnsi="標楷體" w:hint="eastAsia"/>
          <w:spacing w:val="-20"/>
          <w:sz w:val="20"/>
        </w:rPr>
        <w:t>31</w:t>
      </w:r>
      <w:r w:rsidRPr="00B65CDC">
        <w:rPr>
          <w:rFonts w:ascii="標楷體" w:eastAsia="標楷體" w:hAnsi="標楷體" w:hint="eastAsia"/>
          <w:spacing w:val="-20"/>
          <w:sz w:val="20"/>
        </w:rPr>
        <w:t>日</w:t>
      </w:r>
      <w:r w:rsidR="00B02771" w:rsidRPr="00B65CDC">
        <w:rPr>
          <w:rFonts w:ascii="標楷體" w:eastAsia="標楷體" w:hAnsi="標楷體" w:hint="eastAsia"/>
          <w:spacing w:val="-20"/>
          <w:sz w:val="20"/>
        </w:rPr>
        <w:t>府授資服字第1040194211號</w:t>
      </w:r>
      <w:r w:rsidRPr="00B65CDC">
        <w:rPr>
          <w:rFonts w:ascii="標楷體" w:eastAsia="標楷體" w:hAnsi="標楷體"/>
          <w:spacing w:val="-20"/>
          <w:sz w:val="20"/>
        </w:rPr>
        <w:t>函訂定</w:t>
      </w:r>
    </w:p>
    <w:p w:rsidR="00181498" w:rsidRPr="00B65CDC" w:rsidRDefault="00181498" w:rsidP="00AE39E0">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臺中市政府（以下簡稱本府）</w:t>
      </w:r>
      <w:r w:rsidR="00524E91" w:rsidRPr="00B65CDC">
        <w:rPr>
          <w:rFonts w:ascii="標楷體" w:eastAsia="標楷體" w:hAnsi="標楷體" w:hint="eastAsia"/>
          <w:sz w:val="28"/>
          <w:szCs w:val="28"/>
        </w:rPr>
        <w:t>為</w:t>
      </w:r>
      <w:r w:rsidR="00524E91" w:rsidRPr="00B65CDC">
        <w:rPr>
          <w:rFonts w:ascii="標楷體" w:eastAsia="標楷體" w:hAnsi="標楷體"/>
          <w:sz w:val="28"/>
          <w:szCs w:val="28"/>
        </w:rPr>
        <w:t>規範本府所屬各機關</w:t>
      </w:r>
      <w:r w:rsidR="00524E91" w:rsidRPr="00B65CDC">
        <w:rPr>
          <w:rFonts w:ascii="標楷體" w:eastAsia="標楷體" w:hAnsi="標楷體" w:hint="eastAsia"/>
          <w:sz w:val="28"/>
          <w:szCs w:val="28"/>
        </w:rPr>
        <w:t>開發</w:t>
      </w:r>
      <w:r w:rsidR="00524E91" w:rsidRPr="00B65CDC">
        <w:rPr>
          <w:rFonts w:ascii="標楷體" w:eastAsia="標楷體" w:hAnsi="標楷體"/>
          <w:sz w:val="28"/>
          <w:szCs w:val="28"/>
        </w:rPr>
        <w:t>建置行動</w:t>
      </w:r>
      <w:r w:rsidR="00524E91" w:rsidRPr="00B65CDC">
        <w:rPr>
          <w:rFonts w:ascii="標楷體" w:eastAsia="標楷體" w:hAnsi="標楷體" w:hint="eastAsia"/>
          <w:sz w:val="28"/>
          <w:szCs w:val="28"/>
        </w:rPr>
        <w:t>應</w:t>
      </w:r>
      <w:r w:rsidR="00524E91" w:rsidRPr="00B65CDC">
        <w:rPr>
          <w:rFonts w:ascii="標楷體" w:eastAsia="標楷體" w:hAnsi="標楷體"/>
          <w:sz w:val="28"/>
          <w:szCs w:val="28"/>
        </w:rPr>
        <w:t>用軟體</w:t>
      </w:r>
      <w:r w:rsidR="00524E91" w:rsidRPr="00B65CDC">
        <w:rPr>
          <w:rFonts w:ascii="標楷體" w:eastAsia="標楷體" w:hAnsi="標楷體" w:hint="eastAsia"/>
          <w:sz w:val="28"/>
          <w:szCs w:val="28"/>
        </w:rPr>
        <w:t>(以下簡稱App)服</w:t>
      </w:r>
      <w:r w:rsidR="00524E91" w:rsidRPr="00B65CDC">
        <w:rPr>
          <w:rFonts w:ascii="標楷體" w:eastAsia="標楷體" w:hAnsi="標楷體"/>
          <w:sz w:val="28"/>
          <w:szCs w:val="28"/>
        </w:rPr>
        <w:t>務應</w:t>
      </w:r>
      <w:r w:rsidR="00524E91" w:rsidRPr="00B65CDC">
        <w:rPr>
          <w:rFonts w:ascii="標楷體" w:eastAsia="標楷體" w:hAnsi="標楷體" w:hint="eastAsia"/>
          <w:sz w:val="28"/>
          <w:szCs w:val="28"/>
        </w:rPr>
        <w:t>遵</w:t>
      </w:r>
      <w:r w:rsidR="00524E91" w:rsidRPr="00B65CDC">
        <w:rPr>
          <w:rFonts w:ascii="標楷體" w:eastAsia="標楷體" w:hAnsi="標楷體"/>
          <w:sz w:val="28"/>
          <w:szCs w:val="28"/>
        </w:rPr>
        <w:t>循</w:t>
      </w:r>
      <w:r w:rsidR="00524E91" w:rsidRPr="00B65CDC">
        <w:rPr>
          <w:rFonts w:ascii="標楷體" w:eastAsia="標楷體" w:hAnsi="標楷體" w:hint="eastAsia"/>
          <w:sz w:val="28"/>
          <w:szCs w:val="28"/>
        </w:rPr>
        <w:t>之</w:t>
      </w:r>
      <w:r w:rsidR="00524E91" w:rsidRPr="00B65CDC">
        <w:rPr>
          <w:rFonts w:ascii="標楷體" w:eastAsia="標楷體" w:hAnsi="標楷體"/>
          <w:sz w:val="28"/>
          <w:szCs w:val="28"/>
        </w:rPr>
        <w:t>原</w:t>
      </w:r>
      <w:r w:rsidR="00524E91" w:rsidRPr="00B65CDC">
        <w:rPr>
          <w:rFonts w:ascii="標楷體" w:eastAsia="標楷體" w:hAnsi="標楷體" w:hint="eastAsia"/>
          <w:sz w:val="28"/>
          <w:szCs w:val="28"/>
        </w:rPr>
        <w:t>則</w:t>
      </w:r>
      <w:r w:rsidR="00524E91" w:rsidRPr="00B65CDC">
        <w:rPr>
          <w:rFonts w:ascii="標楷體" w:eastAsia="標楷體" w:hAnsi="標楷體"/>
          <w:sz w:val="28"/>
          <w:szCs w:val="28"/>
        </w:rPr>
        <w:t>，依</w:t>
      </w:r>
      <w:r w:rsidRPr="00B65CDC">
        <w:rPr>
          <w:rFonts w:ascii="標楷體" w:eastAsia="標楷體" w:hAnsi="標楷體"/>
          <w:sz w:val="28"/>
          <w:szCs w:val="28"/>
        </w:rPr>
        <w:t>行政院及所屬各機關行動化服務發展</w:t>
      </w:r>
      <w:r w:rsidRPr="00B65CDC">
        <w:rPr>
          <w:rFonts w:ascii="標楷體" w:eastAsia="標楷體" w:hAnsi="標楷體" w:hint="eastAsia"/>
          <w:sz w:val="28"/>
          <w:szCs w:val="28"/>
        </w:rPr>
        <w:t>作業原則第十四點</w:t>
      </w:r>
      <w:r w:rsidR="00524E91" w:rsidRPr="00B65CDC">
        <w:rPr>
          <w:rFonts w:ascii="標楷體" w:eastAsia="標楷體" w:hAnsi="標楷體" w:hint="eastAsia"/>
          <w:sz w:val="28"/>
          <w:szCs w:val="28"/>
        </w:rPr>
        <w:t>及</w:t>
      </w:r>
      <w:r w:rsidR="00524E91" w:rsidRPr="00B65CDC">
        <w:rPr>
          <w:rFonts w:ascii="標楷體" w:eastAsia="標楷體" w:hAnsi="標楷體"/>
          <w:sz w:val="28"/>
          <w:szCs w:val="28"/>
        </w:rPr>
        <w:t>第十六點之</w:t>
      </w:r>
      <w:r w:rsidRPr="00B65CDC">
        <w:rPr>
          <w:rFonts w:ascii="標楷體" w:eastAsia="標楷體" w:hAnsi="標楷體" w:hint="eastAsia"/>
          <w:sz w:val="28"/>
          <w:szCs w:val="28"/>
        </w:rPr>
        <w:t>規定，</w:t>
      </w:r>
      <w:r w:rsidR="001A1497" w:rsidRPr="00B65CDC">
        <w:rPr>
          <w:rFonts w:ascii="標楷體" w:eastAsia="標楷體" w:hAnsi="標楷體" w:hint="eastAsia"/>
          <w:sz w:val="28"/>
          <w:szCs w:val="28"/>
        </w:rPr>
        <w:t>特訂定本</w:t>
      </w:r>
      <w:r w:rsidR="002A78F0" w:rsidRPr="00B65CDC">
        <w:rPr>
          <w:rFonts w:ascii="標楷體" w:eastAsia="標楷體" w:hAnsi="標楷體" w:hint="eastAsia"/>
          <w:sz w:val="28"/>
          <w:szCs w:val="28"/>
        </w:rPr>
        <w:t>要點</w:t>
      </w:r>
      <w:r w:rsidR="001A1497" w:rsidRPr="00B65CDC">
        <w:rPr>
          <w:rFonts w:ascii="標楷體" w:eastAsia="標楷體" w:hAnsi="標楷體" w:hint="eastAsia"/>
          <w:sz w:val="28"/>
          <w:szCs w:val="28"/>
        </w:rPr>
        <w:t>。</w:t>
      </w:r>
    </w:p>
    <w:p w:rsidR="00181498" w:rsidRPr="00B65CDC" w:rsidRDefault="001A1497" w:rsidP="001A1497">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本</w:t>
      </w:r>
      <w:r w:rsidR="002A78F0" w:rsidRPr="00B65CDC">
        <w:rPr>
          <w:rFonts w:ascii="標楷體" w:eastAsia="標楷體" w:hAnsi="標楷體" w:hint="eastAsia"/>
          <w:sz w:val="28"/>
          <w:szCs w:val="28"/>
        </w:rPr>
        <w:t>要</w:t>
      </w:r>
      <w:r w:rsidR="002A78F0" w:rsidRPr="00B65CDC">
        <w:rPr>
          <w:rFonts w:ascii="標楷體" w:eastAsia="標楷體" w:hAnsi="標楷體"/>
          <w:sz w:val="28"/>
          <w:szCs w:val="28"/>
        </w:rPr>
        <w:t>點</w:t>
      </w:r>
      <w:r w:rsidRPr="00B65CDC">
        <w:rPr>
          <w:rFonts w:ascii="標楷體" w:eastAsia="標楷體" w:hAnsi="標楷體" w:hint="eastAsia"/>
          <w:sz w:val="28"/>
          <w:szCs w:val="28"/>
        </w:rPr>
        <w:t>實施對象為本府所屬各機關</w:t>
      </w:r>
      <w:r w:rsidR="002A78F0" w:rsidRPr="00B65CDC">
        <w:rPr>
          <w:rFonts w:ascii="標楷體" w:eastAsia="標楷體" w:hAnsi="標楷體" w:hint="eastAsia"/>
          <w:sz w:val="28"/>
          <w:szCs w:val="28"/>
        </w:rPr>
        <w:t>(以</w:t>
      </w:r>
      <w:r w:rsidR="002A78F0" w:rsidRPr="00B65CDC">
        <w:rPr>
          <w:rFonts w:ascii="標楷體" w:eastAsia="標楷體" w:hAnsi="標楷體"/>
          <w:sz w:val="28"/>
          <w:szCs w:val="28"/>
        </w:rPr>
        <w:t>下簡稱</w:t>
      </w:r>
      <w:r w:rsidR="002A78F0" w:rsidRPr="00B65CDC">
        <w:rPr>
          <w:rFonts w:ascii="標楷體" w:eastAsia="標楷體" w:hAnsi="標楷體" w:hint="eastAsia"/>
          <w:sz w:val="28"/>
          <w:szCs w:val="28"/>
        </w:rPr>
        <w:t>各</w:t>
      </w:r>
      <w:r w:rsidR="002A78F0" w:rsidRPr="00B65CDC">
        <w:rPr>
          <w:rFonts w:ascii="標楷體" w:eastAsia="標楷體" w:hAnsi="標楷體"/>
          <w:sz w:val="28"/>
          <w:szCs w:val="28"/>
        </w:rPr>
        <w:t>機關</w:t>
      </w:r>
      <w:r w:rsidR="002A78F0" w:rsidRPr="00B65CDC">
        <w:rPr>
          <w:rFonts w:ascii="標楷體" w:eastAsia="標楷體" w:hAnsi="標楷體" w:hint="eastAsia"/>
          <w:sz w:val="28"/>
          <w:szCs w:val="28"/>
        </w:rPr>
        <w:t>)</w:t>
      </w:r>
      <w:r w:rsidRPr="00B65CDC">
        <w:rPr>
          <w:rFonts w:ascii="標楷體" w:eastAsia="標楷體" w:hAnsi="標楷體" w:hint="eastAsia"/>
          <w:sz w:val="28"/>
          <w:szCs w:val="28"/>
        </w:rPr>
        <w:t>有自行或委外開發建置App服務，並預計於軟體商店上架者。</w:t>
      </w:r>
    </w:p>
    <w:p w:rsidR="00181498" w:rsidRPr="00B65CDC" w:rsidRDefault="001A1497" w:rsidP="001A1497">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App開發原則與開發前準備</w:t>
      </w:r>
      <w:r w:rsidR="00024BF2" w:rsidRPr="00B65CDC">
        <w:rPr>
          <w:rFonts w:ascii="標楷體" w:eastAsia="標楷體" w:hAnsi="標楷體" w:hint="eastAsia"/>
          <w:sz w:val="28"/>
          <w:szCs w:val="28"/>
        </w:rPr>
        <w:t>規</w:t>
      </w:r>
      <w:r w:rsidR="00024BF2" w:rsidRPr="00B65CDC">
        <w:rPr>
          <w:rFonts w:ascii="標楷體" w:eastAsia="標楷體" w:hAnsi="標楷體"/>
          <w:sz w:val="28"/>
          <w:szCs w:val="28"/>
        </w:rPr>
        <w:t>定如下</w:t>
      </w:r>
      <w:r w:rsidRPr="00B65CDC">
        <w:rPr>
          <w:rFonts w:ascii="標楷體" w:eastAsia="標楷體" w:hAnsi="標楷體" w:hint="eastAsia"/>
          <w:sz w:val="28"/>
          <w:szCs w:val="28"/>
        </w:rPr>
        <w:t>：</w:t>
      </w:r>
    </w:p>
    <w:p w:rsidR="00E633AF" w:rsidRPr="00B65CDC" w:rsidRDefault="00E633AF" w:rsidP="00E633AF">
      <w:pPr>
        <w:pStyle w:val="ab"/>
        <w:numPr>
          <w:ilvl w:val="0"/>
          <w:numId w:val="31"/>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各機關開發App應衡酌</w:t>
      </w:r>
      <w:r w:rsidR="002A78F0" w:rsidRPr="00B65CDC">
        <w:rPr>
          <w:rFonts w:ascii="標楷體" w:eastAsia="標楷體" w:hAnsi="標楷體" w:hint="eastAsia"/>
          <w:sz w:val="28"/>
          <w:szCs w:val="28"/>
        </w:rPr>
        <w:t>本</w:t>
      </w:r>
      <w:r w:rsidR="002A78F0" w:rsidRPr="00B65CDC">
        <w:rPr>
          <w:rFonts w:ascii="標楷體" w:eastAsia="標楷體" w:hAnsi="標楷體"/>
          <w:sz w:val="28"/>
          <w:szCs w:val="28"/>
        </w:rPr>
        <w:t>身</w:t>
      </w:r>
      <w:r w:rsidRPr="00B65CDC">
        <w:rPr>
          <w:rFonts w:ascii="標楷體" w:eastAsia="標楷體" w:hAnsi="標楷體" w:hint="eastAsia"/>
          <w:sz w:val="28"/>
          <w:szCs w:val="28"/>
        </w:rPr>
        <w:t>資源，優先開發能提供多數服務對象取用之服務。</w:t>
      </w:r>
    </w:p>
    <w:p w:rsidR="00E633AF" w:rsidRPr="00B65CDC" w:rsidRDefault="00E633AF" w:rsidP="00E633AF">
      <w:pPr>
        <w:pStyle w:val="ab"/>
        <w:numPr>
          <w:ilvl w:val="0"/>
          <w:numId w:val="31"/>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 xml:space="preserve">各機關App應加入本府府徽並有可資識別服務提供者之資訊或圖像。 </w:t>
      </w:r>
    </w:p>
    <w:p w:rsidR="00E633AF" w:rsidRPr="00B65CDC" w:rsidRDefault="00E633AF" w:rsidP="00E633AF">
      <w:pPr>
        <w:pStyle w:val="ab"/>
        <w:numPr>
          <w:ilvl w:val="0"/>
          <w:numId w:val="31"/>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各機關應依據個人資料保護相關法規及行政院訂定之政府資通安全管理規定，辦理App服務安全管理作業，維持應用系統之安全與穩定運作。</w:t>
      </w:r>
    </w:p>
    <w:p w:rsidR="00E633AF" w:rsidRPr="00B65CDC" w:rsidRDefault="00E633AF" w:rsidP="00E633AF">
      <w:pPr>
        <w:pStyle w:val="ab"/>
        <w:numPr>
          <w:ilvl w:val="0"/>
          <w:numId w:val="31"/>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各機關開發App服務應以免費提供民眾、組織團體或企業使用為原則。但有特殊業務需求，各機關得依規費法等相關法規之規定收取費用。</w:t>
      </w:r>
    </w:p>
    <w:p w:rsidR="00E633AF" w:rsidRPr="00B65CDC" w:rsidRDefault="00E633AF" w:rsidP="00E633AF">
      <w:pPr>
        <w:pStyle w:val="ab"/>
        <w:numPr>
          <w:ilvl w:val="0"/>
          <w:numId w:val="31"/>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各機關進行App開發前，應先行評估並研訂臺中市政府行動應用軟體(App)開發實施計畫(以下簡稱App開發計畫)，送本府資訊中心(以下簡稱資訊中心)審查確認後，方可進行App開發建置。</w:t>
      </w:r>
    </w:p>
    <w:p w:rsidR="00E633AF" w:rsidRPr="00B65CDC" w:rsidRDefault="00E633AF" w:rsidP="00E633AF">
      <w:pPr>
        <w:pStyle w:val="ab"/>
        <w:numPr>
          <w:ilvl w:val="0"/>
          <w:numId w:val="31"/>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資訊中心應於收到各機關App開發計畫後十五個日曆天內完成審查工作。</w:t>
      </w:r>
    </w:p>
    <w:p w:rsidR="00181498" w:rsidRPr="00B65CDC" w:rsidRDefault="00E633AF" w:rsidP="00E633AF">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App上架</w:t>
      </w:r>
      <w:r w:rsidR="00024BF2" w:rsidRPr="00B65CDC">
        <w:rPr>
          <w:rFonts w:ascii="標楷體" w:eastAsia="標楷體" w:hAnsi="標楷體" w:hint="eastAsia"/>
          <w:sz w:val="28"/>
          <w:szCs w:val="28"/>
        </w:rPr>
        <w:t>規</w:t>
      </w:r>
      <w:r w:rsidR="00024BF2" w:rsidRPr="00B65CDC">
        <w:rPr>
          <w:rFonts w:ascii="標楷體" w:eastAsia="標楷體" w:hAnsi="標楷體"/>
          <w:sz w:val="28"/>
          <w:szCs w:val="28"/>
        </w:rPr>
        <w:t>定如下</w:t>
      </w:r>
      <w:r w:rsidRPr="00B65CDC">
        <w:rPr>
          <w:rFonts w:ascii="標楷體" w:eastAsia="標楷體" w:hAnsi="標楷體" w:hint="eastAsia"/>
          <w:sz w:val="28"/>
          <w:szCs w:val="28"/>
        </w:rPr>
        <w:t>：</w:t>
      </w:r>
    </w:p>
    <w:p w:rsidR="00E633AF" w:rsidRPr="00B65CDC" w:rsidRDefault="00E633AF" w:rsidP="00E633AF">
      <w:pPr>
        <w:pStyle w:val="ab"/>
        <w:numPr>
          <w:ilvl w:val="0"/>
          <w:numId w:val="32"/>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各機關於軟體商店發布App 時，應使用本府或各機關名稱，不得使用開發廠商名義發布。</w:t>
      </w:r>
    </w:p>
    <w:p w:rsidR="00E633AF" w:rsidRPr="00B65CDC" w:rsidRDefault="00E633AF" w:rsidP="00E633AF">
      <w:pPr>
        <w:pStyle w:val="ab"/>
        <w:numPr>
          <w:ilvl w:val="0"/>
          <w:numId w:val="32"/>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除於軟體商店發布App外，資訊中心負責統整各機關App服務，並於本府全球資訊網建置App行動應用軟體服務專區，便利民</w:t>
      </w:r>
      <w:r w:rsidRPr="00B65CDC">
        <w:rPr>
          <w:rFonts w:ascii="標楷體" w:eastAsia="標楷體" w:hAnsi="標楷體" w:hint="eastAsia"/>
          <w:sz w:val="28"/>
          <w:szCs w:val="28"/>
        </w:rPr>
        <w:lastRenderedPageBreak/>
        <w:t>眾快速取得。</w:t>
      </w:r>
    </w:p>
    <w:p w:rsidR="00E633AF" w:rsidRPr="00B65CDC" w:rsidRDefault="002A78F0" w:rsidP="00E633AF">
      <w:pPr>
        <w:pStyle w:val="ab"/>
        <w:numPr>
          <w:ilvl w:val="0"/>
          <w:numId w:val="32"/>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各機關應填送</w:t>
      </w:r>
      <w:r w:rsidR="00E633AF" w:rsidRPr="00B65CDC">
        <w:rPr>
          <w:rFonts w:ascii="標楷體" w:eastAsia="標楷體" w:hAnsi="標楷體" w:hint="eastAsia"/>
          <w:sz w:val="28"/>
          <w:szCs w:val="28"/>
        </w:rPr>
        <w:t>臺中市政府行動應用軟體(App)上/下架異動表至資訊中心。</w:t>
      </w:r>
    </w:p>
    <w:p w:rsidR="00E633AF" w:rsidRPr="00B65CDC" w:rsidRDefault="00E633AF" w:rsidP="00E633AF">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App營運成效檢核</w:t>
      </w:r>
      <w:r w:rsidR="00024BF2" w:rsidRPr="00B65CDC">
        <w:rPr>
          <w:rFonts w:ascii="標楷體" w:eastAsia="標楷體" w:hAnsi="標楷體" w:hint="eastAsia"/>
          <w:sz w:val="28"/>
          <w:szCs w:val="28"/>
        </w:rPr>
        <w:t>規</w:t>
      </w:r>
      <w:r w:rsidR="00024BF2" w:rsidRPr="00B65CDC">
        <w:rPr>
          <w:rFonts w:ascii="標楷體" w:eastAsia="標楷體" w:hAnsi="標楷體"/>
          <w:sz w:val="28"/>
          <w:szCs w:val="28"/>
        </w:rPr>
        <w:t>定如下</w:t>
      </w:r>
      <w:r w:rsidRPr="00B65CDC">
        <w:rPr>
          <w:rFonts w:ascii="標楷體" w:eastAsia="標楷體" w:hAnsi="標楷體" w:hint="eastAsia"/>
          <w:sz w:val="28"/>
          <w:szCs w:val="28"/>
        </w:rPr>
        <w:t>：</w:t>
      </w:r>
    </w:p>
    <w:p w:rsidR="0057025D" w:rsidRPr="00B65CDC" w:rsidRDefault="00E633AF" w:rsidP="00E633AF">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各機關應每月</w:t>
      </w:r>
      <w:r w:rsidR="0057025D" w:rsidRPr="00B65CDC">
        <w:rPr>
          <w:rFonts w:ascii="標楷體" w:eastAsia="標楷體" w:hAnsi="標楷體" w:hint="eastAsia"/>
          <w:sz w:val="28"/>
          <w:szCs w:val="28"/>
        </w:rPr>
        <w:t>提報App下載總次數。</w:t>
      </w:r>
    </w:p>
    <w:p w:rsidR="00E633AF" w:rsidRPr="00B65CDC" w:rsidRDefault="0057025D" w:rsidP="00E633AF">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各機關應每三</w:t>
      </w:r>
      <w:r w:rsidRPr="00B65CDC">
        <w:rPr>
          <w:rFonts w:ascii="標楷體" w:eastAsia="標楷體" w:hAnsi="標楷體"/>
          <w:sz w:val="28"/>
          <w:szCs w:val="28"/>
        </w:rPr>
        <w:t>個月</w:t>
      </w:r>
      <w:r w:rsidR="00E633AF" w:rsidRPr="00B65CDC">
        <w:rPr>
          <w:rFonts w:ascii="標楷體" w:eastAsia="標楷體" w:hAnsi="標楷體" w:hint="eastAsia"/>
          <w:sz w:val="28"/>
          <w:szCs w:val="28"/>
        </w:rPr>
        <w:t>自我檢核並提報App各軟體商店使用者評論之採行情形，</w:t>
      </w:r>
      <w:r w:rsidRPr="00B65CDC">
        <w:rPr>
          <w:rFonts w:ascii="標楷體" w:eastAsia="標楷體" w:hAnsi="標楷體" w:hint="eastAsia"/>
          <w:sz w:val="28"/>
          <w:szCs w:val="28"/>
        </w:rPr>
        <w:t>並</w:t>
      </w:r>
      <w:r w:rsidR="00E633AF" w:rsidRPr="00B65CDC">
        <w:rPr>
          <w:rFonts w:ascii="標楷體" w:eastAsia="標楷體" w:hAnsi="標楷體" w:hint="eastAsia"/>
          <w:sz w:val="28"/>
          <w:szCs w:val="28"/>
        </w:rPr>
        <w:t>將App營運成效自我檢核表以電子郵件回傳資訊中心。</w:t>
      </w:r>
    </w:p>
    <w:p w:rsidR="00E633AF" w:rsidRPr="00B65CDC" w:rsidRDefault="0057025D" w:rsidP="00E633AF">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App營運成效自我檢核表</w:t>
      </w:r>
      <w:r w:rsidR="00E633AF" w:rsidRPr="00B65CDC">
        <w:rPr>
          <w:rFonts w:ascii="標楷體" w:eastAsia="標楷體" w:hAnsi="標楷體" w:hint="eastAsia"/>
          <w:sz w:val="28"/>
          <w:szCs w:val="28"/>
        </w:rPr>
        <w:t>檢核結果檔應包含經各機關首長核章之pdf檔(請將書面文件掃瞄成pdf檔)及原始可編輯檔案。</w:t>
      </w:r>
    </w:p>
    <w:p w:rsidR="00E633AF" w:rsidRPr="00B65CDC" w:rsidRDefault="00E633AF" w:rsidP="00E633AF">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各機關自我檢核民眾評論事項</w:t>
      </w:r>
      <w:r w:rsidR="0057025D" w:rsidRPr="00B65CDC">
        <w:rPr>
          <w:rFonts w:ascii="標楷體" w:eastAsia="標楷體" w:hAnsi="標楷體" w:hint="eastAsia"/>
          <w:sz w:val="28"/>
          <w:szCs w:val="28"/>
        </w:rPr>
        <w:t>，除</w:t>
      </w:r>
      <w:r w:rsidR="0057025D" w:rsidRPr="00B65CDC">
        <w:rPr>
          <w:rFonts w:ascii="標楷體" w:eastAsia="標楷體" w:hAnsi="標楷體"/>
          <w:sz w:val="28"/>
          <w:szCs w:val="28"/>
        </w:rPr>
        <w:t>一般</w:t>
      </w:r>
      <w:r w:rsidR="0057025D" w:rsidRPr="00B65CDC">
        <w:rPr>
          <w:rFonts w:ascii="標楷體" w:eastAsia="標楷體" w:hAnsi="標楷體" w:hint="eastAsia"/>
          <w:sz w:val="28"/>
          <w:szCs w:val="28"/>
        </w:rPr>
        <w:t>謾罵、濫</w:t>
      </w:r>
      <w:r w:rsidR="0057025D" w:rsidRPr="00B65CDC">
        <w:rPr>
          <w:rFonts w:ascii="標楷體" w:eastAsia="標楷體" w:hAnsi="標楷體"/>
          <w:sz w:val="28"/>
          <w:szCs w:val="28"/>
        </w:rPr>
        <w:t>貼</w:t>
      </w:r>
      <w:r w:rsidR="0057025D" w:rsidRPr="00B65CDC">
        <w:rPr>
          <w:rFonts w:ascii="標楷體" w:eastAsia="標楷體" w:hAnsi="標楷體" w:hint="eastAsia"/>
          <w:sz w:val="28"/>
          <w:szCs w:val="28"/>
        </w:rPr>
        <w:t>廣告或</w:t>
      </w:r>
      <w:r w:rsidR="0057025D" w:rsidRPr="00B65CDC">
        <w:rPr>
          <w:rFonts w:ascii="標楷體" w:eastAsia="標楷體" w:hAnsi="標楷體"/>
          <w:sz w:val="28"/>
          <w:szCs w:val="28"/>
        </w:rPr>
        <w:t>其它</w:t>
      </w:r>
      <w:r w:rsidR="0057025D" w:rsidRPr="00B65CDC">
        <w:rPr>
          <w:rFonts w:ascii="標楷體" w:eastAsia="標楷體" w:hAnsi="標楷體" w:hint="eastAsia"/>
          <w:sz w:val="28"/>
          <w:szCs w:val="28"/>
        </w:rPr>
        <w:t>與App無相</w:t>
      </w:r>
      <w:r w:rsidR="0057025D" w:rsidRPr="00B65CDC">
        <w:rPr>
          <w:rFonts w:ascii="標楷體" w:eastAsia="標楷體" w:hAnsi="標楷體"/>
          <w:sz w:val="28"/>
          <w:szCs w:val="28"/>
        </w:rPr>
        <w:t>關之</w:t>
      </w:r>
      <w:r w:rsidR="0057025D" w:rsidRPr="00B65CDC">
        <w:rPr>
          <w:rFonts w:ascii="標楷體" w:eastAsia="標楷體" w:hAnsi="標楷體" w:hint="eastAsia"/>
          <w:sz w:val="28"/>
          <w:szCs w:val="28"/>
        </w:rPr>
        <w:t>評論外，</w:t>
      </w:r>
      <w:r w:rsidR="0057025D" w:rsidRPr="00B65CDC">
        <w:rPr>
          <w:rFonts w:ascii="標楷體" w:eastAsia="標楷體" w:hAnsi="標楷體"/>
          <w:sz w:val="28"/>
          <w:szCs w:val="28"/>
        </w:rPr>
        <w:t>應將</w:t>
      </w:r>
      <w:r w:rsidRPr="00B65CDC">
        <w:rPr>
          <w:rFonts w:ascii="標楷體" w:eastAsia="標楷體" w:hAnsi="標楷體" w:hint="eastAsia"/>
          <w:sz w:val="28"/>
          <w:szCs w:val="28"/>
        </w:rPr>
        <w:t>辦理等級分成</w:t>
      </w:r>
      <w:r w:rsidR="002A78F0" w:rsidRPr="00B65CDC">
        <w:rPr>
          <w:rFonts w:ascii="標楷體" w:eastAsia="標楷體" w:hAnsi="標楷體" w:hint="eastAsia"/>
          <w:sz w:val="28"/>
          <w:szCs w:val="28"/>
        </w:rPr>
        <w:t>以</w:t>
      </w:r>
      <w:r w:rsidR="002A78F0" w:rsidRPr="00B65CDC">
        <w:rPr>
          <w:rFonts w:ascii="標楷體" w:eastAsia="標楷體" w:hAnsi="標楷體"/>
          <w:sz w:val="28"/>
          <w:szCs w:val="28"/>
        </w:rPr>
        <w:t>下</w:t>
      </w:r>
      <w:r w:rsidRPr="00B65CDC">
        <w:rPr>
          <w:rFonts w:ascii="標楷體" w:eastAsia="標楷體" w:hAnsi="標楷體" w:hint="eastAsia"/>
          <w:sz w:val="28"/>
          <w:szCs w:val="28"/>
        </w:rPr>
        <w:t>四級</w:t>
      </w:r>
      <w:r w:rsidR="0057025D" w:rsidRPr="00B65CDC">
        <w:rPr>
          <w:rFonts w:ascii="標楷體" w:eastAsia="標楷體" w:hAnsi="標楷體" w:hint="eastAsia"/>
          <w:sz w:val="28"/>
          <w:szCs w:val="28"/>
        </w:rPr>
        <w:t>並</w:t>
      </w:r>
      <w:r w:rsidR="0057025D" w:rsidRPr="00B65CDC">
        <w:rPr>
          <w:rFonts w:ascii="標楷體" w:eastAsia="標楷體" w:hAnsi="標楷體"/>
          <w:sz w:val="28"/>
          <w:szCs w:val="28"/>
        </w:rPr>
        <w:t>列</w:t>
      </w:r>
      <w:r w:rsidR="0057025D" w:rsidRPr="00B65CDC">
        <w:rPr>
          <w:rFonts w:ascii="標楷體" w:eastAsia="標楷體" w:hAnsi="標楷體" w:hint="eastAsia"/>
          <w:sz w:val="28"/>
          <w:szCs w:val="28"/>
        </w:rPr>
        <w:t>於App營運成效自我檢核表中</w:t>
      </w:r>
      <w:r w:rsidRPr="00B65CDC">
        <w:rPr>
          <w:rFonts w:ascii="標楷體" w:eastAsia="標楷體" w:hAnsi="標楷體" w:hint="eastAsia"/>
          <w:sz w:val="28"/>
          <w:szCs w:val="28"/>
        </w:rPr>
        <w:t>：</w:t>
      </w:r>
    </w:p>
    <w:p w:rsidR="00E633AF" w:rsidRPr="00B65CDC" w:rsidRDefault="00E633AF" w:rsidP="00E633AF">
      <w:pPr>
        <w:pStyle w:val="ab"/>
        <w:spacing w:line="480" w:lineRule="exact"/>
        <w:ind w:leftChars="0" w:left="1440"/>
        <w:jc w:val="both"/>
        <w:rPr>
          <w:rFonts w:ascii="標楷體" w:eastAsia="標楷體" w:hAnsi="標楷體"/>
          <w:sz w:val="28"/>
          <w:szCs w:val="28"/>
        </w:rPr>
      </w:pPr>
      <w:r w:rsidRPr="00B65CDC">
        <w:rPr>
          <w:rFonts w:ascii="標楷體" w:eastAsia="標楷體" w:hAnsi="標楷體" w:hint="eastAsia"/>
          <w:sz w:val="28"/>
          <w:szCs w:val="28"/>
        </w:rPr>
        <w:t>A級：已辦理完成。</w:t>
      </w:r>
    </w:p>
    <w:p w:rsidR="00E633AF" w:rsidRPr="00B65CDC" w:rsidRDefault="00E633AF" w:rsidP="00E633AF">
      <w:pPr>
        <w:pStyle w:val="ab"/>
        <w:spacing w:line="480" w:lineRule="exact"/>
        <w:ind w:leftChars="0" w:left="1440"/>
        <w:jc w:val="both"/>
        <w:rPr>
          <w:rFonts w:ascii="標楷體" w:eastAsia="標楷體" w:hAnsi="標楷體"/>
          <w:sz w:val="28"/>
          <w:szCs w:val="28"/>
        </w:rPr>
      </w:pPr>
      <w:r w:rsidRPr="00B65CDC">
        <w:rPr>
          <w:rFonts w:ascii="標楷體" w:eastAsia="標楷體" w:hAnsi="標楷體" w:hint="eastAsia"/>
          <w:sz w:val="28"/>
          <w:szCs w:val="28"/>
        </w:rPr>
        <w:t>B級：尚在執行中。</w:t>
      </w:r>
    </w:p>
    <w:p w:rsidR="00E633AF" w:rsidRPr="00B65CDC" w:rsidRDefault="00E633AF" w:rsidP="00E633AF">
      <w:pPr>
        <w:pStyle w:val="ab"/>
        <w:spacing w:line="480" w:lineRule="exact"/>
        <w:ind w:leftChars="0" w:left="1440"/>
        <w:jc w:val="both"/>
        <w:rPr>
          <w:rFonts w:ascii="標楷體" w:eastAsia="標楷體" w:hAnsi="標楷體"/>
          <w:sz w:val="28"/>
          <w:szCs w:val="28"/>
        </w:rPr>
      </w:pPr>
      <w:r w:rsidRPr="00B65CDC">
        <w:rPr>
          <w:rFonts w:ascii="標楷體" w:eastAsia="標楷體" w:hAnsi="標楷體" w:hint="eastAsia"/>
          <w:sz w:val="28"/>
          <w:szCs w:val="28"/>
        </w:rPr>
        <w:t>C級：評估規劃中。</w:t>
      </w:r>
    </w:p>
    <w:p w:rsidR="00E633AF" w:rsidRPr="00B65CDC" w:rsidRDefault="00E633AF" w:rsidP="00E633AF">
      <w:pPr>
        <w:pStyle w:val="ab"/>
        <w:spacing w:line="480" w:lineRule="exact"/>
        <w:ind w:leftChars="0" w:left="1440"/>
        <w:jc w:val="both"/>
        <w:rPr>
          <w:rFonts w:ascii="標楷體" w:eastAsia="標楷體" w:hAnsi="標楷體"/>
          <w:sz w:val="28"/>
          <w:szCs w:val="28"/>
        </w:rPr>
      </w:pPr>
      <w:r w:rsidRPr="00B65CDC">
        <w:rPr>
          <w:rFonts w:ascii="標楷體" w:eastAsia="標楷體" w:hAnsi="標楷體" w:hint="eastAsia"/>
          <w:sz w:val="28"/>
          <w:szCs w:val="28"/>
        </w:rPr>
        <w:t>D級：不予參採。(無具體可參採內容、評估後無法執行或其它)</w:t>
      </w:r>
    </w:p>
    <w:p w:rsidR="00E633AF" w:rsidRPr="00B65CDC" w:rsidRDefault="00E633AF" w:rsidP="00E633AF">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自我檢核民眾評論事項辦理等級屬B或C者，</w:t>
      </w:r>
      <w:r w:rsidR="00C2022E" w:rsidRPr="00B65CDC">
        <w:rPr>
          <w:rFonts w:ascii="標楷體" w:eastAsia="標楷體" w:hAnsi="標楷體" w:hint="eastAsia"/>
          <w:sz w:val="28"/>
          <w:szCs w:val="28"/>
        </w:rPr>
        <w:t>下次檢核</w:t>
      </w:r>
      <w:r w:rsidRPr="00B65CDC">
        <w:rPr>
          <w:rFonts w:ascii="標楷體" w:eastAsia="標楷體" w:hAnsi="標楷體" w:hint="eastAsia"/>
          <w:sz w:val="28"/>
          <w:szCs w:val="28"/>
        </w:rPr>
        <w:t>應持續填報。</w:t>
      </w:r>
    </w:p>
    <w:p w:rsidR="00E633AF" w:rsidRPr="00B65CDC" w:rsidRDefault="00C2022E" w:rsidP="00E633AF">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資訊中心</w:t>
      </w:r>
      <w:r w:rsidR="002A78F0" w:rsidRPr="00B65CDC">
        <w:rPr>
          <w:rFonts w:ascii="標楷體" w:eastAsia="標楷體" w:hAnsi="標楷體" w:hint="eastAsia"/>
          <w:sz w:val="28"/>
          <w:szCs w:val="28"/>
        </w:rPr>
        <w:t>定期檢核各機關回報之資料，檢核項目包含下</w:t>
      </w:r>
      <w:r w:rsidR="002A78F0" w:rsidRPr="00B65CDC">
        <w:rPr>
          <w:rFonts w:ascii="標楷體" w:eastAsia="標楷體" w:hAnsi="標楷體"/>
          <w:sz w:val="28"/>
          <w:szCs w:val="28"/>
        </w:rPr>
        <w:t>列</w:t>
      </w:r>
      <w:r w:rsidR="002A78F0" w:rsidRPr="00B65CDC">
        <w:rPr>
          <w:rFonts w:ascii="標楷體" w:eastAsia="標楷體" w:hAnsi="標楷體" w:hint="eastAsia"/>
          <w:sz w:val="28"/>
          <w:szCs w:val="28"/>
        </w:rPr>
        <w:t>事</w:t>
      </w:r>
      <w:r w:rsidR="002A78F0" w:rsidRPr="00B65CDC">
        <w:rPr>
          <w:rFonts w:ascii="標楷體" w:eastAsia="標楷體" w:hAnsi="標楷體"/>
          <w:sz w:val="28"/>
          <w:szCs w:val="28"/>
        </w:rPr>
        <w:t>項</w:t>
      </w:r>
      <w:r w:rsidR="00E633AF" w:rsidRPr="00B65CDC">
        <w:rPr>
          <w:rFonts w:ascii="標楷體" w:eastAsia="標楷體" w:hAnsi="標楷體" w:hint="eastAsia"/>
          <w:sz w:val="28"/>
          <w:szCs w:val="28"/>
        </w:rPr>
        <w:t>：</w:t>
      </w:r>
    </w:p>
    <w:p w:rsidR="002A78F0" w:rsidRPr="00B65CDC" w:rsidRDefault="00024BF2" w:rsidP="002A78F0">
      <w:pPr>
        <w:pStyle w:val="ab"/>
        <w:numPr>
          <w:ilvl w:val="0"/>
          <w:numId w:val="38"/>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各機關有無針對</w:t>
      </w:r>
      <w:r w:rsidR="00C2022E" w:rsidRPr="00B65CDC">
        <w:rPr>
          <w:rFonts w:ascii="標楷體" w:eastAsia="標楷體" w:hAnsi="標楷體" w:hint="eastAsia"/>
          <w:sz w:val="28"/>
          <w:szCs w:val="28"/>
        </w:rPr>
        <w:t>民眾</w:t>
      </w:r>
      <w:r w:rsidRPr="00B65CDC">
        <w:rPr>
          <w:rFonts w:ascii="標楷體" w:eastAsia="標楷體" w:hAnsi="標楷體" w:hint="eastAsia"/>
          <w:sz w:val="28"/>
          <w:szCs w:val="28"/>
        </w:rPr>
        <w:t>評論事項進行回應。</w:t>
      </w:r>
    </w:p>
    <w:p w:rsidR="002A78F0" w:rsidRPr="00B65CDC" w:rsidRDefault="00024BF2" w:rsidP="002A78F0">
      <w:pPr>
        <w:pStyle w:val="ab"/>
        <w:numPr>
          <w:ilvl w:val="0"/>
          <w:numId w:val="38"/>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前次檢核表辦理等級屬B或C者，是否在</w:t>
      </w:r>
      <w:r w:rsidR="00C2022E" w:rsidRPr="00B65CDC">
        <w:rPr>
          <w:rFonts w:ascii="標楷體" w:eastAsia="標楷體" w:hAnsi="標楷體" w:hint="eastAsia"/>
          <w:sz w:val="28"/>
          <w:szCs w:val="28"/>
        </w:rPr>
        <w:t>本</w:t>
      </w:r>
      <w:r w:rsidR="00C2022E" w:rsidRPr="00B65CDC">
        <w:rPr>
          <w:rFonts w:ascii="標楷體" w:eastAsia="標楷體" w:hAnsi="標楷體"/>
          <w:sz w:val="28"/>
          <w:szCs w:val="28"/>
        </w:rPr>
        <w:t>次</w:t>
      </w:r>
      <w:r w:rsidRPr="00B65CDC">
        <w:rPr>
          <w:rFonts w:ascii="標楷體" w:eastAsia="標楷體" w:hAnsi="標楷體" w:hint="eastAsia"/>
          <w:sz w:val="28"/>
          <w:szCs w:val="28"/>
        </w:rPr>
        <w:t>檢核表內。</w:t>
      </w:r>
    </w:p>
    <w:p w:rsidR="00E633AF" w:rsidRPr="00B65CDC" w:rsidRDefault="00024BF2" w:rsidP="002A78F0">
      <w:pPr>
        <w:pStyle w:val="ab"/>
        <w:numPr>
          <w:ilvl w:val="0"/>
          <w:numId w:val="38"/>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下載次數是否達到績效標準。</w:t>
      </w:r>
    </w:p>
    <w:p w:rsidR="00E633AF" w:rsidRPr="00B65CDC" w:rsidRDefault="00024BF2" w:rsidP="00024BF2">
      <w:pPr>
        <w:pStyle w:val="ab"/>
        <w:numPr>
          <w:ilvl w:val="0"/>
          <w:numId w:val="33"/>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各機關App營運成效檢核結果，將由資訊中心於本府重要會議提報。</w:t>
      </w:r>
    </w:p>
    <w:p w:rsidR="00FF46BD" w:rsidRPr="00B65CDC" w:rsidRDefault="002A78F0" w:rsidP="00024BF2">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w:t>
      </w:r>
      <w:r w:rsidR="00024BF2" w:rsidRPr="00B65CDC">
        <w:rPr>
          <w:rFonts w:ascii="標楷體" w:eastAsia="標楷體" w:hAnsi="標楷體" w:hint="eastAsia"/>
          <w:sz w:val="28"/>
          <w:szCs w:val="28"/>
        </w:rPr>
        <w:t>下載績效標準與考核規</w:t>
      </w:r>
      <w:r w:rsidR="00024BF2" w:rsidRPr="00B65CDC">
        <w:rPr>
          <w:rFonts w:ascii="標楷體" w:eastAsia="標楷體" w:hAnsi="標楷體"/>
          <w:sz w:val="28"/>
          <w:szCs w:val="28"/>
        </w:rPr>
        <w:t>定如下</w:t>
      </w:r>
      <w:r w:rsidR="00024BF2" w:rsidRPr="00B65CDC">
        <w:rPr>
          <w:rFonts w:ascii="標楷體" w:eastAsia="標楷體" w:hAnsi="標楷體" w:hint="eastAsia"/>
          <w:sz w:val="28"/>
          <w:szCs w:val="28"/>
        </w:rPr>
        <w:t xml:space="preserve">： </w:t>
      </w:r>
    </w:p>
    <w:p w:rsidR="00024BF2" w:rsidRPr="00B65CDC" w:rsidRDefault="00024BF2" w:rsidP="00024BF2">
      <w:pPr>
        <w:pStyle w:val="ab"/>
        <w:numPr>
          <w:ilvl w:val="0"/>
          <w:numId w:val="35"/>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各機關於研訂App開發計畫時，應自訂App上線六個月及一年之下載績效標準。</w:t>
      </w:r>
    </w:p>
    <w:p w:rsidR="00024BF2" w:rsidRPr="00B65CDC" w:rsidRDefault="00024BF2" w:rsidP="00024BF2">
      <w:pPr>
        <w:pStyle w:val="ab"/>
        <w:numPr>
          <w:ilvl w:val="0"/>
          <w:numId w:val="35"/>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App上架六個月後，如未達各機關原自訂之下載績效標準，各機關應於一個月內擬定改善計畫送</w:t>
      </w:r>
      <w:r w:rsidR="002A78F0" w:rsidRPr="00B65CDC">
        <w:rPr>
          <w:rFonts w:ascii="標楷體" w:eastAsia="標楷體" w:hAnsi="標楷體" w:hint="eastAsia"/>
          <w:sz w:val="28"/>
          <w:szCs w:val="28"/>
        </w:rPr>
        <w:t>資訊中心。</w:t>
      </w:r>
      <w:r w:rsidRPr="00B65CDC">
        <w:rPr>
          <w:rFonts w:ascii="標楷體" w:eastAsia="標楷體" w:hAnsi="標楷體" w:hint="eastAsia"/>
          <w:sz w:val="28"/>
          <w:szCs w:val="28"/>
        </w:rPr>
        <w:t>如未依規定擬定改善計畫者，將由資訊中心於本府重要會議上專案提報。</w:t>
      </w:r>
    </w:p>
    <w:p w:rsidR="00024BF2" w:rsidRPr="00B65CDC" w:rsidRDefault="00024BF2" w:rsidP="00691093">
      <w:pPr>
        <w:pStyle w:val="ab"/>
        <w:numPr>
          <w:ilvl w:val="0"/>
          <w:numId w:val="35"/>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w:t>
      </w:r>
      <w:r w:rsidR="002A78F0" w:rsidRPr="00B65CDC">
        <w:rPr>
          <w:rFonts w:ascii="標楷體" w:eastAsia="標楷體" w:hAnsi="標楷體" w:hint="eastAsia"/>
          <w:sz w:val="28"/>
          <w:szCs w:val="28"/>
        </w:rPr>
        <w:t>上架一年後，如未達各機關自</w:t>
      </w:r>
      <w:r w:rsidRPr="00B65CDC">
        <w:rPr>
          <w:rFonts w:ascii="標楷體" w:eastAsia="標楷體" w:hAnsi="標楷體" w:hint="eastAsia"/>
          <w:sz w:val="28"/>
          <w:szCs w:val="28"/>
        </w:rPr>
        <w:t>訂之下載績效標準，各機關應於一個月內檢討評估是否有繼續推廣該App之必要，並將評估結果送</w:t>
      </w:r>
      <w:r w:rsidR="002A78F0" w:rsidRPr="00B65CDC">
        <w:rPr>
          <w:rFonts w:ascii="標楷體" w:eastAsia="標楷體" w:hAnsi="標楷體" w:hint="eastAsia"/>
          <w:sz w:val="28"/>
          <w:szCs w:val="28"/>
        </w:rPr>
        <w:t>資訊中心。</w:t>
      </w:r>
      <w:r w:rsidRPr="00B65CDC">
        <w:rPr>
          <w:rFonts w:ascii="標楷體" w:eastAsia="標楷體" w:hAnsi="標楷體" w:hint="eastAsia"/>
          <w:sz w:val="28"/>
          <w:szCs w:val="28"/>
        </w:rPr>
        <w:t>如未依規定</w:t>
      </w:r>
      <w:r w:rsidR="002A78F0" w:rsidRPr="00B65CDC">
        <w:rPr>
          <w:rFonts w:ascii="標楷體" w:eastAsia="標楷體" w:hAnsi="標楷體" w:hint="eastAsia"/>
          <w:sz w:val="28"/>
          <w:szCs w:val="28"/>
        </w:rPr>
        <w:t>檢</w:t>
      </w:r>
      <w:r w:rsidR="002A78F0" w:rsidRPr="00B65CDC">
        <w:rPr>
          <w:rFonts w:ascii="標楷體" w:eastAsia="標楷體" w:hAnsi="標楷體"/>
          <w:sz w:val="28"/>
          <w:szCs w:val="28"/>
        </w:rPr>
        <w:t>討</w:t>
      </w:r>
      <w:r w:rsidRPr="00B65CDC">
        <w:rPr>
          <w:rFonts w:ascii="標楷體" w:eastAsia="標楷體" w:hAnsi="標楷體" w:hint="eastAsia"/>
          <w:sz w:val="28"/>
          <w:szCs w:val="28"/>
        </w:rPr>
        <w:t>評估者，將由資訊中心於本府重要會議上專案提報。</w:t>
      </w:r>
    </w:p>
    <w:p w:rsidR="00024BF2" w:rsidRPr="00B65CDC" w:rsidRDefault="00024BF2" w:rsidP="00024BF2">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App下</w:t>
      </w:r>
      <w:r w:rsidRPr="00B65CDC">
        <w:rPr>
          <w:rFonts w:ascii="標楷體" w:eastAsia="標楷體" w:hAnsi="標楷體"/>
          <w:sz w:val="28"/>
          <w:szCs w:val="28"/>
        </w:rPr>
        <w:t>架時</w:t>
      </w:r>
      <w:r w:rsidRPr="00B65CDC">
        <w:rPr>
          <w:rFonts w:ascii="標楷體" w:eastAsia="標楷體" w:hAnsi="標楷體" w:hint="eastAsia"/>
          <w:sz w:val="28"/>
          <w:szCs w:val="28"/>
        </w:rPr>
        <w:t>機規</w:t>
      </w:r>
      <w:r w:rsidRPr="00B65CDC">
        <w:rPr>
          <w:rFonts w:ascii="標楷體" w:eastAsia="標楷體" w:hAnsi="標楷體"/>
          <w:sz w:val="28"/>
          <w:szCs w:val="28"/>
        </w:rPr>
        <w:t>定如下：</w:t>
      </w:r>
    </w:p>
    <w:p w:rsidR="00024BF2" w:rsidRPr="00B65CDC" w:rsidRDefault="00024BF2" w:rsidP="00024BF2">
      <w:pPr>
        <w:pStyle w:val="ab"/>
        <w:numPr>
          <w:ilvl w:val="0"/>
          <w:numId w:val="36"/>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w:t>
      </w:r>
      <w:r w:rsidR="002A78F0" w:rsidRPr="00B65CDC">
        <w:rPr>
          <w:rFonts w:ascii="標楷體" w:eastAsia="標楷體" w:hAnsi="標楷體" w:hint="eastAsia"/>
          <w:sz w:val="28"/>
          <w:szCs w:val="28"/>
        </w:rPr>
        <w:t>提供靜態內容並不需連接後端伺服器，且</w:t>
      </w:r>
      <w:r w:rsidRPr="00B65CDC">
        <w:rPr>
          <w:rFonts w:ascii="標楷體" w:eastAsia="標楷體" w:hAnsi="標楷體" w:hint="eastAsia"/>
          <w:sz w:val="28"/>
          <w:szCs w:val="28"/>
        </w:rPr>
        <w:t>其內容不再更新維護者。</w:t>
      </w:r>
    </w:p>
    <w:p w:rsidR="00024BF2" w:rsidRPr="00B65CDC" w:rsidRDefault="00024BF2" w:rsidP="00024BF2">
      <w:pPr>
        <w:pStyle w:val="ab"/>
        <w:numPr>
          <w:ilvl w:val="0"/>
          <w:numId w:val="36"/>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App提供動態內容，但其連接</w:t>
      </w:r>
      <w:r w:rsidR="002A78F0" w:rsidRPr="00B65CDC">
        <w:rPr>
          <w:rFonts w:ascii="標楷體" w:eastAsia="標楷體" w:hAnsi="標楷體" w:hint="eastAsia"/>
          <w:sz w:val="28"/>
          <w:szCs w:val="28"/>
        </w:rPr>
        <w:t>之</w:t>
      </w:r>
      <w:r w:rsidRPr="00B65CDC">
        <w:rPr>
          <w:rFonts w:ascii="標楷體" w:eastAsia="標楷體" w:hAnsi="標楷體" w:hint="eastAsia"/>
          <w:sz w:val="28"/>
          <w:szCs w:val="28"/>
        </w:rPr>
        <w:t>後端伺服器不再進行維運者。</w:t>
      </w:r>
    </w:p>
    <w:p w:rsidR="00024BF2" w:rsidRPr="00B65CDC" w:rsidRDefault="00024BF2" w:rsidP="00024BF2">
      <w:pPr>
        <w:pStyle w:val="ab"/>
        <w:numPr>
          <w:ilvl w:val="0"/>
          <w:numId w:val="36"/>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已有新版App可提供相同之服務，或與其他App進行整併者。</w:t>
      </w:r>
    </w:p>
    <w:p w:rsidR="00024BF2" w:rsidRPr="00B65CDC" w:rsidRDefault="00024BF2" w:rsidP="00024BF2">
      <w:pPr>
        <w:pStyle w:val="ab"/>
        <w:numPr>
          <w:ilvl w:val="0"/>
          <w:numId w:val="36"/>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App程式運行有嚴重之錯誤或內容有重大瑕疵，經評估後無法於短時間內修正者。</w:t>
      </w:r>
    </w:p>
    <w:p w:rsidR="00024BF2" w:rsidRPr="00B65CDC" w:rsidRDefault="00024BF2" w:rsidP="00024BF2">
      <w:pPr>
        <w:pStyle w:val="ab"/>
        <w:numPr>
          <w:ilvl w:val="0"/>
          <w:numId w:val="36"/>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未達各機關自訂之下載績效標準，經重新評估後，認為無繼續推廣該App之必要者。</w:t>
      </w:r>
    </w:p>
    <w:p w:rsidR="00024BF2" w:rsidRPr="00B65CDC" w:rsidRDefault="00024BF2" w:rsidP="00024BF2">
      <w:pPr>
        <w:pStyle w:val="ab"/>
        <w:numPr>
          <w:ilvl w:val="0"/>
          <w:numId w:val="36"/>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因應特定活動所開發之App，於活動結束後不再提供服務者。</w:t>
      </w:r>
    </w:p>
    <w:p w:rsidR="00024BF2" w:rsidRPr="00B65CDC" w:rsidRDefault="00024BF2" w:rsidP="00024BF2">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App下</w:t>
      </w:r>
      <w:r w:rsidRPr="00B65CDC">
        <w:rPr>
          <w:rFonts w:ascii="標楷體" w:eastAsia="標楷體" w:hAnsi="標楷體"/>
          <w:sz w:val="28"/>
          <w:szCs w:val="28"/>
        </w:rPr>
        <w:t>架</w:t>
      </w:r>
      <w:r w:rsidRPr="00B65CDC">
        <w:rPr>
          <w:rFonts w:ascii="標楷體" w:eastAsia="標楷體" w:hAnsi="標楷體" w:hint="eastAsia"/>
          <w:sz w:val="28"/>
          <w:szCs w:val="28"/>
        </w:rPr>
        <w:t>程</w:t>
      </w:r>
      <w:r w:rsidRPr="00B65CDC">
        <w:rPr>
          <w:rFonts w:ascii="標楷體" w:eastAsia="標楷體" w:hAnsi="標楷體"/>
          <w:sz w:val="28"/>
          <w:szCs w:val="28"/>
        </w:rPr>
        <w:t>序</w:t>
      </w:r>
      <w:r w:rsidRPr="00B65CDC">
        <w:rPr>
          <w:rFonts w:ascii="標楷體" w:eastAsia="標楷體" w:hAnsi="標楷體" w:hint="eastAsia"/>
          <w:sz w:val="28"/>
          <w:szCs w:val="28"/>
        </w:rPr>
        <w:t>規</w:t>
      </w:r>
      <w:r w:rsidRPr="00B65CDC">
        <w:rPr>
          <w:rFonts w:ascii="標楷體" w:eastAsia="標楷體" w:hAnsi="標楷體"/>
          <w:sz w:val="28"/>
          <w:szCs w:val="28"/>
        </w:rPr>
        <w:t>定如下：</w:t>
      </w:r>
    </w:p>
    <w:p w:rsidR="00024BF2" w:rsidRPr="00B65CDC" w:rsidRDefault="00024BF2" w:rsidP="00024BF2">
      <w:pPr>
        <w:pStyle w:val="ab"/>
        <w:numPr>
          <w:ilvl w:val="0"/>
          <w:numId w:val="37"/>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各機關應填送臺中市政府行動應用軟體(App)上/下架異動表，以利資訊中心管控，資訊中心並配合將該App資料自本府全球資訊網APP行動應用軟體服務專區中刪除。</w:t>
      </w:r>
    </w:p>
    <w:p w:rsidR="00024BF2" w:rsidRPr="00B65CDC" w:rsidRDefault="00024BF2" w:rsidP="00024BF2">
      <w:pPr>
        <w:pStyle w:val="ab"/>
        <w:numPr>
          <w:ilvl w:val="0"/>
          <w:numId w:val="37"/>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下架前，各機關應於預計下架之App使用畫面公告預計下架停止服務時間，並於各機關官網或其他網站進行公告。</w:t>
      </w:r>
    </w:p>
    <w:p w:rsidR="00024BF2" w:rsidRPr="00B65CDC" w:rsidRDefault="00024BF2" w:rsidP="00024BF2">
      <w:pPr>
        <w:pStyle w:val="ab"/>
        <w:numPr>
          <w:ilvl w:val="0"/>
          <w:numId w:val="37"/>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於原先公告之下架停止服務時間，將該App於軟體商店下架</w:t>
      </w:r>
      <w:r w:rsidR="00595C1F" w:rsidRPr="00B65CDC">
        <w:rPr>
          <w:rFonts w:ascii="標楷體" w:eastAsia="標楷體" w:hAnsi="標楷體" w:hint="eastAsia"/>
          <w:sz w:val="28"/>
          <w:szCs w:val="28"/>
        </w:rPr>
        <w:t>。</w:t>
      </w:r>
    </w:p>
    <w:p w:rsidR="002B3DAC" w:rsidRPr="00B65CDC" w:rsidRDefault="00B55FD5" w:rsidP="00024BF2">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各機關所屬人員之App推</w:t>
      </w:r>
      <w:r w:rsidRPr="00B65CDC">
        <w:rPr>
          <w:rFonts w:ascii="標楷體" w:eastAsia="標楷體" w:hAnsi="標楷體"/>
          <w:sz w:val="28"/>
          <w:szCs w:val="28"/>
        </w:rPr>
        <w:t>廣</w:t>
      </w:r>
      <w:r w:rsidRPr="00B65CDC">
        <w:rPr>
          <w:rFonts w:ascii="標楷體" w:eastAsia="標楷體" w:hAnsi="標楷體" w:hint="eastAsia"/>
          <w:sz w:val="28"/>
          <w:szCs w:val="28"/>
        </w:rPr>
        <w:t>成效達</w:t>
      </w:r>
      <w:r w:rsidRPr="00B65CDC">
        <w:rPr>
          <w:rFonts w:ascii="標楷體" w:eastAsia="標楷體" w:hAnsi="標楷體"/>
          <w:sz w:val="28"/>
          <w:szCs w:val="28"/>
        </w:rPr>
        <w:t>到下載</w:t>
      </w:r>
      <w:r w:rsidRPr="00B65CDC">
        <w:rPr>
          <w:rFonts w:ascii="標楷體" w:eastAsia="標楷體" w:hAnsi="標楷體" w:hint="eastAsia"/>
          <w:sz w:val="28"/>
          <w:szCs w:val="28"/>
        </w:rPr>
        <w:t>績</w:t>
      </w:r>
      <w:r w:rsidRPr="00B65CDC">
        <w:rPr>
          <w:rFonts w:ascii="標楷體" w:eastAsia="標楷體" w:hAnsi="標楷體"/>
          <w:sz w:val="28"/>
          <w:szCs w:val="28"/>
        </w:rPr>
        <w:t>效標準</w:t>
      </w:r>
      <w:r w:rsidRPr="00B65CDC">
        <w:rPr>
          <w:rFonts w:ascii="標楷體" w:eastAsia="標楷體" w:hAnsi="標楷體" w:hint="eastAsia"/>
          <w:sz w:val="28"/>
          <w:szCs w:val="28"/>
        </w:rPr>
        <w:t>者</w:t>
      </w:r>
      <w:r w:rsidRPr="00B65CDC">
        <w:rPr>
          <w:rFonts w:ascii="標楷體" w:eastAsia="標楷體" w:hAnsi="標楷體"/>
          <w:sz w:val="28"/>
          <w:szCs w:val="28"/>
        </w:rPr>
        <w:t>，</w:t>
      </w:r>
      <w:r w:rsidRPr="00B65CDC">
        <w:rPr>
          <w:rFonts w:ascii="標楷體" w:eastAsia="標楷體" w:hAnsi="標楷體" w:hint="eastAsia"/>
          <w:sz w:val="28"/>
          <w:szCs w:val="28"/>
        </w:rPr>
        <w:t>得</w:t>
      </w:r>
      <w:r w:rsidRPr="00B65CDC">
        <w:rPr>
          <w:rFonts w:ascii="標楷體" w:eastAsia="標楷體" w:hAnsi="標楷體"/>
          <w:sz w:val="28"/>
          <w:szCs w:val="28"/>
        </w:rPr>
        <w:t>依</w:t>
      </w:r>
      <w:r w:rsidRPr="00B65CDC">
        <w:rPr>
          <w:rFonts w:ascii="標楷體" w:eastAsia="標楷體" w:hAnsi="標楷體" w:hint="eastAsia"/>
          <w:sz w:val="28"/>
          <w:szCs w:val="28"/>
        </w:rPr>
        <w:t>臺中市政府及所屬各機關公務人員平時獎懲標準表</w:t>
      </w:r>
      <w:r w:rsidR="002151C0" w:rsidRPr="00B65CDC">
        <w:rPr>
          <w:rFonts w:ascii="標楷體" w:eastAsia="標楷體" w:hAnsi="標楷體" w:hint="eastAsia"/>
          <w:sz w:val="28"/>
          <w:szCs w:val="28"/>
        </w:rPr>
        <w:t>辦</w:t>
      </w:r>
      <w:r w:rsidR="002151C0" w:rsidRPr="00B65CDC">
        <w:rPr>
          <w:rFonts w:ascii="標楷體" w:eastAsia="標楷體" w:hAnsi="標楷體"/>
          <w:sz w:val="28"/>
          <w:szCs w:val="28"/>
        </w:rPr>
        <w:t>理</w:t>
      </w:r>
      <w:r w:rsidRPr="00B65CDC">
        <w:rPr>
          <w:rFonts w:ascii="標楷體" w:eastAsia="標楷體" w:hAnsi="標楷體" w:hint="eastAsia"/>
          <w:sz w:val="28"/>
          <w:szCs w:val="28"/>
        </w:rPr>
        <w:t>行政獎勵。</w:t>
      </w:r>
    </w:p>
    <w:p w:rsidR="00B65CDC" w:rsidRPr="00B65CDC" w:rsidRDefault="00395E7F" w:rsidP="00B65CDC">
      <w:pPr>
        <w:pStyle w:val="ab"/>
        <w:numPr>
          <w:ilvl w:val="0"/>
          <w:numId w:val="30"/>
        </w:numPr>
        <w:spacing w:line="480" w:lineRule="exact"/>
        <w:ind w:leftChars="0"/>
        <w:jc w:val="both"/>
        <w:rPr>
          <w:rFonts w:ascii="標楷體" w:eastAsia="標楷體" w:hAnsi="標楷體"/>
          <w:sz w:val="28"/>
          <w:szCs w:val="28"/>
        </w:rPr>
      </w:pPr>
      <w:r w:rsidRPr="00B65CDC">
        <w:rPr>
          <w:rFonts w:ascii="標楷體" w:eastAsia="標楷體" w:hAnsi="標楷體" w:hint="eastAsia"/>
          <w:sz w:val="28"/>
          <w:szCs w:val="28"/>
        </w:rPr>
        <w:t>本</w:t>
      </w:r>
      <w:r w:rsidR="002A78F0" w:rsidRPr="00B65CDC">
        <w:rPr>
          <w:rFonts w:ascii="標楷體" w:eastAsia="標楷體" w:hAnsi="標楷體" w:hint="eastAsia"/>
          <w:sz w:val="28"/>
          <w:szCs w:val="28"/>
        </w:rPr>
        <w:t>要</w:t>
      </w:r>
      <w:r w:rsidR="002A78F0" w:rsidRPr="00B65CDC">
        <w:rPr>
          <w:rFonts w:ascii="標楷體" w:eastAsia="標楷體" w:hAnsi="標楷體"/>
          <w:sz w:val="28"/>
          <w:szCs w:val="28"/>
        </w:rPr>
        <w:t>點</w:t>
      </w:r>
      <w:r w:rsidR="002A78F0" w:rsidRPr="00B65CDC">
        <w:rPr>
          <w:rFonts w:ascii="標楷體" w:eastAsia="標楷體" w:hAnsi="標楷體" w:hint="eastAsia"/>
          <w:sz w:val="28"/>
          <w:szCs w:val="28"/>
        </w:rPr>
        <w:t>所</w:t>
      </w:r>
      <w:r w:rsidR="002A78F0" w:rsidRPr="00B65CDC">
        <w:rPr>
          <w:rFonts w:ascii="標楷體" w:eastAsia="標楷體" w:hAnsi="標楷體"/>
          <w:sz w:val="28"/>
          <w:szCs w:val="28"/>
        </w:rPr>
        <w:t>需</w:t>
      </w:r>
      <w:r w:rsidRPr="00B65CDC">
        <w:rPr>
          <w:rFonts w:ascii="標楷體" w:eastAsia="標楷體" w:hAnsi="標楷體" w:hint="eastAsia"/>
          <w:sz w:val="28"/>
          <w:szCs w:val="28"/>
        </w:rPr>
        <w:t>書表格式由資</w:t>
      </w:r>
      <w:r w:rsidRPr="00B65CDC">
        <w:rPr>
          <w:rFonts w:ascii="標楷體" w:eastAsia="標楷體" w:hAnsi="標楷體"/>
          <w:sz w:val="28"/>
          <w:szCs w:val="28"/>
        </w:rPr>
        <w:t>訊中心</w:t>
      </w:r>
      <w:r w:rsidR="002A78F0" w:rsidRPr="00B65CDC">
        <w:rPr>
          <w:rFonts w:ascii="標楷體" w:eastAsia="標楷體" w:hAnsi="標楷體" w:hint="eastAsia"/>
          <w:sz w:val="28"/>
          <w:szCs w:val="28"/>
        </w:rPr>
        <w:t>另定</w:t>
      </w:r>
      <w:r w:rsidRPr="00B65CDC">
        <w:rPr>
          <w:rFonts w:ascii="標楷體" w:eastAsia="標楷體" w:hAnsi="標楷體" w:hint="eastAsia"/>
          <w:sz w:val="28"/>
          <w:szCs w:val="28"/>
        </w:rPr>
        <w:t>之。</w:t>
      </w:r>
    </w:p>
    <w:sectPr w:rsidR="00B65CDC" w:rsidRPr="00B65CDC" w:rsidSect="00B41421">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591" w:rsidRDefault="003A6591" w:rsidP="00F33CC1">
      <w:r>
        <w:separator/>
      </w:r>
    </w:p>
  </w:endnote>
  <w:endnote w:type="continuationSeparator" w:id="0">
    <w:p w:rsidR="003A6591" w:rsidRDefault="003A6591" w:rsidP="00F3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591" w:rsidRDefault="003A6591" w:rsidP="00F33CC1">
      <w:r>
        <w:separator/>
      </w:r>
    </w:p>
  </w:footnote>
  <w:footnote w:type="continuationSeparator" w:id="0">
    <w:p w:rsidR="003A6591" w:rsidRDefault="003A6591" w:rsidP="00F33C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C74F2"/>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2F570A0"/>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98F3C8C"/>
    <w:multiLevelType w:val="hybridMultilevel"/>
    <w:tmpl w:val="A1CCC09A"/>
    <w:lvl w:ilvl="0" w:tplc="5FB077B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3" w15:restartNumberingAfterBreak="0">
    <w:nsid w:val="19934B4F"/>
    <w:multiLevelType w:val="hybridMultilevel"/>
    <w:tmpl w:val="B2560774"/>
    <w:lvl w:ilvl="0" w:tplc="AC002DE2">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4" w15:restartNumberingAfterBreak="0">
    <w:nsid w:val="1F6E7A94"/>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5" w15:restartNumberingAfterBreak="0">
    <w:nsid w:val="205E6E35"/>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5DA4B11"/>
    <w:multiLevelType w:val="hybridMultilevel"/>
    <w:tmpl w:val="8368C526"/>
    <w:lvl w:ilvl="0" w:tplc="76E6D388">
      <w:start w:val="1"/>
      <w:numFmt w:val="taiwaneseCountingThousand"/>
      <w:lvlText w:val="（%1）"/>
      <w:lvlJc w:val="left"/>
      <w:pPr>
        <w:ind w:left="1892" w:hanging="855"/>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7" w15:restartNumberingAfterBreak="0">
    <w:nsid w:val="299D39D7"/>
    <w:multiLevelType w:val="hybridMultilevel"/>
    <w:tmpl w:val="6D106840"/>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C296CF7"/>
    <w:multiLevelType w:val="hybridMultilevel"/>
    <w:tmpl w:val="269482D2"/>
    <w:lvl w:ilvl="0" w:tplc="0409000F">
      <w:start w:val="1"/>
      <w:numFmt w:val="decimal"/>
      <w:lvlText w:val="%1."/>
      <w:lvlJc w:val="left"/>
      <w:pPr>
        <w:tabs>
          <w:tab w:val="num" w:pos="1092"/>
        </w:tabs>
        <w:ind w:left="1092" w:hanging="720"/>
      </w:pPr>
      <w:rPr>
        <w:rFonts w:hint="eastAsia"/>
      </w:rPr>
    </w:lvl>
    <w:lvl w:ilvl="1" w:tplc="04090019" w:tentative="1">
      <w:start w:val="1"/>
      <w:numFmt w:val="ideographTraditional"/>
      <w:lvlText w:val="%2、"/>
      <w:lvlJc w:val="left"/>
      <w:pPr>
        <w:ind w:left="612" w:hanging="480"/>
      </w:pPr>
    </w:lvl>
    <w:lvl w:ilvl="2" w:tplc="0409001B" w:tentative="1">
      <w:start w:val="1"/>
      <w:numFmt w:val="lowerRoman"/>
      <w:lvlText w:val="%3."/>
      <w:lvlJc w:val="right"/>
      <w:pPr>
        <w:ind w:left="1092" w:hanging="480"/>
      </w:pPr>
    </w:lvl>
    <w:lvl w:ilvl="3" w:tplc="0409000F" w:tentative="1">
      <w:start w:val="1"/>
      <w:numFmt w:val="decimal"/>
      <w:lvlText w:val="%4."/>
      <w:lvlJc w:val="left"/>
      <w:pPr>
        <w:ind w:left="1572" w:hanging="480"/>
      </w:pPr>
    </w:lvl>
    <w:lvl w:ilvl="4" w:tplc="04090019" w:tentative="1">
      <w:start w:val="1"/>
      <w:numFmt w:val="ideographTraditional"/>
      <w:lvlText w:val="%5、"/>
      <w:lvlJc w:val="left"/>
      <w:pPr>
        <w:ind w:left="2052" w:hanging="480"/>
      </w:pPr>
    </w:lvl>
    <w:lvl w:ilvl="5" w:tplc="0409001B" w:tentative="1">
      <w:start w:val="1"/>
      <w:numFmt w:val="lowerRoman"/>
      <w:lvlText w:val="%6."/>
      <w:lvlJc w:val="right"/>
      <w:pPr>
        <w:ind w:left="2532" w:hanging="480"/>
      </w:pPr>
    </w:lvl>
    <w:lvl w:ilvl="6" w:tplc="0409000F" w:tentative="1">
      <w:start w:val="1"/>
      <w:numFmt w:val="decimal"/>
      <w:lvlText w:val="%7."/>
      <w:lvlJc w:val="left"/>
      <w:pPr>
        <w:ind w:left="3012" w:hanging="480"/>
      </w:pPr>
    </w:lvl>
    <w:lvl w:ilvl="7" w:tplc="04090019" w:tentative="1">
      <w:start w:val="1"/>
      <w:numFmt w:val="ideographTraditional"/>
      <w:lvlText w:val="%8、"/>
      <w:lvlJc w:val="left"/>
      <w:pPr>
        <w:ind w:left="3492" w:hanging="480"/>
      </w:pPr>
    </w:lvl>
    <w:lvl w:ilvl="8" w:tplc="0409001B" w:tentative="1">
      <w:start w:val="1"/>
      <w:numFmt w:val="lowerRoman"/>
      <w:lvlText w:val="%9."/>
      <w:lvlJc w:val="right"/>
      <w:pPr>
        <w:ind w:left="3972" w:hanging="480"/>
      </w:pPr>
    </w:lvl>
  </w:abstractNum>
  <w:abstractNum w:abstractNumId="9" w15:restartNumberingAfterBreak="0">
    <w:nsid w:val="2C7667FA"/>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0" w15:restartNumberingAfterBreak="0">
    <w:nsid w:val="2E0E0F4D"/>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1" w15:restartNumberingAfterBreak="0">
    <w:nsid w:val="312C1FF3"/>
    <w:multiLevelType w:val="hybridMultilevel"/>
    <w:tmpl w:val="4B7C66FC"/>
    <w:lvl w:ilvl="0" w:tplc="E20C9A42">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2" w15:restartNumberingAfterBreak="0">
    <w:nsid w:val="3401560A"/>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8E850F7"/>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39FB0D4C"/>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B322A15"/>
    <w:multiLevelType w:val="hybridMultilevel"/>
    <w:tmpl w:val="07746560"/>
    <w:lvl w:ilvl="0" w:tplc="A7F27C40">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6" w15:restartNumberingAfterBreak="0">
    <w:nsid w:val="3CB11CD8"/>
    <w:multiLevelType w:val="hybridMultilevel"/>
    <w:tmpl w:val="26D06B1A"/>
    <w:lvl w:ilvl="0" w:tplc="E4C84FA0">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17" w15:restartNumberingAfterBreak="0">
    <w:nsid w:val="3D6B74BE"/>
    <w:multiLevelType w:val="hybridMultilevel"/>
    <w:tmpl w:val="A36845D2"/>
    <w:lvl w:ilvl="0" w:tplc="8DD6E9CA">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18" w15:restartNumberingAfterBreak="0">
    <w:nsid w:val="44484A7C"/>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9" w15:restartNumberingAfterBreak="0">
    <w:nsid w:val="4FAB28B1"/>
    <w:multiLevelType w:val="hybridMultilevel"/>
    <w:tmpl w:val="27AEAAEA"/>
    <w:lvl w:ilvl="0" w:tplc="02DC05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1206ED1"/>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25E13E9"/>
    <w:multiLevelType w:val="hybridMultilevel"/>
    <w:tmpl w:val="3152A332"/>
    <w:lvl w:ilvl="0" w:tplc="1D72F440">
      <w:start w:val="1"/>
      <w:numFmt w:val="taiwaneseCountingThousand"/>
      <w:suff w:val="nothing"/>
      <w:lvlText w:val="%1、"/>
      <w:lvlJc w:val="left"/>
      <w:pPr>
        <w:ind w:left="1037" w:hanging="480"/>
      </w:pPr>
      <w:rPr>
        <w:rFonts w:hint="eastAsia"/>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5F71CF0"/>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9BC4D64"/>
    <w:multiLevelType w:val="hybridMultilevel"/>
    <w:tmpl w:val="07746560"/>
    <w:lvl w:ilvl="0" w:tplc="A7F27C40">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24" w15:restartNumberingAfterBreak="0">
    <w:nsid w:val="59BD71A2"/>
    <w:multiLevelType w:val="hybridMultilevel"/>
    <w:tmpl w:val="3B86FB6A"/>
    <w:lvl w:ilvl="0" w:tplc="F9409240">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25" w15:restartNumberingAfterBreak="0">
    <w:nsid w:val="5AA35AAD"/>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E6A41CF"/>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27" w15:restartNumberingAfterBreak="0">
    <w:nsid w:val="663B2558"/>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67F27DCC"/>
    <w:multiLevelType w:val="hybridMultilevel"/>
    <w:tmpl w:val="E352481A"/>
    <w:lvl w:ilvl="0" w:tplc="4B0A324C">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29" w15:restartNumberingAfterBreak="0">
    <w:nsid w:val="6AE76802"/>
    <w:multiLevelType w:val="hybridMultilevel"/>
    <w:tmpl w:val="6A7C8580"/>
    <w:lvl w:ilvl="0" w:tplc="11A2BD6C">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15:restartNumberingAfterBreak="0">
    <w:nsid w:val="6F596EB4"/>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FCE0D18"/>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FEF034F"/>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33" w15:restartNumberingAfterBreak="0">
    <w:nsid w:val="74727D2A"/>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784E1B08"/>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93704D7"/>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DC30068"/>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7EF72A47"/>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1"/>
  </w:num>
  <w:num w:numId="2">
    <w:abstractNumId w:val="35"/>
  </w:num>
  <w:num w:numId="3">
    <w:abstractNumId w:val="4"/>
  </w:num>
  <w:num w:numId="4">
    <w:abstractNumId w:val="10"/>
  </w:num>
  <w:num w:numId="5">
    <w:abstractNumId w:val="22"/>
  </w:num>
  <w:num w:numId="6">
    <w:abstractNumId w:val="32"/>
  </w:num>
  <w:num w:numId="7">
    <w:abstractNumId w:val="18"/>
  </w:num>
  <w:num w:numId="8">
    <w:abstractNumId w:val="34"/>
  </w:num>
  <w:num w:numId="9">
    <w:abstractNumId w:val="9"/>
  </w:num>
  <w:num w:numId="10">
    <w:abstractNumId w:val="8"/>
  </w:num>
  <w:num w:numId="11">
    <w:abstractNumId w:val="7"/>
  </w:num>
  <w:num w:numId="12">
    <w:abstractNumId w:val="37"/>
  </w:num>
  <w:num w:numId="13">
    <w:abstractNumId w:val="26"/>
  </w:num>
  <w:num w:numId="14">
    <w:abstractNumId w:val="24"/>
  </w:num>
  <w:num w:numId="15">
    <w:abstractNumId w:val="25"/>
  </w:num>
  <w:num w:numId="16">
    <w:abstractNumId w:val="30"/>
  </w:num>
  <w:num w:numId="17">
    <w:abstractNumId w:val="20"/>
  </w:num>
  <w:num w:numId="18">
    <w:abstractNumId w:val="5"/>
  </w:num>
  <w:num w:numId="19">
    <w:abstractNumId w:val="11"/>
  </w:num>
  <w:num w:numId="20">
    <w:abstractNumId w:val="15"/>
  </w:num>
  <w:num w:numId="21">
    <w:abstractNumId w:val="6"/>
  </w:num>
  <w:num w:numId="22">
    <w:abstractNumId w:val="3"/>
  </w:num>
  <w:num w:numId="23">
    <w:abstractNumId w:val="2"/>
  </w:num>
  <w:num w:numId="24">
    <w:abstractNumId w:val="16"/>
  </w:num>
  <w:num w:numId="25">
    <w:abstractNumId w:val="0"/>
  </w:num>
  <w:num w:numId="26">
    <w:abstractNumId w:val="23"/>
  </w:num>
  <w:num w:numId="27">
    <w:abstractNumId w:val="28"/>
  </w:num>
  <w:num w:numId="28">
    <w:abstractNumId w:val="31"/>
  </w:num>
  <w:num w:numId="29">
    <w:abstractNumId w:val="17"/>
  </w:num>
  <w:num w:numId="30">
    <w:abstractNumId w:val="19"/>
  </w:num>
  <w:num w:numId="31">
    <w:abstractNumId w:val="12"/>
  </w:num>
  <w:num w:numId="32">
    <w:abstractNumId w:val="33"/>
  </w:num>
  <w:num w:numId="33">
    <w:abstractNumId w:val="36"/>
  </w:num>
  <w:num w:numId="34">
    <w:abstractNumId w:val="27"/>
  </w:num>
  <w:num w:numId="35">
    <w:abstractNumId w:val="14"/>
  </w:num>
  <w:num w:numId="36">
    <w:abstractNumId w:val="1"/>
  </w:num>
  <w:num w:numId="37">
    <w:abstractNumId w:val="13"/>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32A"/>
    <w:rsid w:val="00005D08"/>
    <w:rsid w:val="00012534"/>
    <w:rsid w:val="00024BF2"/>
    <w:rsid w:val="000262F4"/>
    <w:rsid w:val="00047324"/>
    <w:rsid w:val="00076C37"/>
    <w:rsid w:val="00090D60"/>
    <w:rsid w:val="0009206E"/>
    <w:rsid w:val="000A573B"/>
    <w:rsid w:val="000B41EA"/>
    <w:rsid w:val="000F2216"/>
    <w:rsid w:val="001423E0"/>
    <w:rsid w:val="001455F1"/>
    <w:rsid w:val="00146CAD"/>
    <w:rsid w:val="001778B0"/>
    <w:rsid w:val="00181498"/>
    <w:rsid w:val="001871E2"/>
    <w:rsid w:val="0019018C"/>
    <w:rsid w:val="001A1497"/>
    <w:rsid w:val="001D1662"/>
    <w:rsid w:val="001E206A"/>
    <w:rsid w:val="002060DE"/>
    <w:rsid w:val="002151C0"/>
    <w:rsid w:val="00240B0A"/>
    <w:rsid w:val="00260CF1"/>
    <w:rsid w:val="002A78F0"/>
    <w:rsid w:val="002B3DAC"/>
    <w:rsid w:val="002E345B"/>
    <w:rsid w:val="003760EF"/>
    <w:rsid w:val="00395E7F"/>
    <w:rsid w:val="003978E3"/>
    <w:rsid w:val="003A6591"/>
    <w:rsid w:val="003B03EB"/>
    <w:rsid w:val="00410304"/>
    <w:rsid w:val="0042394B"/>
    <w:rsid w:val="00433AF8"/>
    <w:rsid w:val="004D30E8"/>
    <w:rsid w:val="004D5A99"/>
    <w:rsid w:val="004E6DA8"/>
    <w:rsid w:val="004F7FA0"/>
    <w:rsid w:val="00524C08"/>
    <w:rsid w:val="00524E91"/>
    <w:rsid w:val="00536030"/>
    <w:rsid w:val="0057025D"/>
    <w:rsid w:val="0057355A"/>
    <w:rsid w:val="00595C1F"/>
    <w:rsid w:val="005A5C88"/>
    <w:rsid w:val="00604E03"/>
    <w:rsid w:val="0061108E"/>
    <w:rsid w:val="00636283"/>
    <w:rsid w:val="00647F1B"/>
    <w:rsid w:val="006613A4"/>
    <w:rsid w:val="006A241F"/>
    <w:rsid w:val="006A3E75"/>
    <w:rsid w:val="006A5CBB"/>
    <w:rsid w:val="006D638C"/>
    <w:rsid w:val="00736989"/>
    <w:rsid w:val="00750F2B"/>
    <w:rsid w:val="00757F45"/>
    <w:rsid w:val="00772151"/>
    <w:rsid w:val="00772BB8"/>
    <w:rsid w:val="007A3B17"/>
    <w:rsid w:val="007C52F1"/>
    <w:rsid w:val="007E5E44"/>
    <w:rsid w:val="00824FE6"/>
    <w:rsid w:val="008453F6"/>
    <w:rsid w:val="0085713B"/>
    <w:rsid w:val="008658BA"/>
    <w:rsid w:val="0088201E"/>
    <w:rsid w:val="008A56AD"/>
    <w:rsid w:val="008A7E17"/>
    <w:rsid w:val="00905490"/>
    <w:rsid w:val="009149A1"/>
    <w:rsid w:val="00925452"/>
    <w:rsid w:val="00934F57"/>
    <w:rsid w:val="00952004"/>
    <w:rsid w:val="009608F6"/>
    <w:rsid w:val="00986E3B"/>
    <w:rsid w:val="0098757B"/>
    <w:rsid w:val="00987EEE"/>
    <w:rsid w:val="009B121D"/>
    <w:rsid w:val="009C5230"/>
    <w:rsid w:val="009D4D46"/>
    <w:rsid w:val="00A03A6B"/>
    <w:rsid w:val="00A15FC0"/>
    <w:rsid w:val="00A37D13"/>
    <w:rsid w:val="00A602A4"/>
    <w:rsid w:val="00AF2A9B"/>
    <w:rsid w:val="00B02771"/>
    <w:rsid w:val="00B07BD8"/>
    <w:rsid w:val="00B33151"/>
    <w:rsid w:val="00B41421"/>
    <w:rsid w:val="00B55FD5"/>
    <w:rsid w:val="00B62DC9"/>
    <w:rsid w:val="00B65CDC"/>
    <w:rsid w:val="00B969E4"/>
    <w:rsid w:val="00BA0DFB"/>
    <w:rsid w:val="00BD4EAB"/>
    <w:rsid w:val="00C1378C"/>
    <w:rsid w:val="00C2022E"/>
    <w:rsid w:val="00C36496"/>
    <w:rsid w:val="00C72F09"/>
    <w:rsid w:val="00CA5E3E"/>
    <w:rsid w:val="00CC5316"/>
    <w:rsid w:val="00CD2BD0"/>
    <w:rsid w:val="00CE4589"/>
    <w:rsid w:val="00D0432A"/>
    <w:rsid w:val="00D1097A"/>
    <w:rsid w:val="00D15EEE"/>
    <w:rsid w:val="00D25E56"/>
    <w:rsid w:val="00D27E6F"/>
    <w:rsid w:val="00D4093D"/>
    <w:rsid w:val="00D42AB3"/>
    <w:rsid w:val="00D77931"/>
    <w:rsid w:val="00D80696"/>
    <w:rsid w:val="00D90D35"/>
    <w:rsid w:val="00D93B47"/>
    <w:rsid w:val="00DA5D89"/>
    <w:rsid w:val="00DC67B4"/>
    <w:rsid w:val="00DD5C38"/>
    <w:rsid w:val="00DE3319"/>
    <w:rsid w:val="00E158C3"/>
    <w:rsid w:val="00E4179F"/>
    <w:rsid w:val="00E55076"/>
    <w:rsid w:val="00E633AF"/>
    <w:rsid w:val="00E92F07"/>
    <w:rsid w:val="00E942A2"/>
    <w:rsid w:val="00F04A33"/>
    <w:rsid w:val="00F33CC1"/>
    <w:rsid w:val="00F755B6"/>
    <w:rsid w:val="00F8150A"/>
    <w:rsid w:val="00F81A8D"/>
    <w:rsid w:val="00FB0443"/>
    <w:rsid w:val="00FB4B6C"/>
    <w:rsid w:val="00FF4302"/>
    <w:rsid w:val="00FF46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8AF344-C226-49CA-AC61-079E0E13C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432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1"/>
    <w:basedOn w:val="a"/>
    <w:rsid w:val="00D0432A"/>
    <w:pPr>
      <w:spacing w:line="120" w:lineRule="atLeast"/>
      <w:ind w:left="960" w:hanging="600"/>
    </w:pPr>
    <w:rPr>
      <w:rFonts w:ascii="全真楷書" w:eastAsia="全真楷書"/>
      <w:sz w:val="32"/>
    </w:rPr>
  </w:style>
  <w:style w:type="paragraph" w:styleId="a3">
    <w:name w:val="header"/>
    <w:basedOn w:val="a"/>
    <w:link w:val="a4"/>
    <w:uiPriority w:val="99"/>
    <w:rsid w:val="00D0432A"/>
    <w:pPr>
      <w:tabs>
        <w:tab w:val="center" w:pos="4153"/>
        <w:tab w:val="right" w:pos="8306"/>
      </w:tabs>
      <w:snapToGrid w:val="0"/>
    </w:pPr>
    <w:rPr>
      <w:sz w:val="20"/>
    </w:rPr>
  </w:style>
  <w:style w:type="character" w:customStyle="1" w:styleId="a4">
    <w:name w:val="頁首 字元"/>
    <w:basedOn w:val="a0"/>
    <w:link w:val="a3"/>
    <w:uiPriority w:val="99"/>
    <w:rsid w:val="00D0432A"/>
    <w:rPr>
      <w:rFonts w:ascii="Times New Roman" w:eastAsia="新細明體" w:hAnsi="Times New Roman" w:cs="Times New Roman"/>
      <w:sz w:val="20"/>
      <w:szCs w:val="20"/>
    </w:rPr>
  </w:style>
  <w:style w:type="paragraph" w:customStyle="1" w:styleId="10">
    <w:name w:val="格文1"/>
    <w:rsid w:val="00D0432A"/>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customStyle="1" w:styleId="a5">
    <w:name w:val="表格文字"/>
    <w:basedOn w:val="a"/>
    <w:rsid w:val="00D0432A"/>
    <w:pPr>
      <w:adjustRightInd w:val="0"/>
      <w:spacing w:line="320" w:lineRule="exact"/>
      <w:textAlignment w:val="baseline"/>
    </w:pPr>
    <w:rPr>
      <w:rFonts w:eastAsia="細明體"/>
      <w:kern w:val="0"/>
      <w:sz w:val="22"/>
    </w:rPr>
  </w:style>
  <w:style w:type="paragraph" w:styleId="11">
    <w:name w:val="toc 1"/>
    <w:basedOn w:val="a"/>
    <w:next w:val="a"/>
    <w:autoRedefine/>
    <w:rsid w:val="00D0432A"/>
    <w:pPr>
      <w:tabs>
        <w:tab w:val="right" w:leader="dot" w:pos="9300"/>
      </w:tabs>
      <w:adjustRightInd w:val="0"/>
      <w:snapToGrid w:val="0"/>
      <w:ind w:left="1418" w:rightChars="330" w:right="990" w:hanging="992"/>
      <w:jc w:val="both"/>
      <w:textAlignment w:val="baseline"/>
    </w:pPr>
    <w:rPr>
      <w:rFonts w:ascii="標楷體" w:eastAsia="標楷體"/>
      <w:caps/>
      <w:kern w:val="0"/>
      <w:sz w:val="28"/>
      <w:szCs w:val="28"/>
    </w:rPr>
  </w:style>
  <w:style w:type="character" w:styleId="a6">
    <w:name w:val="Hyperlink"/>
    <w:rsid w:val="00FB4B6C"/>
    <w:rPr>
      <w:color w:val="0000FF"/>
      <w:u w:val="single"/>
    </w:rPr>
  </w:style>
  <w:style w:type="character" w:styleId="a7">
    <w:name w:val="FollowedHyperlink"/>
    <w:basedOn w:val="a0"/>
    <w:uiPriority w:val="99"/>
    <w:semiHidden/>
    <w:unhideWhenUsed/>
    <w:rsid w:val="00E158C3"/>
    <w:rPr>
      <w:color w:val="954F72" w:themeColor="followedHyperlink"/>
      <w:u w:val="single"/>
    </w:rPr>
  </w:style>
  <w:style w:type="character" w:customStyle="1" w:styleId="lcajaxcontainer">
    <w:name w:val="lcajaxcontainer"/>
    <w:basedOn w:val="a0"/>
    <w:rsid w:val="002E345B"/>
  </w:style>
  <w:style w:type="paragraph" w:styleId="a8">
    <w:name w:val="footer"/>
    <w:basedOn w:val="a"/>
    <w:link w:val="a9"/>
    <w:uiPriority w:val="99"/>
    <w:unhideWhenUsed/>
    <w:rsid w:val="00F33CC1"/>
    <w:pPr>
      <w:tabs>
        <w:tab w:val="center" w:pos="4153"/>
        <w:tab w:val="right" w:pos="8306"/>
      </w:tabs>
      <w:snapToGrid w:val="0"/>
    </w:pPr>
    <w:rPr>
      <w:sz w:val="20"/>
    </w:rPr>
  </w:style>
  <w:style w:type="character" w:customStyle="1" w:styleId="a9">
    <w:name w:val="頁尾 字元"/>
    <w:basedOn w:val="a0"/>
    <w:link w:val="a8"/>
    <w:uiPriority w:val="99"/>
    <w:rsid w:val="00F33CC1"/>
    <w:rPr>
      <w:rFonts w:ascii="Times New Roman" w:eastAsia="新細明體" w:hAnsi="Times New Roman" w:cs="Times New Roman"/>
      <w:sz w:val="20"/>
      <w:szCs w:val="20"/>
    </w:rPr>
  </w:style>
  <w:style w:type="table" w:styleId="aa">
    <w:name w:val="Table Grid"/>
    <w:basedOn w:val="a1"/>
    <w:uiPriority w:val="39"/>
    <w:rsid w:val="009D4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093D"/>
    <w:pPr>
      <w:ind w:leftChars="200" w:left="480"/>
    </w:pPr>
  </w:style>
  <w:style w:type="paragraph" w:styleId="ac">
    <w:name w:val="Balloon Text"/>
    <w:basedOn w:val="a"/>
    <w:link w:val="ad"/>
    <w:uiPriority w:val="99"/>
    <w:semiHidden/>
    <w:unhideWhenUsed/>
    <w:rsid w:val="00D1097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109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7782A-68A5-49FC-83EB-028F1F274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271</Words>
  <Characters>1550</Characters>
  <Application>Microsoft Office Word</Application>
  <DocSecurity>0</DocSecurity>
  <Lines>12</Lines>
  <Paragraphs>3</Paragraphs>
  <ScaleCrop>false</ScaleCrop>
  <Company>Hewlett-Packard Company</Company>
  <LinksUpToDate>false</LinksUpToDate>
  <CharactersWithSpaces>1818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葉智銘</dc:creator>
  <cp:lastModifiedBy>廖惠貞</cp:lastModifiedBy>
  <cp:revision>2</cp:revision>
  <cp:lastPrinted>2015-05-25T09:39:00Z</cp:lastPrinted>
  <dcterms:created xsi:type="dcterms:W3CDTF">2015-09-01T03:12:00Z</dcterms:created>
  <dcterms:modified xsi:type="dcterms:W3CDTF">2015-09-01T03:12:00Z</dcterms:modified>
</cp:coreProperties>
</file>