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6DE" w:rsidRPr="00A107C6" w:rsidRDefault="009406DE" w:rsidP="00A107C6">
      <w:pPr>
        <w:widowControl/>
        <w:jc w:val="center"/>
      </w:pPr>
      <w:bookmarkStart w:id="0" w:name="_GoBack"/>
      <w:r w:rsidRPr="00C44B56">
        <w:rPr>
          <w:rFonts w:ascii="標楷體" w:eastAsia="標楷體" w:hAnsi="標楷體" w:cs="標楷體" w:hint="eastAsia"/>
          <w:sz w:val="40"/>
          <w:szCs w:val="40"/>
        </w:rPr>
        <w:t>臺中市</w:t>
      </w:r>
      <w:r w:rsidR="00F915D9">
        <w:rPr>
          <w:rFonts w:ascii="標楷體" w:eastAsia="標楷體" w:hAnsi="標楷體" w:cs="標楷體" w:hint="eastAsia"/>
          <w:sz w:val="40"/>
          <w:szCs w:val="40"/>
        </w:rPr>
        <w:t>身心障礙者權益保障推動小組設置要點</w:t>
      </w:r>
      <w:bookmarkEnd w:id="0"/>
    </w:p>
    <w:p w:rsidR="009406DE" w:rsidRDefault="009406DE" w:rsidP="009406DE">
      <w:pPr>
        <w:spacing w:line="0" w:lineRule="atLeast"/>
        <w:jc w:val="right"/>
        <w:rPr>
          <w:rFonts w:ascii="標楷體" w:eastAsia="標楷體" w:hAnsi="標楷體" w:cs="標楷體"/>
          <w:color w:val="000000"/>
          <w:sz w:val="21"/>
          <w:szCs w:val="21"/>
        </w:rPr>
      </w:pP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中華民國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100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年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2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月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1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日</w:t>
      </w:r>
      <w:r>
        <w:rPr>
          <w:rFonts w:ascii="標楷體" w:eastAsia="標楷體" w:hAnsi="標楷體" w:cs="標楷體"/>
          <w:sz w:val="21"/>
          <w:szCs w:val="21"/>
        </w:rPr>
        <w:t>府授</w:t>
      </w:r>
      <w:r>
        <w:rPr>
          <w:rFonts w:ascii="標楷體" w:eastAsia="標楷體" w:hAnsi="標楷體" w:cs="標楷體" w:hint="eastAsia"/>
          <w:sz w:val="21"/>
          <w:szCs w:val="21"/>
        </w:rPr>
        <w:t>社障</w:t>
      </w:r>
      <w:r w:rsidRPr="00871EBC">
        <w:rPr>
          <w:rFonts w:ascii="標楷體" w:eastAsia="標楷體" w:hAnsi="標楷體" w:cs="標楷體"/>
          <w:sz w:val="21"/>
          <w:szCs w:val="21"/>
        </w:rPr>
        <w:t>字第</w:t>
      </w:r>
      <w:r>
        <w:rPr>
          <w:rFonts w:ascii="標楷體" w:eastAsia="標楷體" w:hAnsi="標楷體" w:cs="標楷體" w:hint="eastAsia"/>
          <w:sz w:val="21"/>
          <w:szCs w:val="21"/>
        </w:rPr>
        <w:t>0991000018940</w:t>
      </w:r>
      <w:r w:rsidRPr="00871EBC">
        <w:rPr>
          <w:rFonts w:ascii="標楷體" w:eastAsia="標楷體" w:hAnsi="標楷體" w:cs="標楷體"/>
          <w:sz w:val="21"/>
          <w:szCs w:val="21"/>
        </w:rPr>
        <w:t>號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函訂定</w:t>
      </w:r>
      <w:r w:rsidR="004C5C8E">
        <w:rPr>
          <w:rFonts w:ascii="標楷體" w:eastAsia="標楷體" w:hAnsi="標楷體" w:cs="標楷體" w:hint="eastAsia"/>
          <w:color w:val="000000"/>
          <w:sz w:val="21"/>
          <w:szCs w:val="21"/>
        </w:rPr>
        <w:t>發布</w:t>
      </w:r>
    </w:p>
    <w:p w:rsidR="009406DE" w:rsidRDefault="009406DE" w:rsidP="009406DE">
      <w:pPr>
        <w:spacing w:line="0" w:lineRule="atLeast"/>
        <w:jc w:val="right"/>
        <w:rPr>
          <w:rFonts w:ascii="標楷體" w:eastAsia="標楷體" w:hAnsi="標楷體" w:cs="標楷體"/>
          <w:color w:val="000000"/>
          <w:sz w:val="21"/>
          <w:szCs w:val="21"/>
        </w:rPr>
      </w:pP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中華民國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102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年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11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月</w:t>
      </w:r>
      <w:r>
        <w:rPr>
          <w:rFonts w:ascii="標楷體" w:eastAsia="標楷體" w:hAnsi="標楷體" w:cs="標楷體" w:hint="eastAsia"/>
          <w:color w:val="000000"/>
          <w:sz w:val="21"/>
          <w:szCs w:val="21"/>
        </w:rPr>
        <w:t>26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日</w:t>
      </w:r>
      <w:r w:rsidRPr="00871EBC">
        <w:rPr>
          <w:rFonts w:ascii="標楷體" w:eastAsia="標楷體" w:hAnsi="標楷體" w:cs="標楷體"/>
          <w:sz w:val="21"/>
          <w:szCs w:val="21"/>
        </w:rPr>
        <w:t>府授人企字第1020228852號</w:t>
      </w:r>
      <w:r w:rsidRPr="00A10D94">
        <w:rPr>
          <w:rFonts w:ascii="標楷體" w:eastAsia="標楷體" w:hAnsi="標楷體" w:cs="標楷體" w:hint="eastAsia"/>
          <w:color w:val="000000"/>
          <w:sz w:val="21"/>
          <w:szCs w:val="21"/>
        </w:rPr>
        <w:t>函修</w:t>
      </w:r>
      <w:r w:rsidR="004C5C8E">
        <w:rPr>
          <w:rFonts w:ascii="標楷體" w:eastAsia="標楷體" w:hAnsi="標楷體" w:cs="標楷體" w:hint="eastAsia"/>
          <w:color w:val="000000"/>
          <w:sz w:val="21"/>
          <w:szCs w:val="21"/>
        </w:rPr>
        <w:t>正第3~12點</w:t>
      </w:r>
    </w:p>
    <w:p w:rsidR="00E5639B" w:rsidRPr="00A10D94" w:rsidRDefault="004C5C8E" w:rsidP="009406DE">
      <w:pPr>
        <w:spacing w:line="0" w:lineRule="atLeast"/>
        <w:jc w:val="right"/>
        <w:rPr>
          <w:rFonts w:ascii="標楷體" w:eastAsia="標楷體" w:hAnsi="標楷體"/>
          <w:color w:val="000000"/>
          <w:sz w:val="21"/>
          <w:szCs w:val="21"/>
        </w:rPr>
      </w:pP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中華民國</w:t>
      </w:r>
      <w:r>
        <w:rPr>
          <w:rFonts w:ascii="標楷體" w:eastAsia="標楷體" w:hAnsi="標楷體" w:hint="eastAsia"/>
          <w:color w:val="000000"/>
          <w:sz w:val="21"/>
          <w:szCs w:val="21"/>
        </w:rPr>
        <w:t>104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年</w:t>
      </w:r>
      <w:r>
        <w:rPr>
          <w:rFonts w:ascii="標楷體" w:eastAsia="標楷體" w:hAnsi="標楷體" w:hint="eastAsia"/>
          <w:color w:val="000000"/>
          <w:sz w:val="21"/>
          <w:szCs w:val="21"/>
        </w:rPr>
        <w:t>8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月</w:t>
      </w:r>
      <w:r>
        <w:rPr>
          <w:rFonts w:ascii="標楷體" w:eastAsia="標楷體" w:hAnsi="標楷體" w:hint="eastAsia"/>
          <w:color w:val="000000"/>
          <w:sz w:val="21"/>
          <w:szCs w:val="21"/>
        </w:rPr>
        <w:t>1</w:t>
      </w:r>
      <w:r w:rsidR="00817879">
        <w:rPr>
          <w:rFonts w:ascii="標楷體" w:eastAsia="標楷體" w:hAnsi="標楷體" w:hint="eastAsia"/>
          <w:color w:val="000000"/>
          <w:sz w:val="21"/>
          <w:szCs w:val="21"/>
        </w:rPr>
        <w:t>8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日</w:t>
      </w:r>
      <w:r w:rsidRPr="004C5C8E">
        <w:rPr>
          <w:rFonts w:ascii="標楷體" w:eastAsia="標楷體" w:hAnsi="標楷體"/>
          <w:color w:val="000000"/>
          <w:sz w:val="21"/>
          <w:szCs w:val="21"/>
        </w:rPr>
        <w:t>府授人企字第</w:t>
      </w:r>
      <w:r>
        <w:rPr>
          <w:rFonts w:ascii="標楷體" w:eastAsia="標楷體" w:hAnsi="標楷體"/>
          <w:color w:val="000000"/>
          <w:sz w:val="21"/>
          <w:szCs w:val="21"/>
        </w:rPr>
        <w:t>10</w:t>
      </w:r>
      <w:r>
        <w:rPr>
          <w:rFonts w:ascii="標楷體" w:eastAsia="標楷體" w:hAnsi="標楷體" w:hint="eastAsia"/>
          <w:color w:val="000000"/>
          <w:sz w:val="21"/>
          <w:szCs w:val="21"/>
        </w:rPr>
        <w:t>4</w:t>
      </w:r>
      <w:r w:rsidR="005B6954">
        <w:rPr>
          <w:rFonts w:ascii="標楷體" w:eastAsia="標楷體" w:hAnsi="標楷體" w:hint="eastAsia"/>
          <w:color w:val="000000"/>
          <w:sz w:val="21"/>
          <w:szCs w:val="21"/>
        </w:rPr>
        <w:t>0184550</w:t>
      </w:r>
      <w:r w:rsidRPr="004C5C8E">
        <w:rPr>
          <w:rFonts w:ascii="標楷體" w:eastAsia="標楷體" w:hAnsi="標楷體"/>
          <w:color w:val="000000"/>
          <w:sz w:val="21"/>
          <w:szCs w:val="21"/>
        </w:rPr>
        <w:t>號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函修正第</w:t>
      </w:r>
      <w:r>
        <w:rPr>
          <w:rFonts w:ascii="標楷體" w:eastAsia="標楷體" w:hAnsi="標楷體" w:hint="eastAsia"/>
          <w:color w:val="000000"/>
          <w:sz w:val="21"/>
          <w:szCs w:val="21"/>
        </w:rPr>
        <w:t>4</w:t>
      </w:r>
      <w:r w:rsidRPr="004C5C8E">
        <w:rPr>
          <w:rFonts w:ascii="標楷體" w:eastAsia="標楷體" w:hAnsi="標楷體" w:hint="eastAsia"/>
          <w:color w:val="000000"/>
          <w:sz w:val="21"/>
          <w:szCs w:val="21"/>
        </w:rPr>
        <w:t>~12點</w:t>
      </w:r>
    </w:p>
    <w:p w:rsidR="009406DE" w:rsidRPr="00124BE0" w:rsidRDefault="009406DE" w:rsidP="00F915D9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124BE0">
        <w:rPr>
          <w:rFonts w:ascii="標楷體" w:eastAsia="標楷體" w:hAnsi="標楷體" w:hint="eastAsia"/>
          <w:sz w:val="28"/>
          <w:szCs w:val="28"/>
        </w:rPr>
        <w:t>臺中市政府（以下簡稱本府）為辦理身心障礙者權益保障事項，特依</w:t>
      </w:r>
      <w:r w:rsidRPr="00124BE0">
        <w:rPr>
          <w:rFonts w:ascii="標楷體" w:eastAsia="標楷體" w:hAnsi="標楷體" w:hint="eastAsia"/>
          <w:color w:val="000000"/>
          <w:sz w:val="28"/>
          <w:szCs w:val="28"/>
        </w:rPr>
        <w:t>身心障礙者權益保障法第十條第一項規定，</w:t>
      </w:r>
      <w:r w:rsidRPr="00124BE0">
        <w:rPr>
          <w:rFonts w:ascii="標楷體" w:eastAsia="標楷體" w:hAnsi="標楷體" w:hint="eastAsia"/>
          <w:sz w:val="28"/>
          <w:szCs w:val="28"/>
        </w:rPr>
        <w:t>設臺中市身心障礙者權益保障推動小組（以下簡稱本小組），並訂定本要點。</w:t>
      </w:r>
    </w:p>
    <w:p w:rsidR="009406DE" w:rsidRPr="00124BE0" w:rsidRDefault="009406DE" w:rsidP="00F915D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9406DE" w:rsidRDefault="009406DE" w:rsidP="00F915D9">
      <w:pPr>
        <w:spacing w:line="460" w:lineRule="exact"/>
        <w:ind w:leftChars="179" w:left="430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（一）整合規劃、研究、諮詢、協調及推動身心障礙者權益保障相關</w:t>
      </w:r>
    </w:p>
    <w:p w:rsidR="009406DE" w:rsidRPr="00124BE0" w:rsidRDefault="009406DE" w:rsidP="00F915D9">
      <w:pPr>
        <w:spacing w:line="460" w:lineRule="exact"/>
        <w:ind w:leftChars="179" w:left="43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124BE0">
        <w:rPr>
          <w:rFonts w:ascii="標楷體" w:eastAsia="標楷體" w:hAnsi="標楷體" w:hint="eastAsia"/>
          <w:sz w:val="28"/>
          <w:szCs w:val="28"/>
        </w:rPr>
        <w:t>事宜。</w:t>
      </w:r>
    </w:p>
    <w:p w:rsidR="009406DE" w:rsidRPr="00124BE0" w:rsidRDefault="009406DE" w:rsidP="00F915D9">
      <w:pPr>
        <w:spacing w:line="460" w:lineRule="exact"/>
        <w:ind w:leftChars="179" w:left="430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（二）審議身心障礙者權益受損協調事宜。</w:t>
      </w:r>
    </w:p>
    <w:p w:rsidR="009406DE" w:rsidRPr="00124BE0" w:rsidRDefault="009406DE" w:rsidP="00F915D9">
      <w:pPr>
        <w:spacing w:line="460" w:lineRule="exact"/>
        <w:ind w:leftChars="179" w:left="430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（三）其他促進身心障礙者權益及福利保護相關事宜。</w:t>
      </w:r>
    </w:p>
    <w:p w:rsidR="009406DE" w:rsidRPr="00124BE0" w:rsidRDefault="009406DE" w:rsidP="00F915D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kern w:val="0"/>
          <w:sz w:val="28"/>
          <w:szCs w:val="28"/>
        </w:rPr>
        <w:t>三、</w:t>
      </w:r>
      <w:r w:rsidRPr="00124BE0">
        <w:rPr>
          <w:rFonts w:ascii="標楷體" w:eastAsia="標楷體" w:hAnsi="標楷體" w:hint="eastAsia"/>
          <w:sz w:val="28"/>
          <w:szCs w:val="28"/>
        </w:rPr>
        <w:t>本小組置主任委員一人，由副市長兼任，一人為副主任</w:t>
      </w:r>
      <w:r>
        <w:rPr>
          <w:rFonts w:ascii="標楷體" w:eastAsia="標楷體" w:hAnsi="標楷體" w:hint="eastAsia"/>
          <w:sz w:val="28"/>
          <w:szCs w:val="28"/>
        </w:rPr>
        <w:t>委員，由本府社會局（以下簡稱社會局）局長兼任。其餘委員七人至</w:t>
      </w: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十五</w:t>
      </w:r>
      <w:r w:rsidRPr="00124BE0">
        <w:rPr>
          <w:rFonts w:ascii="標楷體" w:eastAsia="標楷體" w:hAnsi="標楷體" w:hint="eastAsia"/>
          <w:sz w:val="28"/>
          <w:szCs w:val="28"/>
        </w:rPr>
        <w:t>人，由主任委員就各目的事業主管機關、身心障礙者或其監護人、身心障礙福利學者或法學專家、民意代表及民間相關機構、團體代表人派(聘)兼之。</w:t>
      </w:r>
    </w:p>
    <w:p w:rsidR="009406DE" w:rsidRPr="00124BE0" w:rsidRDefault="009406DE" w:rsidP="00F915D9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前項委員任期二年，期滿得續派(聘)兼之。但代表機關或團體出任者，應隨其本職進退。</w:t>
      </w:r>
    </w:p>
    <w:p w:rsidR="009406DE" w:rsidRPr="00124BE0" w:rsidRDefault="009406DE" w:rsidP="00F915D9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委員出缺時，其所餘任期尚有半年以上者應予補聘，補聘委員之任期至原委員任期屆滿之日為止。</w:t>
      </w:r>
    </w:p>
    <w:p w:rsidR="009406DE" w:rsidRDefault="009406DE" w:rsidP="00F915D9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124BE0">
        <w:rPr>
          <w:rFonts w:ascii="標楷體" w:eastAsia="標楷體" w:hAnsi="標楷體" w:hint="eastAsia"/>
          <w:sz w:val="28"/>
          <w:szCs w:val="28"/>
        </w:rPr>
        <w:t>第一項委員名額分配，其中身心障礙者或其監護人代表、身心障礙福利學者或專家、民意代表及民間相關機構、團體代表人，不得少於委員總數三分之一，且單一性別亦不得少於委員總數三分之一。</w:t>
      </w:r>
    </w:p>
    <w:p w:rsidR="009406DE" w:rsidRPr="00B14D88" w:rsidRDefault="00592C0D" w:rsidP="00F915D9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四</w:t>
      </w:r>
      <w:r w:rsidR="009406DE"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9406DE" w:rsidRPr="00B14D88">
        <w:rPr>
          <w:rFonts w:ascii="標楷體" w:eastAsia="標楷體" w:hAnsi="標楷體" w:hint="eastAsia"/>
          <w:color w:val="000000"/>
          <w:sz w:val="28"/>
          <w:szCs w:val="28"/>
        </w:rPr>
        <w:t>本小組置執行秘書一人，承主任委員之命處理日常事務；並置工作人員若干人，均由主任委員就各目的事業主管機關之人員派兼之。</w:t>
      </w:r>
    </w:p>
    <w:p w:rsidR="009406DE" w:rsidRPr="00B14D88" w:rsidRDefault="00592C0D" w:rsidP="00B6072F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五</w:t>
      </w:r>
      <w:r w:rsidR="009406DE"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9406DE" w:rsidRPr="00B14D88">
        <w:rPr>
          <w:rFonts w:ascii="標楷體" w:eastAsia="標楷體" w:hAnsi="標楷體" w:hint="eastAsia"/>
          <w:color w:val="000000"/>
          <w:sz w:val="28"/>
          <w:szCs w:val="28"/>
        </w:rPr>
        <w:t>本小組會每年開會二次，由主任委員召集並為主席，必要時得召集臨時會議。主任委員未能出席時，由副主任委員代理之；主任委員、副主任委員均不能出席時，由主任委員指定委員中一人代理主席。</w:t>
      </w:r>
    </w:p>
    <w:p w:rsidR="009406DE" w:rsidRPr="00B14D88" w:rsidRDefault="00592C0D" w:rsidP="00E05F5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六</w:t>
      </w:r>
      <w:r w:rsidR="009406DE"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9406DE" w:rsidRPr="00B14D88">
        <w:rPr>
          <w:rFonts w:ascii="標楷體" w:eastAsia="標楷體" w:hAnsi="標楷體" w:hint="eastAsia"/>
          <w:color w:val="000000"/>
          <w:sz w:val="28"/>
          <w:szCs w:val="28"/>
        </w:rPr>
        <w:t>委員應親自出席會議，但由機關代表兼任之委員，除主任委員及副主任委員外，如因故未能親自出席時，得指派他人代理出席。</w:t>
      </w:r>
    </w:p>
    <w:p w:rsidR="009406DE" w:rsidRPr="00B14D88" w:rsidRDefault="00592C0D" w:rsidP="00F915D9">
      <w:pPr>
        <w:widowControl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七</w:t>
      </w:r>
      <w:r w:rsidR="009406DE"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9406DE" w:rsidRPr="00B14D88">
        <w:rPr>
          <w:rFonts w:ascii="標楷體" w:eastAsia="標楷體" w:hAnsi="標楷體" w:hint="eastAsia"/>
          <w:color w:val="000000"/>
          <w:sz w:val="28"/>
          <w:szCs w:val="28"/>
        </w:rPr>
        <w:t>本小組開會應有二分之一以上委員出席，決議事項應經出席委員過半數之同意；可否同數時，取決於主席。</w:t>
      </w:r>
    </w:p>
    <w:p w:rsidR="00062920" w:rsidRDefault="00592C0D" w:rsidP="00F915D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lastRenderedPageBreak/>
        <w:t>八</w:t>
      </w:r>
      <w:r w:rsidR="009406DE"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9406DE" w:rsidRPr="00B14D88">
        <w:rPr>
          <w:rFonts w:ascii="標楷體" w:eastAsia="標楷體" w:hAnsi="標楷體" w:hint="eastAsia"/>
          <w:color w:val="000000"/>
          <w:sz w:val="28"/>
          <w:szCs w:val="28"/>
        </w:rPr>
        <w:t>本小組開會時得邀請相關機關派員列席；審議身心障礙者之申訴事宜時，得設處理分隊調查事實，並得邀請協調人及相關機構、團體列席。</w:t>
      </w:r>
    </w:p>
    <w:p w:rsidR="009406DE" w:rsidRPr="00B14D88" w:rsidRDefault="009406DE" w:rsidP="005D63B1">
      <w:pPr>
        <w:spacing w:line="460" w:lineRule="exact"/>
        <w:ind w:left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14D88">
        <w:rPr>
          <w:rFonts w:ascii="標楷體" w:eastAsia="標楷體" w:hAnsi="標楷體" w:hint="eastAsia"/>
          <w:color w:val="000000"/>
          <w:sz w:val="28"/>
          <w:szCs w:val="28"/>
        </w:rPr>
        <w:t>委員對於審議之身心障礙協調案件具有利害關係者，應自行迴避。</w:t>
      </w:r>
    </w:p>
    <w:p w:rsidR="009406DE" w:rsidRPr="00B14D88" w:rsidRDefault="00592C0D" w:rsidP="00F915D9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九</w:t>
      </w:r>
      <w:r w:rsidR="009406DE" w:rsidRPr="00B14D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9406DE" w:rsidRPr="00B14D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本小組決議事項應於本府網站發布並送請相關機關(構)、團體參考或辦理。</w:t>
      </w:r>
    </w:p>
    <w:p w:rsidR="009406DE" w:rsidRPr="00B14D88" w:rsidRDefault="00592C0D" w:rsidP="00F915D9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9406DE" w:rsidRPr="00B14D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9406DE" w:rsidRPr="00B14D88">
        <w:rPr>
          <w:rFonts w:ascii="標楷體" w:eastAsia="標楷體" w:hAnsi="標楷體" w:hint="eastAsia"/>
          <w:color w:val="000000"/>
          <w:sz w:val="28"/>
          <w:szCs w:val="28"/>
        </w:rPr>
        <w:t>本小組</w:t>
      </w:r>
      <w:r w:rsidR="009406DE">
        <w:rPr>
          <w:rFonts w:ascii="標楷體" w:eastAsia="標楷體" w:hAnsi="標楷體" w:hint="eastAsia"/>
          <w:color w:val="000000"/>
          <w:sz w:val="28"/>
          <w:szCs w:val="28"/>
        </w:rPr>
        <w:t>兼任人員</w:t>
      </w:r>
      <w:r w:rsidR="009406DE" w:rsidRPr="00B14D88">
        <w:rPr>
          <w:rFonts w:ascii="標楷體" w:eastAsia="標楷體" w:hAnsi="標楷體" w:hint="eastAsia"/>
          <w:color w:val="000000"/>
          <w:sz w:val="28"/>
          <w:szCs w:val="28"/>
        </w:rPr>
        <w:t>均</w:t>
      </w:r>
      <w:r w:rsidR="009406DE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9406DE" w:rsidRPr="00B14D88">
        <w:rPr>
          <w:rFonts w:ascii="標楷體" w:eastAsia="標楷體" w:hAnsi="標楷體" w:hint="eastAsia"/>
          <w:color w:val="000000"/>
          <w:sz w:val="28"/>
          <w:szCs w:val="28"/>
        </w:rPr>
        <w:t>無給職。</w:t>
      </w:r>
    </w:p>
    <w:p w:rsidR="009406DE" w:rsidRPr="005644F4" w:rsidRDefault="00592C0D" w:rsidP="00F915D9">
      <w:pPr>
        <w:spacing w:line="460" w:lineRule="exact"/>
        <w:rPr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十一</w:t>
      </w:r>
      <w:r w:rsidR="009406DE" w:rsidRPr="00B14D88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9406DE" w:rsidRPr="00124BE0">
        <w:rPr>
          <w:rFonts w:ascii="標楷體" w:eastAsia="標楷體" w:hAnsi="標楷體" w:hint="eastAsia"/>
          <w:sz w:val="28"/>
          <w:szCs w:val="28"/>
        </w:rPr>
        <w:t>本小組所需經費，由本府社會局編列預算支應。</w:t>
      </w:r>
    </w:p>
    <w:p w:rsidR="00013F22" w:rsidRPr="009406DE" w:rsidRDefault="00013F22"/>
    <w:sectPr w:rsidR="00013F22" w:rsidRPr="009406DE" w:rsidSect="00F915D9"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1CA" w:rsidRDefault="001171CA" w:rsidP="001C6B85">
      <w:r>
        <w:separator/>
      </w:r>
    </w:p>
  </w:endnote>
  <w:endnote w:type="continuationSeparator" w:id="0">
    <w:p w:rsidR="001171CA" w:rsidRDefault="001171CA" w:rsidP="001C6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1CA" w:rsidRDefault="001171CA" w:rsidP="001C6B85">
      <w:r>
        <w:separator/>
      </w:r>
    </w:p>
  </w:footnote>
  <w:footnote w:type="continuationSeparator" w:id="0">
    <w:p w:rsidR="001171CA" w:rsidRDefault="001171CA" w:rsidP="001C6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E26B3"/>
    <w:multiLevelType w:val="hybridMultilevel"/>
    <w:tmpl w:val="1F9C070C"/>
    <w:lvl w:ilvl="0" w:tplc="3DE4A0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30029D"/>
    <w:multiLevelType w:val="hybridMultilevel"/>
    <w:tmpl w:val="1F9C070C"/>
    <w:lvl w:ilvl="0" w:tplc="3DE4A0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363DDA"/>
    <w:multiLevelType w:val="hybridMultilevel"/>
    <w:tmpl w:val="B934A7F6"/>
    <w:lvl w:ilvl="0" w:tplc="FED02BAA">
      <w:start w:val="1"/>
      <w:numFmt w:val="taiwaneseCountingThousand"/>
      <w:lvlText w:val="(%1)"/>
      <w:lvlJc w:val="left"/>
      <w:pPr>
        <w:ind w:left="1571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FE"/>
    <w:rsid w:val="00001961"/>
    <w:rsid w:val="00013F22"/>
    <w:rsid w:val="00062920"/>
    <w:rsid w:val="00081A41"/>
    <w:rsid w:val="000B1F6D"/>
    <w:rsid w:val="000C6551"/>
    <w:rsid w:val="001171CA"/>
    <w:rsid w:val="001625FE"/>
    <w:rsid w:val="001C6B85"/>
    <w:rsid w:val="001F42DB"/>
    <w:rsid w:val="002C5D37"/>
    <w:rsid w:val="00306D43"/>
    <w:rsid w:val="00307FD9"/>
    <w:rsid w:val="00325459"/>
    <w:rsid w:val="00335C68"/>
    <w:rsid w:val="003959AA"/>
    <w:rsid w:val="00424E9B"/>
    <w:rsid w:val="004340DA"/>
    <w:rsid w:val="004B6ACA"/>
    <w:rsid w:val="004C5C8E"/>
    <w:rsid w:val="004E0B2F"/>
    <w:rsid w:val="004E70E2"/>
    <w:rsid w:val="0050768C"/>
    <w:rsid w:val="00521AB9"/>
    <w:rsid w:val="00534212"/>
    <w:rsid w:val="00583501"/>
    <w:rsid w:val="00592C0D"/>
    <w:rsid w:val="005B6954"/>
    <w:rsid w:val="005D63B1"/>
    <w:rsid w:val="005F2C2B"/>
    <w:rsid w:val="00620FD9"/>
    <w:rsid w:val="00655B00"/>
    <w:rsid w:val="006C5C71"/>
    <w:rsid w:val="006C726C"/>
    <w:rsid w:val="00761361"/>
    <w:rsid w:val="007628EB"/>
    <w:rsid w:val="007825E0"/>
    <w:rsid w:val="00786727"/>
    <w:rsid w:val="00790445"/>
    <w:rsid w:val="007D19C8"/>
    <w:rsid w:val="007F6EA2"/>
    <w:rsid w:val="00817879"/>
    <w:rsid w:val="00821505"/>
    <w:rsid w:val="008348FE"/>
    <w:rsid w:val="008969C5"/>
    <w:rsid w:val="008B5682"/>
    <w:rsid w:val="008E46ED"/>
    <w:rsid w:val="009406DE"/>
    <w:rsid w:val="00952DC6"/>
    <w:rsid w:val="009C315A"/>
    <w:rsid w:val="009E5331"/>
    <w:rsid w:val="009F6826"/>
    <w:rsid w:val="00A107C6"/>
    <w:rsid w:val="00AB6822"/>
    <w:rsid w:val="00AE3101"/>
    <w:rsid w:val="00B6072F"/>
    <w:rsid w:val="00B64044"/>
    <w:rsid w:val="00BC2464"/>
    <w:rsid w:val="00BC2FEE"/>
    <w:rsid w:val="00BE7A41"/>
    <w:rsid w:val="00C134C9"/>
    <w:rsid w:val="00C665A0"/>
    <w:rsid w:val="00CA5799"/>
    <w:rsid w:val="00D31CD7"/>
    <w:rsid w:val="00D80BD7"/>
    <w:rsid w:val="00E05F50"/>
    <w:rsid w:val="00E21C04"/>
    <w:rsid w:val="00E40782"/>
    <w:rsid w:val="00E5639B"/>
    <w:rsid w:val="00E57BF3"/>
    <w:rsid w:val="00F915D9"/>
    <w:rsid w:val="00FA2E1C"/>
    <w:rsid w:val="00FC2372"/>
    <w:rsid w:val="00FD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803B36-E344-47FB-906E-526E5F41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8F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0D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C6B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6B8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6B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6B85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C2F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C2F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30A1F-6218-4E88-8F7B-5BD7B1243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葉書瑜</dc:creator>
  <cp:lastModifiedBy>廖惠貞</cp:lastModifiedBy>
  <cp:revision>2</cp:revision>
  <cp:lastPrinted>2015-07-24T00:31:00Z</cp:lastPrinted>
  <dcterms:created xsi:type="dcterms:W3CDTF">2015-08-25T02:16:00Z</dcterms:created>
  <dcterms:modified xsi:type="dcterms:W3CDTF">2015-08-25T02:16:00Z</dcterms:modified>
</cp:coreProperties>
</file>