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A03" w:rsidRPr="00E51DA1" w:rsidRDefault="00FC4A03" w:rsidP="00FC4A03">
      <w:pPr>
        <w:snapToGrid w:val="0"/>
        <w:spacing w:line="400" w:lineRule="exact"/>
        <w:rPr>
          <w:rFonts w:eastAsia="標楷體"/>
          <w:sz w:val="32"/>
          <w:szCs w:val="28"/>
        </w:rPr>
      </w:pPr>
      <w:bookmarkStart w:id="0" w:name="_GoBack"/>
      <w:proofErr w:type="gramStart"/>
      <w:r w:rsidRPr="00847898">
        <w:rPr>
          <w:rFonts w:ascii="標楷體" w:eastAsia="標楷體" w:hAnsi="標楷體" w:cs="細明體"/>
          <w:sz w:val="40"/>
          <w:szCs w:val="40"/>
        </w:rPr>
        <w:t>臺</w:t>
      </w:r>
      <w:proofErr w:type="gramEnd"/>
      <w:r w:rsidRPr="00847898">
        <w:rPr>
          <w:rFonts w:ascii="標楷體" w:eastAsia="標楷體" w:hAnsi="標楷體" w:cs="細明體" w:hint="eastAsia"/>
          <w:sz w:val="40"/>
          <w:szCs w:val="40"/>
        </w:rPr>
        <w:t>中市政府水利</w:t>
      </w:r>
      <w:r w:rsidRPr="00847898">
        <w:rPr>
          <w:rFonts w:ascii="標楷體" w:eastAsia="標楷體" w:hAnsi="標楷體" w:cs="細明體"/>
          <w:sz w:val="40"/>
          <w:szCs w:val="40"/>
        </w:rPr>
        <w:t>局</w:t>
      </w:r>
      <w:r w:rsidRPr="00847898">
        <w:rPr>
          <w:rFonts w:ascii="標楷體" w:eastAsia="標楷體" w:hAnsi="標楷體" w:cs="細明體" w:hint="eastAsia"/>
          <w:sz w:val="40"/>
          <w:szCs w:val="40"/>
        </w:rPr>
        <w:t>排水計畫審查委員會設置</w:t>
      </w:r>
      <w:r w:rsidRPr="00847898">
        <w:rPr>
          <w:rFonts w:ascii="標楷體" w:eastAsia="標楷體" w:hAnsi="標楷體"/>
          <w:sz w:val="40"/>
          <w:szCs w:val="40"/>
        </w:rPr>
        <w:t>作業</w:t>
      </w:r>
      <w:r w:rsidRPr="00847898">
        <w:rPr>
          <w:rFonts w:ascii="標楷體" w:eastAsia="標楷體" w:hAnsi="標楷體"/>
          <w:bCs/>
          <w:sz w:val="40"/>
          <w:szCs w:val="40"/>
        </w:rPr>
        <w:t>要點</w:t>
      </w:r>
      <w:bookmarkEnd w:id="0"/>
    </w:p>
    <w:p w:rsidR="00FC4A03" w:rsidRDefault="00FC4A03" w:rsidP="00FC4A03">
      <w:pPr>
        <w:snapToGrid w:val="0"/>
        <w:spacing w:line="480" w:lineRule="exact"/>
        <w:ind w:left="560" w:hangingChars="200" w:hanging="560"/>
        <w:rPr>
          <w:rFonts w:eastAsia="標楷體"/>
          <w:sz w:val="28"/>
          <w:szCs w:val="28"/>
        </w:rPr>
      </w:pPr>
    </w:p>
    <w:p w:rsidR="00FC4A03" w:rsidRPr="00E51DA1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proofErr w:type="gramStart"/>
      <w:r w:rsidRPr="0010110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01103">
        <w:rPr>
          <w:rFonts w:ascii="標楷體" w:eastAsia="標楷體" w:hAnsi="標楷體" w:hint="eastAsia"/>
          <w:sz w:val="28"/>
          <w:szCs w:val="28"/>
        </w:rPr>
        <w:t>中市政府水利局(以下簡稱本局)為審查排水計畫，依</w:t>
      </w:r>
      <w:proofErr w:type="gramStart"/>
      <w:r w:rsidRPr="00101103">
        <w:rPr>
          <w:rFonts w:ascii="標楷體" w:eastAsia="標楷體" w:hAnsi="標楷體"/>
          <w:sz w:val="28"/>
          <w:szCs w:val="28"/>
        </w:rPr>
        <w:t>臺</w:t>
      </w:r>
      <w:proofErr w:type="gramEnd"/>
      <w:r w:rsidRPr="00101103">
        <w:rPr>
          <w:rFonts w:ascii="標楷體" w:eastAsia="標楷體" w:hAnsi="標楷體"/>
          <w:sz w:val="28"/>
          <w:szCs w:val="28"/>
        </w:rPr>
        <w:t>中市排水計畫審查作業辦法</w:t>
      </w:r>
      <w:r w:rsidRPr="00101103">
        <w:rPr>
          <w:rFonts w:ascii="標楷體" w:eastAsia="標楷體" w:hAnsi="標楷體" w:hint="eastAsia"/>
          <w:sz w:val="28"/>
          <w:szCs w:val="28"/>
        </w:rPr>
        <w:t>第十條規定，設</w:t>
      </w:r>
      <w:proofErr w:type="gramStart"/>
      <w:r w:rsidRPr="00101103">
        <w:rPr>
          <w:rFonts w:ascii="標楷體" w:eastAsia="標楷體" w:hAnsi="標楷體"/>
          <w:sz w:val="28"/>
          <w:szCs w:val="28"/>
        </w:rPr>
        <w:t>臺</w:t>
      </w:r>
      <w:proofErr w:type="gramEnd"/>
      <w:r w:rsidRPr="00101103">
        <w:rPr>
          <w:rFonts w:ascii="標楷體" w:eastAsia="標楷體" w:hAnsi="標楷體" w:hint="eastAsia"/>
          <w:sz w:val="28"/>
          <w:szCs w:val="28"/>
        </w:rPr>
        <w:t>中市政府水利</w:t>
      </w:r>
      <w:r w:rsidRPr="00101103">
        <w:rPr>
          <w:rFonts w:ascii="標楷體" w:eastAsia="標楷體" w:hAnsi="標楷體"/>
          <w:sz w:val="28"/>
          <w:szCs w:val="28"/>
        </w:rPr>
        <w:t>局</w:t>
      </w:r>
      <w:r w:rsidRPr="00101103">
        <w:rPr>
          <w:rFonts w:ascii="標楷體" w:eastAsia="標楷體" w:hAnsi="標楷體" w:hint="eastAsia"/>
          <w:sz w:val="28"/>
          <w:szCs w:val="28"/>
        </w:rPr>
        <w:t>排水計畫審查委員會(以下簡稱本委員會)，並訂定本要點。</w:t>
      </w:r>
    </w:p>
    <w:p w:rsidR="00FC4A03" w:rsidRPr="00E51DA1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E51DA1">
        <w:rPr>
          <w:rFonts w:ascii="標楷體" w:eastAsia="標楷體" w:hAnsi="標楷體" w:hint="eastAsia"/>
          <w:sz w:val="28"/>
          <w:szCs w:val="28"/>
        </w:rPr>
        <w:t>本委員會任務如下：</w:t>
      </w:r>
    </w:p>
    <w:p w:rsidR="00FC4A03" w:rsidRPr="00E51DA1" w:rsidRDefault="00FC4A03" w:rsidP="00FC4A03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E51DA1">
        <w:rPr>
          <w:rFonts w:ascii="標楷體" w:eastAsia="標楷體" w:hAnsi="標楷體" w:hint="eastAsia"/>
          <w:sz w:val="28"/>
          <w:szCs w:val="28"/>
        </w:rPr>
        <w:t>（一）</w:t>
      </w:r>
      <w:r w:rsidRPr="00101103">
        <w:rPr>
          <w:rFonts w:ascii="標楷體" w:eastAsia="標楷體" w:hAnsi="標楷體" w:hint="eastAsia"/>
          <w:sz w:val="28"/>
          <w:szCs w:val="28"/>
        </w:rPr>
        <w:t>審查開發面積二公頃以上之排水計畫</w:t>
      </w:r>
      <w:r w:rsidRPr="00101103">
        <w:rPr>
          <w:rFonts w:ascii="標楷體" w:eastAsia="標楷體" w:hAnsi="標楷體"/>
          <w:sz w:val="28"/>
          <w:szCs w:val="28"/>
        </w:rPr>
        <w:t>。</w:t>
      </w:r>
    </w:p>
    <w:p w:rsidR="00FC4A03" w:rsidRPr="00E51DA1" w:rsidRDefault="00FC4A03" w:rsidP="00FC4A03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E51DA1">
        <w:rPr>
          <w:rFonts w:ascii="標楷體" w:eastAsia="標楷體" w:hAnsi="標楷體" w:hint="eastAsia"/>
          <w:sz w:val="28"/>
          <w:szCs w:val="28"/>
        </w:rPr>
        <w:t>（二）</w:t>
      </w:r>
      <w:r w:rsidRPr="00101103">
        <w:rPr>
          <w:rFonts w:ascii="標楷體" w:eastAsia="標楷體" w:hAnsi="標楷體"/>
          <w:sz w:val="28"/>
          <w:szCs w:val="28"/>
        </w:rPr>
        <w:t>其他有關</w:t>
      </w:r>
      <w:r w:rsidRPr="00101103">
        <w:rPr>
          <w:rFonts w:ascii="標楷體" w:eastAsia="標楷體" w:hAnsi="標楷體" w:hint="eastAsia"/>
          <w:sz w:val="28"/>
          <w:szCs w:val="28"/>
        </w:rPr>
        <w:t>排水計畫審查</w:t>
      </w:r>
      <w:r w:rsidRPr="00101103">
        <w:rPr>
          <w:rFonts w:ascii="標楷體" w:eastAsia="標楷體" w:hAnsi="標楷體"/>
          <w:sz w:val="28"/>
          <w:szCs w:val="28"/>
        </w:rPr>
        <w:t>事項。</w:t>
      </w:r>
    </w:p>
    <w:p w:rsidR="00FC4A03" w:rsidRPr="006C40BD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6C40BD">
        <w:rPr>
          <w:rFonts w:ascii="標楷體" w:eastAsia="標楷體" w:hAnsi="標楷體"/>
          <w:sz w:val="28"/>
          <w:szCs w:val="28"/>
        </w:rPr>
        <w:t>本</w:t>
      </w:r>
      <w:r w:rsidRPr="006C40BD">
        <w:rPr>
          <w:rFonts w:ascii="標楷體" w:eastAsia="標楷體" w:hAnsi="標楷體" w:hint="eastAsia"/>
          <w:sz w:val="28"/>
          <w:szCs w:val="28"/>
        </w:rPr>
        <w:t>委員會</w:t>
      </w:r>
      <w:r w:rsidRPr="006C40BD">
        <w:rPr>
          <w:rFonts w:ascii="標楷體" w:eastAsia="標楷體" w:hAnsi="標楷體"/>
          <w:sz w:val="28"/>
          <w:szCs w:val="28"/>
        </w:rPr>
        <w:t>置委員</w:t>
      </w:r>
      <w:r w:rsidRPr="006C40BD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七</w:t>
      </w:r>
      <w:r w:rsidRPr="006C40BD">
        <w:rPr>
          <w:rFonts w:ascii="標楷體" w:eastAsia="標楷體" w:hAnsi="標楷體"/>
          <w:sz w:val="28"/>
          <w:szCs w:val="28"/>
        </w:rPr>
        <w:t>人，召集人由本</w:t>
      </w:r>
      <w:r w:rsidRPr="006C40BD">
        <w:rPr>
          <w:rFonts w:ascii="標楷體" w:eastAsia="標楷體" w:hAnsi="標楷體" w:hint="eastAsia"/>
          <w:sz w:val="28"/>
          <w:szCs w:val="28"/>
        </w:rPr>
        <w:t>局局長指派副局長一人兼任；副召集人一人由本局局長指派副總工程司以上人員兼任</w:t>
      </w:r>
      <w:r w:rsidRPr="006C40BD">
        <w:rPr>
          <w:rFonts w:ascii="標楷體" w:eastAsia="標楷體" w:hAnsi="標楷體"/>
          <w:sz w:val="28"/>
          <w:szCs w:val="28"/>
        </w:rPr>
        <w:t>，其餘委員</w:t>
      </w:r>
      <w:r>
        <w:rPr>
          <w:rFonts w:ascii="標楷體" w:eastAsia="標楷體" w:hAnsi="標楷體" w:hint="eastAsia"/>
          <w:sz w:val="28"/>
          <w:szCs w:val="28"/>
        </w:rPr>
        <w:t>十五</w:t>
      </w:r>
      <w:r w:rsidRPr="006C40BD">
        <w:rPr>
          <w:rFonts w:ascii="標楷體" w:eastAsia="標楷體" w:hAnsi="標楷體" w:hint="eastAsia"/>
          <w:sz w:val="28"/>
          <w:szCs w:val="28"/>
        </w:rPr>
        <w:t>人</w:t>
      </w:r>
      <w:r w:rsidRPr="006C40BD">
        <w:rPr>
          <w:rFonts w:ascii="標楷體" w:eastAsia="標楷體" w:hAnsi="標楷體"/>
          <w:sz w:val="28"/>
          <w:szCs w:val="28"/>
        </w:rPr>
        <w:t>由</w:t>
      </w:r>
      <w:r w:rsidRPr="006C40BD">
        <w:rPr>
          <w:rFonts w:ascii="標楷體" w:eastAsia="標楷體" w:hAnsi="標楷體" w:hint="eastAsia"/>
          <w:sz w:val="28"/>
          <w:szCs w:val="28"/>
        </w:rPr>
        <w:t>本局就下列人員派（聘）兼之：</w:t>
      </w:r>
    </w:p>
    <w:p w:rsidR="00FC4A03" w:rsidRDefault="00FC4A03" w:rsidP="00FC4A03">
      <w:pPr>
        <w:numPr>
          <w:ilvl w:val="0"/>
          <w:numId w:val="2"/>
        </w:numPr>
        <w:tabs>
          <w:tab w:val="left" w:pos="567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內政部營建署下水道工程處推薦專家一人。</w:t>
      </w:r>
    </w:p>
    <w:p w:rsidR="00FC4A03" w:rsidRDefault="00FC4A03" w:rsidP="00FC4A03">
      <w:pPr>
        <w:numPr>
          <w:ilvl w:val="0"/>
          <w:numId w:val="2"/>
        </w:numPr>
        <w:tabs>
          <w:tab w:val="left" w:pos="567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經濟部水利署第三河川局推薦專家一人。</w:t>
      </w:r>
    </w:p>
    <w:p w:rsidR="00FC4A03" w:rsidRDefault="00FC4A03" w:rsidP="00FC4A03">
      <w:pPr>
        <w:numPr>
          <w:ilvl w:val="0"/>
          <w:numId w:val="2"/>
        </w:numPr>
        <w:tabs>
          <w:tab w:val="left" w:pos="567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經濟部水利署水利規劃試驗所推薦專家一人。</w:t>
      </w:r>
    </w:p>
    <w:p w:rsidR="00FC4A03" w:rsidRDefault="00FC4A03" w:rsidP="00FC4A03">
      <w:pPr>
        <w:numPr>
          <w:ilvl w:val="0"/>
          <w:numId w:val="2"/>
        </w:numPr>
        <w:tabs>
          <w:tab w:val="left" w:pos="567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中市政府地政局推薦專家一人。</w:t>
      </w:r>
    </w:p>
    <w:p w:rsidR="00FC4A03" w:rsidRDefault="00FC4A03" w:rsidP="00FC4A03">
      <w:pPr>
        <w:numPr>
          <w:ilvl w:val="0"/>
          <w:numId w:val="2"/>
        </w:numPr>
        <w:tabs>
          <w:tab w:val="left" w:pos="567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中市政府建設局推薦專家一人。</w:t>
      </w:r>
    </w:p>
    <w:p w:rsidR="00FC4A03" w:rsidRDefault="00FC4A03" w:rsidP="00FC4A03">
      <w:pPr>
        <w:numPr>
          <w:ilvl w:val="0"/>
          <w:numId w:val="2"/>
        </w:numPr>
        <w:tabs>
          <w:tab w:val="left" w:pos="567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專家學者十人。</w:t>
      </w:r>
    </w:p>
    <w:p w:rsidR="00FC4A03" w:rsidRPr="008E3BA2" w:rsidRDefault="00FC4A03" w:rsidP="00FC4A0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 w:rsidRPr="008E3BA2">
        <w:rPr>
          <w:rFonts w:ascii="標楷體" w:eastAsia="標楷體" w:hAnsi="標楷體"/>
          <w:sz w:val="28"/>
          <w:szCs w:val="28"/>
        </w:rPr>
        <w:t>委員</w:t>
      </w:r>
      <w:r w:rsidRPr="008E3BA2">
        <w:rPr>
          <w:rFonts w:ascii="標楷體" w:eastAsia="標楷體" w:hAnsi="標楷體" w:hint="eastAsia"/>
          <w:sz w:val="28"/>
          <w:szCs w:val="28"/>
        </w:rPr>
        <w:t>任一性別以不得少於三分之一為原則。</w:t>
      </w:r>
    </w:p>
    <w:p w:rsidR="00FC4A03" w:rsidRPr="00101103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本</w:t>
      </w:r>
      <w:r w:rsidRPr="00101103">
        <w:rPr>
          <w:rFonts w:ascii="標楷體" w:eastAsia="標楷體" w:hAnsi="標楷體" w:hint="eastAsia"/>
          <w:sz w:val="28"/>
          <w:szCs w:val="28"/>
        </w:rPr>
        <w:t>委員會</w:t>
      </w:r>
      <w:r w:rsidRPr="00101103">
        <w:rPr>
          <w:rFonts w:ascii="標楷體" w:eastAsia="標楷體" w:hAnsi="標楷體"/>
          <w:sz w:val="28"/>
          <w:szCs w:val="28"/>
        </w:rPr>
        <w:t>委員之任期為</w:t>
      </w:r>
      <w:r w:rsidRPr="00101103">
        <w:rPr>
          <w:rFonts w:ascii="標楷體" w:eastAsia="標楷體" w:hAnsi="標楷體" w:hint="eastAsia"/>
          <w:sz w:val="28"/>
          <w:szCs w:val="28"/>
        </w:rPr>
        <w:t>二</w:t>
      </w:r>
      <w:r w:rsidRPr="00101103">
        <w:rPr>
          <w:rFonts w:ascii="標楷體" w:eastAsia="標楷體" w:hAnsi="標楷體"/>
          <w:sz w:val="28"/>
          <w:szCs w:val="28"/>
        </w:rPr>
        <w:t>年，</w:t>
      </w:r>
      <w:proofErr w:type="gramStart"/>
      <w:r w:rsidRPr="00101103">
        <w:rPr>
          <w:rFonts w:ascii="標楷體" w:eastAsia="標楷體" w:hAnsi="標楷體"/>
          <w:sz w:val="28"/>
          <w:szCs w:val="28"/>
        </w:rPr>
        <w:t>連聘得</w:t>
      </w:r>
      <w:proofErr w:type="gramEnd"/>
      <w:r w:rsidRPr="00101103">
        <w:rPr>
          <w:rFonts w:ascii="標楷體" w:eastAsia="標楷體" w:hAnsi="標楷體"/>
          <w:sz w:val="28"/>
          <w:szCs w:val="28"/>
        </w:rPr>
        <w:t>連任。但代表機關出任者，隨其本職進退。</w:t>
      </w:r>
    </w:p>
    <w:p w:rsidR="00FC4A03" w:rsidRPr="00E51DA1" w:rsidRDefault="00FC4A03" w:rsidP="00FC4A0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委員於任期內出缺時，由</w:t>
      </w:r>
      <w:r w:rsidRPr="00101103">
        <w:rPr>
          <w:rFonts w:ascii="標楷體" w:eastAsia="標楷體" w:hAnsi="標楷體" w:hint="eastAsia"/>
          <w:sz w:val="28"/>
          <w:szCs w:val="28"/>
        </w:rPr>
        <w:t>本</w:t>
      </w:r>
      <w:proofErr w:type="gramStart"/>
      <w:r w:rsidRPr="00101103">
        <w:rPr>
          <w:rFonts w:ascii="標楷體" w:eastAsia="標楷體" w:hAnsi="標楷體" w:hint="eastAsia"/>
          <w:sz w:val="28"/>
          <w:szCs w:val="28"/>
        </w:rPr>
        <w:t>局</w:t>
      </w:r>
      <w:r w:rsidRPr="00101103">
        <w:rPr>
          <w:rFonts w:ascii="標楷體" w:eastAsia="標楷體" w:hAnsi="標楷體"/>
          <w:sz w:val="28"/>
          <w:szCs w:val="28"/>
        </w:rPr>
        <w:t>補聘</w:t>
      </w:r>
      <w:proofErr w:type="gramEnd"/>
      <w:r w:rsidRPr="00101103">
        <w:rPr>
          <w:rFonts w:ascii="標楷體" w:eastAsia="標楷體" w:hAnsi="標楷體"/>
          <w:sz w:val="28"/>
          <w:szCs w:val="28"/>
        </w:rPr>
        <w:t>(派)之。</w:t>
      </w:r>
      <w:proofErr w:type="gramStart"/>
      <w:r w:rsidRPr="00101103">
        <w:rPr>
          <w:rFonts w:ascii="標楷體" w:eastAsia="標楷體" w:hAnsi="標楷體"/>
          <w:sz w:val="28"/>
          <w:szCs w:val="28"/>
        </w:rPr>
        <w:t>補聘</w:t>
      </w:r>
      <w:proofErr w:type="gramEnd"/>
      <w:r w:rsidRPr="00101103">
        <w:rPr>
          <w:rFonts w:ascii="標楷體" w:eastAsia="標楷體" w:hAnsi="標楷體"/>
          <w:sz w:val="28"/>
          <w:szCs w:val="28"/>
        </w:rPr>
        <w:t>（派）委員之任期至原委員任期屆滿之日止。</w:t>
      </w:r>
    </w:p>
    <w:p w:rsidR="00FC4A03" w:rsidRPr="00101103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本</w:t>
      </w:r>
      <w:r w:rsidRPr="00101103">
        <w:rPr>
          <w:rFonts w:ascii="標楷體" w:eastAsia="標楷體" w:hAnsi="標楷體" w:hint="eastAsia"/>
          <w:sz w:val="28"/>
          <w:szCs w:val="28"/>
        </w:rPr>
        <w:t>委員會</w:t>
      </w:r>
      <w:r w:rsidRPr="00101103">
        <w:rPr>
          <w:rFonts w:ascii="標楷體" w:eastAsia="標楷體" w:hAnsi="標楷體"/>
          <w:sz w:val="28"/>
          <w:szCs w:val="28"/>
        </w:rPr>
        <w:t>開會時</w:t>
      </w:r>
      <w:r w:rsidRPr="00101103">
        <w:rPr>
          <w:rFonts w:ascii="標楷體" w:eastAsia="標楷體" w:hAnsi="標楷體" w:hint="eastAsia"/>
          <w:sz w:val="28"/>
          <w:szCs w:val="28"/>
        </w:rPr>
        <w:t>，</w:t>
      </w:r>
      <w:r w:rsidRPr="00101103">
        <w:rPr>
          <w:rFonts w:ascii="標楷體" w:eastAsia="標楷體" w:hAnsi="標楷體"/>
          <w:sz w:val="28"/>
          <w:szCs w:val="28"/>
        </w:rPr>
        <w:t>由</w:t>
      </w:r>
      <w:r w:rsidRPr="00101103">
        <w:rPr>
          <w:rFonts w:ascii="標楷體" w:eastAsia="標楷體" w:hAnsi="標楷體" w:hint="eastAsia"/>
          <w:sz w:val="28"/>
          <w:szCs w:val="28"/>
        </w:rPr>
        <w:t>召集人</w:t>
      </w:r>
      <w:r w:rsidRPr="00101103">
        <w:rPr>
          <w:rFonts w:ascii="標楷體" w:eastAsia="標楷體" w:hAnsi="標楷體"/>
          <w:sz w:val="28"/>
          <w:szCs w:val="28"/>
        </w:rPr>
        <w:t>召集</w:t>
      </w:r>
      <w:r w:rsidRPr="00101103">
        <w:rPr>
          <w:rFonts w:ascii="標楷體" w:eastAsia="標楷體" w:hAnsi="標楷體" w:hint="eastAsia"/>
          <w:sz w:val="28"/>
          <w:szCs w:val="28"/>
        </w:rPr>
        <w:t>並</w:t>
      </w:r>
      <w:r w:rsidRPr="00101103">
        <w:rPr>
          <w:rFonts w:ascii="標楷體" w:eastAsia="標楷體" w:hAnsi="標楷體"/>
          <w:sz w:val="28"/>
          <w:szCs w:val="28"/>
        </w:rPr>
        <w:t>擔任主席，</w:t>
      </w:r>
      <w:r w:rsidRPr="00101103">
        <w:rPr>
          <w:rFonts w:ascii="標楷體" w:eastAsia="標楷體" w:hAnsi="標楷體" w:hint="eastAsia"/>
          <w:sz w:val="28"/>
          <w:szCs w:val="28"/>
        </w:rPr>
        <w:t>召集人</w:t>
      </w:r>
      <w:r w:rsidRPr="00101103">
        <w:rPr>
          <w:rFonts w:ascii="標楷體" w:eastAsia="標楷體" w:hAnsi="標楷體"/>
          <w:sz w:val="28"/>
          <w:szCs w:val="28"/>
        </w:rPr>
        <w:t>因故不能出席時，由</w:t>
      </w:r>
      <w:r w:rsidRPr="00101103">
        <w:rPr>
          <w:rFonts w:ascii="標楷體" w:eastAsia="標楷體" w:hAnsi="標楷體" w:hint="eastAsia"/>
          <w:sz w:val="28"/>
          <w:szCs w:val="28"/>
        </w:rPr>
        <w:t>副召集人代理。召集人</w:t>
      </w:r>
      <w:r w:rsidRPr="00101103">
        <w:rPr>
          <w:rFonts w:ascii="標楷體" w:eastAsia="標楷體" w:hAnsi="標楷體"/>
          <w:sz w:val="28"/>
          <w:szCs w:val="28"/>
        </w:rPr>
        <w:t>及</w:t>
      </w:r>
      <w:r w:rsidRPr="00101103">
        <w:rPr>
          <w:rFonts w:ascii="標楷體" w:eastAsia="標楷體" w:hAnsi="標楷體" w:hint="eastAsia"/>
          <w:sz w:val="28"/>
          <w:szCs w:val="28"/>
        </w:rPr>
        <w:t>副召集人</w:t>
      </w:r>
      <w:r w:rsidRPr="00101103">
        <w:rPr>
          <w:rFonts w:ascii="標楷體" w:eastAsia="標楷體" w:hAnsi="標楷體"/>
          <w:sz w:val="28"/>
          <w:szCs w:val="28"/>
        </w:rPr>
        <w:t>均不能出席時，由</w:t>
      </w:r>
      <w:r w:rsidRPr="00101103">
        <w:rPr>
          <w:rFonts w:ascii="標楷體" w:eastAsia="標楷體" w:hAnsi="標楷體" w:hint="eastAsia"/>
          <w:sz w:val="28"/>
          <w:szCs w:val="28"/>
        </w:rPr>
        <w:t>召集人指定委員一人代理</w:t>
      </w:r>
      <w:r w:rsidRPr="00101103">
        <w:rPr>
          <w:rFonts w:ascii="標楷體" w:eastAsia="標楷體" w:hAnsi="標楷體"/>
          <w:sz w:val="28"/>
          <w:szCs w:val="28"/>
        </w:rPr>
        <w:t>之。</w:t>
      </w:r>
    </w:p>
    <w:p w:rsidR="00FC4A03" w:rsidRDefault="00FC4A03" w:rsidP="00FC4A0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 w:rsidRPr="007658F0">
        <w:rPr>
          <w:rFonts w:ascii="標楷體" w:eastAsia="標楷體" w:hAnsi="標楷體"/>
          <w:sz w:val="28"/>
          <w:szCs w:val="28"/>
        </w:rPr>
        <w:t>本</w:t>
      </w:r>
      <w:r w:rsidRPr="007658F0">
        <w:rPr>
          <w:rFonts w:ascii="標楷體" w:eastAsia="標楷體" w:hAnsi="標楷體" w:hint="eastAsia"/>
          <w:sz w:val="28"/>
          <w:szCs w:val="28"/>
        </w:rPr>
        <w:t>委員會</w:t>
      </w:r>
      <w:r w:rsidRPr="007658F0">
        <w:rPr>
          <w:rFonts w:ascii="標楷體" w:eastAsia="標楷體" w:hAnsi="標楷體"/>
          <w:sz w:val="28"/>
          <w:szCs w:val="28"/>
        </w:rPr>
        <w:t>委員應親自出席會議，不得委由他人代理之。但機關</w:t>
      </w:r>
      <w:r w:rsidRPr="007658F0">
        <w:rPr>
          <w:rFonts w:ascii="標楷體" w:eastAsia="標楷體" w:hAnsi="標楷體" w:hint="eastAsia"/>
          <w:sz w:val="28"/>
          <w:szCs w:val="28"/>
        </w:rPr>
        <w:t>推薦委員因故不能出席時</w:t>
      </w:r>
      <w:r w:rsidRPr="007658F0">
        <w:rPr>
          <w:rFonts w:ascii="標楷體" w:eastAsia="標楷體" w:hAnsi="標楷體"/>
          <w:sz w:val="28"/>
          <w:szCs w:val="28"/>
        </w:rPr>
        <w:t>，得</w:t>
      </w:r>
      <w:r w:rsidRPr="007658F0">
        <w:rPr>
          <w:rFonts w:ascii="標楷體" w:eastAsia="標楷體" w:hAnsi="標楷體" w:hint="eastAsia"/>
          <w:sz w:val="28"/>
          <w:szCs w:val="28"/>
        </w:rPr>
        <w:t>委託同機關人員代理出席</w:t>
      </w:r>
      <w:r w:rsidRPr="007658F0">
        <w:rPr>
          <w:rFonts w:ascii="標楷體" w:eastAsia="標楷體" w:hAnsi="標楷體"/>
          <w:sz w:val="28"/>
          <w:szCs w:val="28"/>
        </w:rPr>
        <w:t>。</w:t>
      </w:r>
    </w:p>
    <w:p w:rsidR="00FC4A03" w:rsidRDefault="00FC4A03" w:rsidP="00FC4A0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</w:p>
    <w:p w:rsidR="00FC4A03" w:rsidRPr="00101103" w:rsidRDefault="00FC4A03" w:rsidP="00FC4A0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</w:p>
    <w:p w:rsidR="00FC4A03" w:rsidRPr="00101103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C755A9">
        <w:rPr>
          <w:rFonts w:ascii="標楷體" w:eastAsia="標楷體" w:hAnsi="標楷體" w:hint="eastAsia"/>
          <w:sz w:val="28"/>
          <w:szCs w:val="28"/>
        </w:rPr>
        <w:lastRenderedPageBreak/>
        <w:t>本委員會</w:t>
      </w:r>
      <w:r>
        <w:rPr>
          <w:rFonts w:ascii="標楷體" w:eastAsia="標楷體" w:hAnsi="標楷體" w:hint="eastAsia"/>
          <w:sz w:val="28"/>
          <w:szCs w:val="28"/>
        </w:rPr>
        <w:t>視實際需要召開審查會議</w:t>
      </w:r>
      <w:r w:rsidRPr="00C755A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由</w:t>
      </w:r>
      <w:r w:rsidRPr="00827823">
        <w:rPr>
          <w:rFonts w:ascii="標楷體" w:eastAsia="標楷體" w:hAnsi="標楷體" w:hint="eastAsia"/>
          <w:sz w:val="28"/>
          <w:szCs w:val="28"/>
        </w:rPr>
        <w:t>本局局長或召集人</w:t>
      </w:r>
      <w:r>
        <w:rPr>
          <w:rFonts w:ascii="標楷體" w:eastAsia="標楷體" w:hAnsi="標楷體" w:hint="eastAsia"/>
          <w:sz w:val="28"/>
          <w:szCs w:val="28"/>
        </w:rPr>
        <w:t>圈選四分之三委員開會，會議時應有圈選委員二分之一以上出席始得開會；</w:t>
      </w:r>
      <w:r w:rsidRPr="00C755A9">
        <w:rPr>
          <w:rFonts w:ascii="標楷體" w:eastAsia="標楷體" w:hAnsi="標楷體" w:hint="eastAsia"/>
          <w:sz w:val="28"/>
          <w:szCs w:val="28"/>
        </w:rPr>
        <w:t>決議事項應有出席委員過半數之同意行之。正反意見同數時，由主席裁決之。</w:t>
      </w:r>
    </w:p>
    <w:p w:rsidR="00FC4A03" w:rsidRPr="00101103" w:rsidRDefault="00FC4A03" w:rsidP="00FC4A0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出席委員對決議有不同意見，得列入紀錄，以備查考。</w:t>
      </w:r>
    </w:p>
    <w:p w:rsidR="00FC4A03" w:rsidRPr="00101103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如有行政程序法第三十二條所訂各款情形之</w:t>
      </w:r>
      <w:proofErr w:type="gramStart"/>
      <w:r w:rsidRPr="00101103">
        <w:rPr>
          <w:rFonts w:ascii="標楷體" w:eastAsia="標楷體" w:hAnsi="標楷體"/>
          <w:sz w:val="28"/>
          <w:szCs w:val="28"/>
        </w:rPr>
        <w:t>一</w:t>
      </w:r>
      <w:proofErr w:type="gramEnd"/>
      <w:r w:rsidRPr="00101103">
        <w:rPr>
          <w:rFonts w:ascii="標楷體" w:eastAsia="標楷體" w:hAnsi="標楷體"/>
          <w:sz w:val="28"/>
          <w:szCs w:val="28"/>
        </w:rPr>
        <w:t>者，應自行迴避。</w:t>
      </w:r>
    </w:p>
    <w:p w:rsidR="00FC4A03" w:rsidRPr="00101103" w:rsidRDefault="00FC4A03" w:rsidP="00FC4A0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審議過程應絕對保密，經決議事項應作成紀錄陳核備查。</w:t>
      </w:r>
    </w:p>
    <w:p w:rsidR="00FC4A03" w:rsidRPr="00E51DA1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 w:hint="eastAsia"/>
          <w:sz w:val="28"/>
          <w:szCs w:val="28"/>
        </w:rPr>
        <w:t>本委員會置執行秘書一人，由本局水利規劃科科長兼任，承召集人</w:t>
      </w:r>
      <w:proofErr w:type="gramStart"/>
      <w:r w:rsidRPr="00101103">
        <w:rPr>
          <w:rFonts w:ascii="標楷體" w:eastAsia="標楷體" w:hAnsi="標楷體" w:hint="eastAsia"/>
          <w:sz w:val="28"/>
          <w:szCs w:val="28"/>
        </w:rPr>
        <w:t>之命綜理</w:t>
      </w:r>
      <w:proofErr w:type="gramEnd"/>
      <w:r w:rsidRPr="00101103">
        <w:rPr>
          <w:rFonts w:ascii="標楷體" w:eastAsia="標楷體" w:hAnsi="標楷體" w:hint="eastAsia"/>
          <w:sz w:val="28"/>
          <w:szCs w:val="28"/>
        </w:rPr>
        <w:t>本委員會幕僚業務，並置幹事一人至三人，</w:t>
      </w:r>
      <w:proofErr w:type="gramStart"/>
      <w:r w:rsidRPr="00101103">
        <w:rPr>
          <w:rFonts w:ascii="標楷體" w:eastAsia="標楷體" w:hAnsi="標楷體" w:hint="eastAsia"/>
          <w:sz w:val="28"/>
          <w:szCs w:val="28"/>
        </w:rPr>
        <w:t>均由本</w:t>
      </w:r>
      <w:proofErr w:type="gramEnd"/>
      <w:r w:rsidRPr="00101103">
        <w:rPr>
          <w:rFonts w:ascii="標楷體" w:eastAsia="標楷體" w:hAnsi="標楷體" w:hint="eastAsia"/>
          <w:sz w:val="28"/>
          <w:szCs w:val="28"/>
        </w:rPr>
        <w:t>局派員兼任。</w:t>
      </w:r>
    </w:p>
    <w:p w:rsidR="00FC4A03" w:rsidRPr="00E51DA1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本委員會開會時，得視需要邀請有關機關、團體或人員列席</w:t>
      </w:r>
      <w:r w:rsidRPr="00101103">
        <w:rPr>
          <w:rFonts w:ascii="標楷體" w:eastAsia="標楷體" w:hAnsi="標楷體" w:hint="eastAsia"/>
          <w:sz w:val="28"/>
          <w:szCs w:val="28"/>
        </w:rPr>
        <w:t>。</w:t>
      </w:r>
    </w:p>
    <w:p w:rsidR="00FC4A03" w:rsidRPr="00E51DA1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 w:hint="eastAsia"/>
          <w:sz w:val="28"/>
          <w:szCs w:val="28"/>
        </w:rPr>
        <w:t>本</w:t>
      </w:r>
      <w:r w:rsidRPr="00101103">
        <w:rPr>
          <w:rFonts w:ascii="標楷體" w:eastAsia="標楷體" w:hAnsi="標楷體"/>
          <w:sz w:val="28"/>
          <w:szCs w:val="28"/>
        </w:rPr>
        <w:t>委員會</w:t>
      </w:r>
      <w:r w:rsidRPr="00101103">
        <w:rPr>
          <w:rFonts w:ascii="標楷體" w:eastAsia="標楷體" w:hAnsi="標楷體" w:hint="eastAsia"/>
          <w:sz w:val="28"/>
          <w:szCs w:val="28"/>
        </w:rPr>
        <w:t>得推派委員或指派本局人員實地調查並</w:t>
      </w:r>
      <w:proofErr w:type="gramStart"/>
      <w:r w:rsidRPr="00101103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101103">
        <w:rPr>
          <w:rFonts w:ascii="標楷體" w:eastAsia="標楷體" w:hAnsi="標楷體" w:hint="eastAsia"/>
          <w:sz w:val="28"/>
          <w:szCs w:val="28"/>
        </w:rPr>
        <w:t>擬意見，提供委員會審查參考。</w:t>
      </w:r>
    </w:p>
    <w:p w:rsidR="00FC4A03" w:rsidRPr="00E51DA1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本</w:t>
      </w:r>
      <w:r w:rsidRPr="00101103">
        <w:rPr>
          <w:rFonts w:ascii="標楷體" w:eastAsia="標楷體" w:hAnsi="標楷體" w:hint="eastAsia"/>
          <w:sz w:val="28"/>
          <w:szCs w:val="28"/>
        </w:rPr>
        <w:t>委員會</w:t>
      </w:r>
      <w:r w:rsidRPr="00101103">
        <w:rPr>
          <w:rFonts w:ascii="標楷體" w:eastAsia="標楷體" w:hAnsi="標楷體"/>
          <w:sz w:val="28"/>
          <w:szCs w:val="28"/>
        </w:rPr>
        <w:t>委員及兼任</w:t>
      </w:r>
      <w:proofErr w:type="gramStart"/>
      <w:r w:rsidRPr="00101103">
        <w:rPr>
          <w:rFonts w:ascii="標楷體" w:eastAsia="標楷體" w:hAnsi="標楷體"/>
          <w:sz w:val="28"/>
          <w:szCs w:val="28"/>
        </w:rPr>
        <w:t>人員均為無</w:t>
      </w:r>
      <w:proofErr w:type="gramEnd"/>
      <w:r w:rsidRPr="00101103">
        <w:rPr>
          <w:rFonts w:ascii="標楷體" w:eastAsia="標楷體" w:hAnsi="標楷體"/>
          <w:sz w:val="28"/>
          <w:szCs w:val="28"/>
        </w:rPr>
        <w:t>給職。</w:t>
      </w:r>
      <w:r w:rsidRPr="00101103">
        <w:rPr>
          <w:rFonts w:ascii="標楷體" w:eastAsia="標楷體" w:hAnsi="標楷體" w:hint="eastAsia"/>
          <w:sz w:val="28"/>
          <w:szCs w:val="28"/>
        </w:rPr>
        <w:t>但依第三點聘任之委員及依第九點受本局邀請列席之人員，得依相關規定支給出席費及交通費。</w:t>
      </w:r>
    </w:p>
    <w:p w:rsidR="00FC4A03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/>
          <w:sz w:val="28"/>
          <w:szCs w:val="28"/>
        </w:rPr>
        <w:t>本委員會對外行文，應以</w:t>
      </w:r>
      <w:proofErr w:type="gramStart"/>
      <w:r w:rsidRPr="00101103">
        <w:rPr>
          <w:rFonts w:ascii="標楷體" w:eastAsia="標楷體" w:hAnsi="標楷體"/>
          <w:sz w:val="28"/>
          <w:szCs w:val="28"/>
        </w:rPr>
        <w:t>本</w:t>
      </w:r>
      <w:r w:rsidRPr="00101103">
        <w:rPr>
          <w:rFonts w:ascii="標楷體" w:eastAsia="標楷體" w:hAnsi="標楷體" w:hint="eastAsia"/>
          <w:sz w:val="28"/>
          <w:szCs w:val="28"/>
        </w:rPr>
        <w:t>局名</w:t>
      </w:r>
      <w:r w:rsidRPr="00101103">
        <w:rPr>
          <w:rFonts w:ascii="標楷體" w:eastAsia="標楷體" w:hAnsi="標楷體"/>
          <w:sz w:val="28"/>
          <w:szCs w:val="28"/>
        </w:rPr>
        <w:t>義行</w:t>
      </w:r>
      <w:proofErr w:type="gramEnd"/>
      <w:r w:rsidRPr="00101103">
        <w:rPr>
          <w:rFonts w:ascii="標楷體" w:eastAsia="標楷體" w:hAnsi="標楷體"/>
          <w:sz w:val="28"/>
          <w:szCs w:val="28"/>
        </w:rPr>
        <w:t>之。</w:t>
      </w:r>
    </w:p>
    <w:p w:rsidR="00FC4A03" w:rsidRPr="00E51DA1" w:rsidRDefault="00FC4A03" w:rsidP="00FC4A03">
      <w:pPr>
        <w:numPr>
          <w:ilvl w:val="0"/>
          <w:numId w:val="1"/>
        </w:numPr>
        <w:tabs>
          <w:tab w:val="left" w:pos="567"/>
        </w:tabs>
        <w:snapToGrid w:val="0"/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101103">
        <w:rPr>
          <w:rFonts w:ascii="標楷體" w:eastAsia="標楷體" w:hAnsi="標楷體" w:hint="eastAsia"/>
          <w:sz w:val="28"/>
          <w:szCs w:val="28"/>
        </w:rPr>
        <w:t>本委員會所需經費由本局編列預算支應。</w:t>
      </w:r>
    </w:p>
    <w:p w:rsidR="00FC4A03" w:rsidRPr="006B1F07" w:rsidRDefault="00FC4A03" w:rsidP="00FC4A03">
      <w:pPr>
        <w:adjustRightInd w:val="0"/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D86AF3" w:rsidRPr="00FC4A03" w:rsidRDefault="00D86AF3"/>
    <w:sectPr w:rsidR="00D86AF3" w:rsidRPr="00FC4A03" w:rsidSect="00981C0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1756F"/>
    <w:multiLevelType w:val="hybridMultilevel"/>
    <w:tmpl w:val="23EEE836"/>
    <w:lvl w:ilvl="0" w:tplc="7102D6A6">
      <w:start w:val="1"/>
      <w:numFmt w:val="taiwaneseCountingThousand"/>
      <w:lvlText w:val="（%1）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6CA5495D"/>
    <w:multiLevelType w:val="hybridMultilevel"/>
    <w:tmpl w:val="4D70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A03"/>
    <w:rsid w:val="004B1B36"/>
    <w:rsid w:val="007A060F"/>
    <w:rsid w:val="00D86AF3"/>
    <w:rsid w:val="00E042BC"/>
    <w:rsid w:val="00FC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8F8BD8-AC0D-464C-A29C-3906402F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A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812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m71209</dc:creator>
  <cp:lastModifiedBy>廖惠貞</cp:lastModifiedBy>
  <cp:revision>2</cp:revision>
  <dcterms:created xsi:type="dcterms:W3CDTF">2015-08-12T00:47:00Z</dcterms:created>
  <dcterms:modified xsi:type="dcterms:W3CDTF">2015-08-12T00:47:00Z</dcterms:modified>
</cp:coreProperties>
</file>