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886" w:rsidRPr="00C55AE7" w:rsidRDefault="00593B85" w:rsidP="001A1886">
      <w:pPr>
        <w:jc w:val="center"/>
        <w:rPr>
          <w:rFonts w:ascii="標楷體" w:eastAsia="標楷體" w:hAnsi="標楷體"/>
          <w:b/>
          <w:spacing w:val="-20"/>
          <w:sz w:val="32"/>
          <w:szCs w:val="36"/>
        </w:rPr>
      </w:pPr>
      <w:bookmarkStart w:id="0" w:name="_GoBack"/>
      <w:r w:rsidRPr="00593B85">
        <w:rPr>
          <w:rFonts w:ascii="標楷體" w:eastAsia="標楷體" w:hAnsi="標楷體" w:hint="eastAsia"/>
          <w:b/>
          <w:spacing w:val="-20"/>
          <w:sz w:val="32"/>
          <w:szCs w:val="36"/>
        </w:rPr>
        <w:t>臺中市政府</w:t>
      </w:r>
      <w:r>
        <w:rPr>
          <w:rFonts w:ascii="標楷體" w:eastAsia="標楷體" w:hAnsi="標楷體" w:hint="eastAsia"/>
          <w:b/>
          <w:spacing w:val="-20"/>
          <w:sz w:val="32"/>
          <w:szCs w:val="36"/>
        </w:rPr>
        <w:t>衛生局</w:t>
      </w:r>
      <w:r w:rsidR="009C53E3" w:rsidRPr="009C53E3">
        <w:rPr>
          <w:rFonts w:ascii="標楷體" w:eastAsia="標楷體" w:hAnsi="標楷體" w:hint="eastAsia"/>
          <w:b/>
          <w:spacing w:val="-20"/>
          <w:sz w:val="32"/>
          <w:szCs w:val="36"/>
        </w:rPr>
        <w:t>及所屬衛生所</w:t>
      </w:r>
      <w:r w:rsidRPr="00593B85">
        <w:rPr>
          <w:rFonts w:ascii="標楷體" w:eastAsia="標楷體" w:hAnsi="標楷體" w:hint="eastAsia"/>
          <w:b/>
          <w:spacing w:val="-20"/>
          <w:sz w:val="32"/>
          <w:szCs w:val="36"/>
        </w:rPr>
        <w:t>電梯設備安全管理注意要點</w:t>
      </w:r>
      <w:bookmarkEnd w:id="0"/>
    </w:p>
    <w:p w:rsidR="003E5B97" w:rsidRDefault="003E5B97" w:rsidP="00F6281E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D739EE" w:rsidRPr="001A1886" w:rsidRDefault="001A1886" w:rsidP="00F6281E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1A1886">
        <w:rPr>
          <w:rFonts w:ascii="標楷體" w:eastAsia="標楷體" w:hAnsi="標楷體" w:hint="eastAsia"/>
          <w:sz w:val="28"/>
          <w:szCs w:val="28"/>
        </w:rPr>
        <w:t>一、</w:t>
      </w:r>
      <w:r w:rsidR="00593B85" w:rsidRPr="00593B85">
        <w:rPr>
          <w:rFonts w:ascii="標楷體" w:eastAsia="標楷體" w:hAnsi="標楷體" w:hint="eastAsia"/>
          <w:sz w:val="28"/>
          <w:szCs w:val="28"/>
        </w:rPr>
        <w:t>為利</w:t>
      </w:r>
      <w:r w:rsidR="000F5F90" w:rsidRPr="000F5F90">
        <w:rPr>
          <w:rFonts w:ascii="標楷體" w:eastAsia="標楷體" w:hAnsi="標楷體" w:hint="eastAsia"/>
          <w:sz w:val="28"/>
          <w:szCs w:val="28"/>
        </w:rPr>
        <w:t>臺中市政府衛生局</w:t>
      </w:r>
      <w:r w:rsidR="009C53E3">
        <w:rPr>
          <w:rFonts w:ascii="標楷體" w:eastAsia="標楷體" w:hAnsi="標楷體" w:hint="eastAsia"/>
          <w:sz w:val="28"/>
          <w:szCs w:val="28"/>
        </w:rPr>
        <w:t>及所屬衛生所</w:t>
      </w:r>
      <w:r w:rsidR="000F5F90" w:rsidRPr="000F5F90">
        <w:rPr>
          <w:rFonts w:ascii="標楷體" w:eastAsia="標楷體" w:hAnsi="標楷體" w:hint="eastAsia"/>
          <w:sz w:val="28"/>
          <w:szCs w:val="28"/>
        </w:rPr>
        <w:t>（以下簡稱本局</w:t>
      </w:r>
      <w:r w:rsidR="009C53E3">
        <w:rPr>
          <w:rFonts w:ascii="標楷體" w:eastAsia="標楷體" w:hAnsi="標楷體" w:hint="eastAsia"/>
          <w:sz w:val="28"/>
          <w:szCs w:val="28"/>
        </w:rPr>
        <w:t>（所））</w:t>
      </w:r>
      <w:r w:rsidR="00593B85" w:rsidRPr="00593B85">
        <w:rPr>
          <w:rFonts w:ascii="標楷體" w:eastAsia="標楷體" w:hAnsi="標楷體" w:hint="eastAsia"/>
          <w:sz w:val="28"/>
          <w:szCs w:val="28"/>
        </w:rPr>
        <w:t>電梯設備維持正常運作，並確保機關員工及洽公民眾搭乘電梯安全，落實定期保養維護精神，提高電梯使用效能，特制定本注意要點。</w:t>
      </w:r>
    </w:p>
    <w:p w:rsidR="001A1886" w:rsidRPr="001A1886" w:rsidRDefault="001A1886" w:rsidP="008C3D07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1A1886">
        <w:rPr>
          <w:rFonts w:ascii="標楷體" w:eastAsia="標楷體" w:hAnsi="標楷體" w:hint="eastAsia"/>
          <w:sz w:val="28"/>
          <w:szCs w:val="28"/>
        </w:rPr>
        <w:t>二、</w:t>
      </w:r>
      <w:r w:rsidR="00593B85" w:rsidRPr="00593B85">
        <w:rPr>
          <w:rFonts w:ascii="標楷體" w:eastAsia="標楷體" w:hAnsi="標楷體" w:hint="eastAsia"/>
          <w:sz w:val="28"/>
          <w:szCs w:val="28"/>
        </w:rPr>
        <w:t>本</w:t>
      </w:r>
      <w:r w:rsidR="00593B85">
        <w:rPr>
          <w:rFonts w:ascii="標楷體" w:eastAsia="標楷體" w:hAnsi="標楷體" w:hint="eastAsia"/>
          <w:sz w:val="28"/>
          <w:szCs w:val="28"/>
        </w:rPr>
        <w:t>局</w:t>
      </w:r>
      <w:r w:rsidR="009C53E3">
        <w:rPr>
          <w:rFonts w:ascii="標楷體" w:eastAsia="標楷體" w:hAnsi="標楷體" w:hint="eastAsia"/>
          <w:sz w:val="28"/>
          <w:szCs w:val="28"/>
        </w:rPr>
        <w:t>（所）</w:t>
      </w:r>
      <w:r w:rsidR="00593B85" w:rsidRPr="00593B85">
        <w:rPr>
          <w:rFonts w:ascii="標楷體" w:eastAsia="標楷體" w:hAnsi="標楷體" w:cs="標楷體" w:hint="eastAsia"/>
          <w:sz w:val="28"/>
          <w:szCs w:val="28"/>
        </w:rPr>
        <w:t>電梯</w:t>
      </w:r>
      <w:r w:rsidR="00593B85" w:rsidRPr="00593B85">
        <w:rPr>
          <w:rFonts w:ascii="標楷體" w:eastAsia="標楷體" w:hAnsi="標楷體" w:hint="eastAsia"/>
          <w:sz w:val="28"/>
          <w:szCs w:val="28"/>
        </w:rPr>
        <w:t>設備應由指定專責單位維護管理，並負責維修保養等事宜。</w:t>
      </w:r>
    </w:p>
    <w:p w:rsidR="00E74A17" w:rsidRDefault="001A1886" w:rsidP="00593B85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1A1886">
        <w:rPr>
          <w:rFonts w:ascii="標楷體" w:eastAsia="標楷體" w:hAnsi="標楷體" w:hint="eastAsia"/>
          <w:sz w:val="28"/>
          <w:szCs w:val="28"/>
        </w:rPr>
        <w:t>三、</w:t>
      </w:r>
      <w:r w:rsidR="00593B85" w:rsidRPr="00593B85">
        <w:rPr>
          <w:rFonts w:ascii="標楷體" w:eastAsia="標楷體" w:hAnsi="標楷體" w:hint="eastAsia"/>
          <w:sz w:val="28"/>
          <w:szCs w:val="28"/>
        </w:rPr>
        <w:t>本</w:t>
      </w:r>
      <w:r w:rsidR="00593B85">
        <w:rPr>
          <w:rFonts w:ascii="標楷體" w:eastAsia="標楷體" w:hAnsi="標楷體" w:hint="eastAsia"/>
          <w:sz w:val="28"/>
          <w:szCs w:val="28"/>
        </w:rPr>
        <w:t>局</w:t>
      </w:r>
      <w:r w:rsidR="009C53E3">
        <w:rPr>
          <w:rFonts w:ascii="標楷體" w:eastAsia="標楷體" w:hAnsi="標楷體" w:hint="eastAsia"/>
          <w:sz w:val="28"/>
          <w:szCs w:val="28"/>
        </w:rPr>
        <w:t>（所）</w:t>
      </w:r>
      <w:r w:rsidR="00593B85" w:rsidRPr="00593B85">
        <w:rPr>
          <w:rFonts w:ascii="標楷體" w:eastAsia="標楷體" w:hAnsi="標楷體" w:cs="標楷體" w:hint="eastAsia"/>
          <w:sz w:val="28"/>
          <w:szCs w:val="28"/>
        </w:rPr>
        <w:t>電梯</w:t>
      </w:r>
      <w:r w:rsidR="00593B85" w:rsidRPr="00593B85">
        <w:rPr>
          <w:rFonts w:ascii="標楷體" w:eastAsia="標楷體" w:hAnsi="標楷體" w:hint="eastAsia"/>
          <w:sz w:val="28"/>
          <w:szCs w:val="28"/>
        </w:rPr>
        <w:t>設備平時之維護保養，須由廠商負責派專業技術人員至機關設備裝設處所，進行每月定期保養維護，並將檢查結果作成紀錄存查一式二份，並應簽章及填註其證照號碼，由管理單位及專業廠商各執一份，以備主管機關或檢查機關查考。</w:t>
      </w:r>
    </w:p>
    <w:p w:rsidR="00593B85" w:rsidRPr="001A1886" w:rsidRDefault="00AA700B" w:rsidP="00593B85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593B85" w:rsidRPr="00593B85">
        <w:rPr>
          <w:rFonts w:ascii="標楷體" w:eastAsia="標楷體" w:hAnsi="標楷體" w:hint="eastAsia"/>
          <w:sz w:val="28"/>
          <w:szCs w:val="28"/>
        </w:rPr>
        <w:t>電梯設備檢查員、專業技術人員</w:t>
      </w:r>
      <w:r w:rsidR="00593B85">
        <w:rPr>
          <w:rFonts w:ascii="標楷體" w:eastAsia="標楷體" w:hAnsi="標楷體" w:hint="eastAsia"/>
          <w:sz w:val="28"/>
          <w:szCs w:val="28"/>
        </w:rPr>
        <w:t>應親自執行職務，並據實申報檢查、維護保養結果，不得為虛偽之記載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593B85" w:rsidRPr="00593B85" w:rsidRDefault="00AA700B" w:rsidP="00593B85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1A1886" w:rsidRPr="001A1886">
        <w:rPr>
          <w:rFonts w:ascii="標楷體" w:eastAsia="標楷體" w:hAnsi="標楷體" w:hint="eastAsia"/>
          <w:sz w:val="28"/>
          <w:szCs w:val="28"/>
        </w:rPr>
        <w:t>、</w:t>
      </w:r>
      <w:r w:rsidR="00593B85" w:rsidRPr="00593B85">
        <w:rPr>
          <w:rFonts w:ascii="標楷體" w:eastAsia="標楷體" w:hAnsi="標楷體" w:hint="eastAsia"/>
          <w:sz w:val="28"/>
          <w:szCs w:val="28"/>
        </w:rPr>
        <w:t>本</w:t>
      </w:r>
      <w:r w:rsidR="00593B85">
        <w:rPr>
          <w:rFonts w:ascii="標楷體" w:eastAsia="標楷體" w:hAnsi="標楷體" w:hint="eastAsia"/>
          <w:sz w:val="28"/>
          <w:szCs w:val="28"/>
        </w:rPr>
        <w:t>局</w:t>
      </w:r>
      <w:r w:rsidR="009C53E3">
        <w:rPr>
          <w:rFonts w:ascii="標楷體" w:eastAsia="標楷體" w:hAnsi="標楷體" w:hint="eastAsia"/>
          <w:sz w:val="28"/>
          <w:szCs w:val="28"/>
        </w:rPr>
        <w:t>（所）</w:t>
      </w:r>
      <w:r w:rsidR="00593B85" w:rsidRPr="00593B85">
        <w:rPr>
          <w:rFonts w:ascii="標楷體" w:eastAsia="標楷體" w:hAnsi="標楷體" w:cs="新細明體" w:hint="eastAsia"/>
          <w:sz w:val="28"/>
          <w:szCs w:val="28"/>
        </w:rPr>
        <w:t>電梯</w:t>
      </w:r>
      <w:r w:rsidR="00593B85" w:rsidRPr="00593B85">
        <w:rPr>
          <w:rFonts w:ascii="標楷體" w:eastAsia="標楷體" w:hAnsi="標楷體" w:hint="eastAsia"/>
          <w:sz w:val="28"/>
          <w:szCs w:val="28"/>
        </w:rPr>
        <w:t>設備每月例行保養應包含檢查項目如下</w:t>
      </w:r>
      <w:r w:rsidR="00593B85" w:rsidRPr="00593B85">
        <w:rPr>
          <w:rFonts w:ascii="標楷體" w:eastAsia="標楷體" w:hAnsi="標楷體"/>
          <w:sz w:val="28"/>
          <w:szCs w:val="28"/>
        </w:rPr>
        <w:t>:</w:t>
      </w:r>
    </w:p>
    <w:p w:rsidR="00593B85" w:rsidRPr="00593B85" w:rsidRDefault="00593B85" w:rsidP="00593B85">
      <w:pPr>
        <w:spacing w:line="480" w:lineRule="exact"/>
        <w:ind w:leftChars="100" w:left="780" w:hangingChars="200" w:hanging="560"/>
        <w:rPr>
          <w:rFonts w:ascii="標楷體" w:eastAsia="標楷體" w:hAnsi="標楷體"/>
          <w:sz w:val="28"/>
          <w:szCs w:val="28"/>
        </w:rPr>
      </w:pPr>
      <w:r w:rsidRPr="00593B85">
        <w:rPr>
          <w:rFonts w:ascii="標楷體" w:eastAsia="標楷體" w:hAnsi="標楷體" w:hint="eastAsia"/>
          <w:sz w:val="28"/>
          <w:szCs w:val="28"/>
        </w:rPr>
        <w:t>(一)機械室內各機器。</w:t>
      </w:r>
    </w:p>
    <w:p w:rsidR="00593B85" w:rsidRPr="00593B85" w:rsidRDefault="00593B85" w:rsidP="00593B85">
      <w:pPr>
        <w:spacing w:line="480" w:lineRule="exact"/>
        <w:ind w:leftChars="100" w:left="780" w:hangingChars="200" w:hanging="560"/>
        <w:rPr>
          <w:rFonts w:ascii="標楷體" w:eastAsia="標楷體" w:hAnsi="標楷體"/>
          <w:sz w:val="28"/>
          <w:szCs w:val="28"/>
        </w:rPr>
      </w:pPr>
      <w:r w:rsidRPr="00593B85">
        <w:rPr>
          <w:rFonts w:ascii="標楷體" w:eastAsia="標楷體" w:hAnsi="標楷體" w:hint="eastAsia"/>
          <w:sz w:val="28"/>
          <w:szCs w:val="28"/>
        </w:rPr>
        <w:t>(二)乘廂周圍各機器。</w:t>
      </w:r>
    </w:p>
    <w:p w:rsidR="00593B85" w:rsidRPr="00593B85" w:rsidRDefault="00593B85" w:rsidP="00593B85">
      <w:pPr>
        <w:spacing w:line="480" w:lineRule="exact"/>
        <w:ind w:leftChars="100" w:left="780" w:hangingChars="200" w:hanging="560"/>
        <w:rPr>
          <w:rFonts w:ascii="標楷體" w:eastAsia="標楷體" w:hAnsi="標楷體"/>
          <w:sz w:val="28"/>
          <w:szCs w:val="28"/>
        </w:rPr>
      </w:pPr>
      <w:r w:rsidRPr="00593B85">
        <w:rPr>
          <w:rFonts w:ascii="標楷體" w:eastAsia="標楷體" w:hAnsi="標楷體" w:hint="eastAsia"/>
          <w:sz w:val="28"/>
          <w:szCs w:val="28"/>
        </w:rPr>
        <w:t>(三)乘場周圍各機器。</w:t>
      </w:r>
    </w:p>
    <w:p w:rsidR="00593B85" w:rsidRPr="00593B85" w:rsidRDefault="00593B85" w:rsidP="00593B85">
      <w:pPr>
        <w:spacing w:line="480" w:lineRule="exact"/>
        <w:ind w:leftChars="100" w:left="780" w:hangingChars="200" w:hanging="560"/>
        <w:rPr>
          <w:rFonts w:ascii="標楷體" w:eastAsia="標楷體" w:hAnsi="標楷體"/>
          <w:sz w:val="28"/>
          <w:szCs w:val="28"/>
        </w:rPr>
      </w:pPr>
      <w:r w:rsidRPr="00593B85">
        <w:rPr>
          <w:rFonts w:ascii="標楷體" w:eastAsia="標楷體" w:hAnsi="標楷體" w:hint="eastAsia"/>
          <w:sz w:val="28"/>
          <w:szCs w:val="28"/>
        </w:rPr>
        <w:t>(四)昇降路內各機器。</w:t>
      </w:r>
    </w:p>
    <w:p w:rsidR="00593B85" w:rsidRPr="00593B85" w:rsidRDefault="00593B85" w:rsidP="00593B85">
      <w:pPr>
        <w:spacing w:line="480" w:lineRule="exact"/>
        <w:ind w:leftChars="100" w:left="780" w:hangingChars="200" w:hanging="560"/>
        <w:rPr>
          <w:rFonts w:ascii="標楷體" w:eastAsia="標楷體" w:hAnsi="標楷體"/>
          <w:sz w:val="28"/>
          <w:szCs w:val="28"/>
        </w:rPr>
      </w:pPr>
      <w:r w:rsidRPr="00593B85">
        <w:rPr>
          <w:rFonts w:ascii="標楷體" w:eastAsia="標楷體" w:hAnsi="標楷體" w:hint="eastAsia"/>
          <w:sz w:val="28"/>
          <w:szCs w:val="28"/>
        </w:rPr>
        <w:t>(五)坑底內各機器。</w:t>
      </w:r>
    </w:p>
    <w:p w:rsidR="00593B85" w:rsidRPr="00593B85" w:rsidRDefault="00593B85" w:rsidP="00593B85">
      <w:pPr>
        <w:spacing w:line="480" w:lineRule="exact"/>
        <w:ind w:leftChars="100" w:left="780" w:hangingChars="200" w:hanging="560"/>
        <w:rPr>
          <w:rFonts w:ascii="標楷體" w:eastAsia="標楷體" w:hAnsi="標楷體"/>
          <w:sz w:val="28"/>
          <w:szCs w:val="28"/>
        </w:rPr>
      </w:pPr>
      <w:r w:rsidRPr="00593B85">
        <w:rPr>
          <w:rFonts w:ascii="標楷體" w:eastAsia="標楷體" w:hAnsi="標楷體" w:hint="eastAsia"/>
          <w:sz w:val="28"/>
          <w:szCs w:val="28"/>
        </w:rPr>
        <w:t>(六)各部照明與裝潢。</w:t>
      </w:r>
    </w:p>
    <w:p w:rsidR="001A1886" w:rsidRDefault="00593B85" w:rsidP="00593B85">
      <w:pPr>
        <w:spacing w:line="480" w:lineRule="exact"/>
        <w:ind w:leftChars="100" w:left="780" w:hangingChars="200" w:hanging="560"/>
        <w:rPr>
          <w:rFonts w:ascii="標楷體" w:eastAsia="標楷體" w:hAnsi="標楷體"/>
          <w:sz w:val="28"/>
          <w:szCs w:val="28"/>
        </w:rPr>
      </w:pPr>
      <w:r w:rsidRPr="00593B85">
        <w:rPr>
          <w:rFonts w:ascii="標楷體" w:eastAsia="標楷體" w:hAnsi="標楷體" w:hint="eastAsia"/>
          <w:sz w:val="28"/>
          <w:szCs w:val="28"/>
        </w:rPr>
        <w:t>(七)其它。</w:t>
      </w:r>
    </w:p>
    <w:p w:rsidR="00593B85" w:rsidRDefault="00593B85" w:rsidP="009C53E3">
      <w:pPr>
        <w:spacing w:line="480" w:lineRule="exact"/>
        <w:ind w:left="560" w:hangingChars="200" w:hanging="560"/>
        <w:rPr>
          <w:rFonts w:ascii="標楷體" w:eastAsia="標楷體" w:hAnsi="標楷體" w:cs="新細明體"/>
          <w:sz w:val="28"/>
          <w:szCs w:val="28"/>
        </w:rPr>
      </w:pPr>
      <w:r w:rsidRPr="00593B85">
        <w:rPr>
          <w:rFonts w:ascii="標楷體" w:eastAsia="標楷體" w:hAnsi="標楷體" w:cs="新細明體" w:hint="eastAsia"/>
          <w:sz w:val="28"/>
          <w:szCs w:val="28"/>
        </w:rPr>
        <w:t>六、本局</w:t>
      </w:r>
      <w:r w:rsidR="009C53E3">
        <w:rPr>
          <w:rFonts w:ascii="標楷體" w:eastAsia="標楷體" w:hAnsi="標楷體" w:hint="eastAsia"/>
          <w:sz w:val="28"/>
          <w:szCs w:val="28"/>
        </w:rPr>
        <w:t>（所）</w:t>
      </w:r>
      <w:r w:rsidRPr="00593B85">
        <w:rPr>
          <w:rFonts w:ascii="標楷體" w:eastAsia="標楷體" w:hAnsi="標楷體" w:cs="新細明體" w:hint="eastAsia"/>
          <w:sz w:val="28"/>
          <w:szCs w:val="28"/>
        </w:rPr>
        <w:t>電梯設備每年應執行年度安全檢查，並完成年度安全申報。</w:t>
      </w:r>
    </w:p>
    <w:p w:rsidR="00593B85" w:rsidRDefault="00593B85" w:rsidP="00593B85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93B85">
        <w:rPr>
          <w:rFonts w:ascii="標楷體" w:eastAsia="標楷體" w:hAnsi="標楷體" w:hint="eastAsia"/>
          <w:sz w:val="28"/>
          <w:szCs w:val="28"/>
        </w:rPr>
        <w:t>七、本局</w:t>
      </w:r>
      <w:r w:rsidR="009C53E3">
        <w:rPr>
          <w:rFonts w:ascii="標楷體" w:eastAsia="標楷體" w:hAnsi="標楷體" w:hint="eastAsia"/>
          <w:sz w:val="28"/>
          <w:szCs w:val="28"/>
        </w:rPr>
        <w:t>（所）</w:t>
      </w:r>
      <w:r w:rsidRPr="00593B85">
        <w:rPr>
          <w:rFonts w:ascii="標楷體" w:eastAsia="標楷體" w:hAnsi="標楷體" w:hint="eastAsia"/>
          <w:sz w:val="28"/>
          <w:szCs w:val="28"/>
        </w:rPr>
        <w:t>電梯</w:t>
      </w:r>
      <w:r>
        <w:rPr>
          <w:rFonts w:ascii="標楷體" w:eastAsia="標楷體" w:hAnsi="標楷體" w:hint="eastAsia"/>
          <w:sz w:val="28"/>
          <w:szCs w:val="28"/>
        </w:rPr>
        <w:t>設備應設置有</w:t>
      </w:r>
      <w:r w:rsidRPr="00593B85">
        <w:rPr>
          <w:rFonts w:ascii="標楷體" w:eastAsia="標楷體" w:hAnsi="標楷體" w:hint="eastAsia"/>
          <w:sz w:val="28"/>
          <w:szCs w:val="28"/>
        </w:rPr>
        <w:t>緊急求救按鈕或警報器，</w:t>
      </w:r>
      <w:r>
        <w:rPr>
          <w:rFonts w:ascii="標楷體" w:eastAsia="標楷體" w:hAnsi="標楷體" w:hint="eastAsia"/>
          <w:sz w:val="28"/>
          <w:szCs w:val="28"/>
        </w:rPr>
        <w:t>並</w:t>
      </w:r>
      <w:r w:rsidRPr="00593B85">
        <w:rPr>
          <w:rFonts w:ascii="標楷體" w:eastAsia="標楷體" w:hAnsi="標楷體" w:hint="eastAsia"/>
          <w:sz w:val="28"/>
          <w:szCs w:val="28"/>
        </w:rPr>
        <w:t>與</w:t>
      </w:r>
      <w:r w:rsidR="002963ED" w:rsidRPr="000F5F90">
        <w:rPr>
          <w:rFonts w:ascii="標楷體" w:eastAsia="標楷體" w:hAnsi="標楷體" w:hint="eastAsia"/>
          <w:sz w:val="28"/>
          <w:szCs w:val="28"/>
        </w:rPr>
        <w:t>本局</w:t>
      </w:r>
      <w:r w:rsidR="002963ED">
        <w:rPr>
          <w:rFonts w:ascii="標楷體" w:eastAsia="標楷體" w:hAnsi="標楷體" w:hint="eastAsia"/>
          <w:sz w:val="28"/>
          <w:szCs w:val="28"/>
        </w:rPr>
        <w:t>（所）</w:t>
      </w:r>
      <w:r w:rsidRPr="00593B85">
        <w:rPr>
          <w:rFonts w:ascii="標楷體" w:eastAsia="標楷體" w:hAnsi="標楷體" w:hint="eastAsia"/>
          <w:sz w:val="28"/>
          <w:szCs w:val="28"/>
        </w:rPr>
        <w:t>安全管理人員</w:t>
      </w:r>
      <w:r>
        <w:rPr>
          <w:rFonts w:ascii="標楷體" w:eastAsia="標楷體" w:hAnsi="標楷體" w:hint="eastAsia"/>
          <w:sz w:val="28"/>
          <w:szCs w:val="28"/>
        </w:rPr>
        <w:t>及維修廠商</w:t>
      </w:r>
      <w:r w:rsidRPr="00593B85">
        <w:rPr>
          <w:rFonts w:ascii="標楷體" w:eastAsia="標楷體" w:hAnsi="標楷體" w:hint="eastAsia"/>
          <w:sz w:val="28"/>
          <w:szCs w:val="28"/>
        </w:rPr>
        <w:t>連線，俾利遇有危安事件，可立即求助消弭危難。</w:t>
      </w:r>
    </w:p>
    <w:p w:rsidR="00593B85" w:rsidRDefault="00593B85" w:rsidP="00593B85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Pr="00593B85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除例假日外，如</w:t>
      </w:r>
      <w:r w:rsidRPr="00593B85">
        <w:rPr>
          <w:rFonts w:ascii="標楷體" w:eastAsia="標楷體" w:hAnsi="標楷體" w:hint="eastAsia"/>
          <w:sz w:val="28"/>
          <w:szCs w:val="28"/>
        </w:rPr>
        <w:t>遇有電梯設備故障情形，若維修廠商技術人員於2小時內未到場處理，可扣減廠商應領之維護經費。因業務過失</w:t>
      </w:r>
      <w:r w:rsidRPr="00593B85">
        <w:rPr>
          <w:rFonts w:ascii="標楷體" w:eastAsia="標楷體" w:hAnsi="標楷體" w:hint="eastAsia"/>
          <w:sz w:val="28"/>
          <w:szCs w:val="28"/>
        </w:rPr>
        <w:lastRenderedPageBreak/>
        <w:t>導致本機關員工或洽公民眾生命身體或財產遭受損害時，廠商應負民事賠償及刑事責任，不得異議。</w:t>
      </w:r>
    </w:p>
    <w:p w:rsidR="00593B85" w:rsidRDefault="00593B85" w:rsidP="00593B85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="009C53E3" w:rsidRPr="00593B85">
        <w:rPr>
          <w:rFonts w:ascii="標楷體" w:eastAsia="標楷體" w:hAnsi="標楷體" w:hint="eastAsia"/>
          <w:sz w:val="28"/>
          <w:szCs w:val="28"/>
        </w:rPr>
        <w:t>本局</w:t>
      </w:r>
      <w:r w:rsidR="009C53E3">
        <w:rPr>
          <w:rFonts w:ascii="標楷體" w:eastAsia="標楷體" w:hAnsi="標楷體" w:hint="eastAsia"/>
          <w:sz w:val="28"/>
          <w:szCs w:val="28"/>
        </w:rPr>
        <w:t>（所）</w:t>
      </w:r>
      <w:r w:rsidRPr="00593B85">
        <w:rPr>
          <w:rFonts w:ascii="標楷體" w:eastAsia="標楷體" w:hAnsi="標楷體" w:cs="新細明體" w:hint="eastAsia"/>
          <w:sz w:val="28"/>
          <w:szCs w:val="28"/>
        </w:rPr>
        <w:t>遇有電梯</w:t>
      </w:r>
      <w:r w:rsidRPr="00593B85">
        <w:rPr>
          <w:rFonts w:ascii="標楷體" w:eastAsia="標楷體" w:hAnsi="標楷體" w:hint="eastAsia"/>
          <w:sz w:val="28"/>
          <w:szCs w:val="28"/>
        </w:rPr>
        <w:t>設備遭破壞、攻擊或</w:t>
      </w:r>
      <w:r>
        <w:rPr>
          <w:rFonts w:ascii="標楷體" w:eastAsia="標楷體" w:hAnsi="標楷體" w:hint="eastAsia"/>
          <w:sz w:val="28"/>
          <w:szCs w:val="28"/>
        </w:rPr>
        <w:t>其他危安事件，應即通報</w:t>
      </w:r>
      <w:r w:rsidR="009C53E3">
        <w:rPr>
          <w:rFonts w:ascii="標楷體" w:eastAsia="標楷體" w:hAnsi="標楷體" w:hint="eastAsia"/>
          <w:sz w:val="28"/>
          <w:szCs w:val="28"/>
        </w:rPr>
        <w:t>本局</w:t>
      </w:r>
      <w:r>
        <w:rPr>
          <w:rFonts w:ascii="標楷體" w:eastAsia="標楷體" w:hAnsi="標楷體" w:hint="eastAsia"/>
          <w:sz w:val="28"/>
          <w:szCs w:val="28"/>
        </w:rPr>
        <w:t>機關首長</w:t>
      </w:r>
      <w:r w:rsidRPr="00593B85">
        <w:rPr>
          <w:rFonts w:ascii="標楷體" w:eastAsia="標楷體" w:hAnsi="標楷體" w:hint="eastAsia"/>
          <w:sz w:val="28"/>
          <w:szCs w:val="28"/>
        </w:rPr>
        <w:t>、秘書室及政風室，並通報警察單位協助後續案件查察及其他安全協助事宜。</w:t>
      </w:r>
    </w:p>
    <w:p w:rsidR="00593B85" w:rsidRPr="00593B85" w:rsidRDefault="00593B85" w:rsidP="00593B85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Pr="00593B85">
        <w:rPr>
          <w:rFonts w:ascii="標楷體" w:eastAsia="標楷體" w:hAnsi="標楷體" w:hint="eastAsia"/>
          <w:sz w:val="28"/>
          <w:szCs w:val="28"/>
        </w:rPr>
        <w:t>本要點未規定之處，依建築物昇降設備設置及檢查管理辦法辦理。</w:t>
      </w:r>
    </w:p>
    <w:sectPr w:rsidR="00593B85" w:rsidRPr="00593B85" w:rsidSect="003F25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954" w:rsidRDefault="00062954" w:rsidP="00D627F5">
      <w:pPr>
        <w:spacing w:line="240" w:lineRule="auto"/>
      </w:pPr>
      <w:r>
        <w:separator/>
      </w:r>
    </w:p>
  </w:endnote>
  <w:endnote w:type="continuationSeparator" w:id="0">
    <w:p w:rsidR="00062954" w:rsidRDefault="00062954" w:rsidP="00D627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954" w:rsidRDefault="00062954" w:rsidP="00D627F5">
      <w:pPr>
        <w:spacing w:line="240" w:lineRule="auto"/>
      </w:pPr>
      <w:r>
        <w:separator/>
      </w:r>
    </w:p>
  </w:footnote>
  <w:footnote w:type="continuationSeparator" w:id="0">
    <w:p w:rsidR="00062954" w:rsidRDefault="00062954" w:rsidP="00D627F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886"/>
    <w:rsid w:val="00010454"/>
    <w:rsid w:val="00056FA3"/>
    <w:rsid w:val="00062954"/>
    <w:rsid w:val="0007148B"/>
    <w:rsid w:val="000751BA"/>
    <w:rsid w:val="000F01ED"/>
    <w:rsid w:val="000F5F90"/>
    <w:rsid w:val="00185F2F"/>
    <w:rsid w:val="001A1886"/>
    <w:rsid w:val="00230B7E"/>
    <w:rsid w:val="0028038E"/>
    <w:rsid w:val="002963ED"/>
    <w:rsid w:val="00334610"/>
    <w:rsid w:val="003A7FA7"/>
    <w:rsid w:val="003E29FD"/>
    <w:rsid w:val="003E5B97"/>
    <w:rsid w:val="003F25BB"/>
    <w:rsid w:val="0041692D"/>
    <w:rsid w:val="00474F27"/>
    <w:rsid w:val="00490BDE"/>
    <w:rsid w:val="004A73B5"/>
    <w:rsid w:val="00500DBE"/>
    <w:rsid w:val="00593B85"/>
    <w:rsid w:val="005B4BF9"/>
    <w:rsid w:val="006217C5"/>
    <w:rsid w:val="006863B6"/>
    <w:rsid w:val="0069771E"/>
    <w:rsid w:val="006B6B12"/>
    <w:rsid w:val="007A3565"/>
    <w:rsid w:val="0083098A"/>
    <w:rsid w:val="0085245C"/>
    <w:rsid w:val="008A01FE"/>
    <w:rsid w:val="008C3D07"/>
    <w:rsid w:val="008D6FE1"/>
    <w:rsid w:val="0093335D"/>
    <w:rsid w:val="00984282"/>
    <w:rsid w:val="00984924"/>
    <w:rsid w:val="009C53E3"/>
    <w:rsid w:val="00A24957"/>
    <w:rsid w:val="00A63459"/>
    <w:rsid w:val="00A72A9D"/>
    <w:rsid w:val="00AA700B"/>
    <w:rsid w:val="00B81A9E"/>
    <w:rsid w:val="00BE2C8D"/>
    <w:rsid w:val="00C11778"/>
    <w:rsid w:val="00C11EDC"/>
    <w:rsid w:val="00C536F0"/>
    <w:rsid w:val="00C55AE7"/>
    <w:rsid w:val="00C63275"/>
    <w:rsid w:val="00CF3C2C"/>
    <w:rsid w:val="00D1773B"/>
    <w:rsid w:val="00D21C55"/>
    <w:rsid w:val="00D627F5"/>
    <w:rsid w:val="00D739EE"/>
    <w:rsid w:val="00DC0DEC"/>
    <w:rsid w:val="00DD7D5A"/>
    <w:rsid w:val="00E40CDF"/>
    <w:rsid w:val="00E728F0"/>
    <w:rsid w:val="00E74A17"/>
    <w:rsid w:val="00E80D2A"/>
    <w:rsid w:val="00F36195"/>
    <w:rsid w:val="00F6281E"/>
    <w:rsid w:val="00FF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40A7A79-97A8-48D5-8838-207C86BE9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886"/>
    <w:pPr>
      <w:widowControl w:val="0"/>
      <w:spacing w:line="340" w:lineRule="exact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886"/>
    <w:pPr>
      <w:ind w:leftChars="200" w:left="480"/>
    </w:pPr>
  </w:style>
  <w:style w:type="paragraph" w:styleId="a4">
    <w:name w:val="header"/>
    <w:basedOn w:val="a"/>
    <w:link w:val="a5"/>
    <w:rsid w:val="00D627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D627F5"/>
    <w:rPr>
      <w:kern w:val="2"/>
    </w:rPr>
  </w:style>
  <w:style w:type="paragraph" w:styleId="a6">
    <w:name w:val="footer"/>
    <w:basedOn w:val="a"/>
    <w:link w:val="a7"/>
    <w:rsid w:val="00D627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D627F5"/>
    <w:rPr>
      <w:kern w:val="2"/>
    </w:rPr>
  </w:style>
  <w:style w:type="character" w:customStyle="1" w:styleId="dialogtext1">
    <w:name w:val="dialog_text1"/>
    <w:basedOn w:val="a0"/>
    <w:rsid w:val="003E29FD"/>
    <w:rPr>
      <w:rFonts w:ascii="sөũ" w:hAnsi="sөũ" w:hint="default"/>
      <w:color w:val="000000"/>
      <w:sz w:val="19"/>
      <w:szCs w:val="19"/>
    </w:rPr>
  </w:style>
  <w:style w:type="paragraph" w:customStyle="1" w:styleId="a8">
    <w:name w:val="分項段落"/>
    <w:basedOn w:val="a"/>
    <w:next w:val="a"/>
    <w:uiPriority w:val="99"/>
    <w:rsid w:val="003E29FD"/>
    <w:pPr>
      <w:autoSpaceDE w:val="0"/>
      <w:autoSpaceDN w:val="0"/>
      <w:adjustRightInd w:val="0"/>
      <w:spacing w:line="240" w:lineRule="auto"/>
      <w:jc w:val="left"/>
    </w:pPr>
    <w:rPr>
      <w:rFonts w:ascii="標楷體" w:eastAsia="標楷體" w:hAnsi="Calibri"/>
      <w:kern w:val="0"/>
      <w:sz w:val="24"/>
    </w:rPr>
  </w:style>
  <w:style w:type="character" w:styleId="a9">
    <w:name w:val="Placeholder Text"/>
    <w:basedOn w:val="a0"/>
    <w:uiPriority w:val="99"/>
    <w:semiHidden/>
    <w:rsid w:val="009C53E3"/>
    <w:rPr>
      <w:color w:val="808080"/>
    </w:rPr>
  </w:style>
  <w:style w:type="paragraph" w:styleId="aa">
    <w:name w:val="Balloon Text"/>
    <w:basedOn w:val="a"/>
    <w:link w:val="ab"/>
    <w:rsid w:val="009C53E3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9C53E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42B7C-0D19-43DB-8151-E8C5D01FB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</Words>
  <Characters>621</Characters>
  <Application>Microsoft Office Word</Application>
  <DocSecurity>0</DocSecurity>
  <Lines>5</Lines>
  <Paragraphs>1</Paragraphs>
  <ScaleCrop>false</ScaleCrop>
  <Company>oanet</Company>
  <LinksUpToDate>false</LinksUpToDate>
  <CharactersWithSpaces>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陳彥全</dc:creator>
  <cp:lastModifiedBy>廖惠貞</cp:lastModifiedBy>
  <cp:revision>2</cp:revision>
  <cp:lastPrinted>2015-05-20T02:02:00Z</cp:lastPrinted>
  <dcterms:created xsi:type="dcterms:W3CDTF">2015-07-21T02:39:00Z</dcterms:created>
  <dcterms:modified xsi:type="dcterms:W3CDTF">2015-07-21T02:39:00Z</dcterms:modified>
</cp:coreProperties>
</file>