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4F8" w:rsidRDefault="00EC04F8" w:rsidP="00EC04F8">
      <w:pPr>
        <w:tabs>
          <w:tab w:val="left" w:pos="4214"/>
        </w:tabs>
        <w:adjustRightInd w:val="0"/>
        <w:snapToGrid w:val="0"/>
        <w:spacing w:line="460" w:lineRule="exact"/>
        <w:jc w:val="center"/>
        <w:rPr>
          <w:rFonts w:ascii="Tahoma" w:eastAsia="標楷體" w:hAnsi="標楷體"/>
          <w:kern w:val="0"/>
          <w:sz w:val="40"/>
          <w:szCs w:val="40"/>
        </w:rPr>
      </w:pPr>
      <w:bookmarkStart w:id="0" w:name="_GoBack"/>
      <w:r w:rsidRPr="00AC3CA2">
        <w:rPr>
          <w:rFonts w:ascii="Tahoma" w:eastAsia="標楷體" w:hAnsi="標楷體" w:hint="eastAsia"/>
          <w:kern w:val="0"/>
          <w:sz w:val="40"/>
          <w:szCs w:val="40"/>
        </w:rPr>
        <w:t>臺中市</w:t>
      </w:r>
      <w:r>
        <w:rPr>
          <w:rFonts w:ascii="Tahoma" w:eastAsia="標楷體" w:hAnsi="標楷體" w:hint="eastAsia"/>
          <w:kern w:val="0"/>
          <w:sz w:val="40"/>
          <w:szCs w:val="40"/>
        </w:rPr>
        <w:t>青年首次購屋優惠利息補貼作業要點</w:t>
      </w:r>
      <w:bookmarkEnd w:id="0"/>
    </w:p>
    <w:p w:rsidR="00EC04F8" w:rsidRDefault="00EC04F8" w:rsidP="00EC04F8">
      <w:pPr>
        <w:wordWrap w:val="0"/>
        <w:spacing w:line="460" w:lineRule="exact"/>
        <w:jc w:val="right"/>
        <w:rPr>
          <w:rFonts w:ascii="標楷體" w:eastAsia="標楷體" w:hAnsi="標楷體"/>
          <w:sz w:val="20"/>
          <w:szCs w:val="20"/>
        </w:rPr>
      </w:pPr>
      <w:r w:rsidRPr="00F90FBD">
        <w:rPr>
          <w:rFonts w:ascii="標楷體" w:eastAsia="標楷體" w:hAnsi="標楷體" w:hint="eastAsia"/>
          <w:sz w:val="20"/>
          <w:szCs w:val="20"/>
        </w:rPr>
        <w:t>中華民國</w:t>
      </w:r>
      <w:r w:rsidR="0052397A">
        <w:rPr>
          <w:rFonts w:ascii="標楷體" w:eastAsia="標楷體" w:hAnsi="標楷體" w:hint="eastAsia"/>
          <w:sz w:val="20"/>
          <w:szCs w:val="20"/>
        </w:rPr>
        <w:t>102</w:t>
      </w:r>
      <w:r w:rsidRPr="00F90FBD">
        <w:rPr>
          <w:rFonts w:ascii="標楷體" w:eastAsia="標楷體" w:hAnsi="標楷體" w:hint="eastAsia"/>
          <w:sz w:val="20"/>
          <w:szCs w:val="20"/>
        </w:rPr>
        <w:t>年</w:t>
      </w:r>
      <w:r w:rsidR="0052397A">
        <w:rPr>
          <w:rFonts w:ascii="標楷體" w:eastAsia="標楷體" w:hAnsi="標楷體" w:hint="eastAsia"/>
          <w:sz w:val="20"/>
          <w:szCs w:val="20"/>
        </w:rPr>
        <w:t>7</w:t>
      </w:r>
      <w:r>
        <w:rPr>
          <w:rFonts w:ascii="標楷體" w:eastAsia="標楷體" w:hAnsi="標楷體" w:hint="eastAsia"/>
          <w:sz w:val="20"/>
          <w:szCs w:val="20"/>
        </w:rPr>
        <w:t>月</w:t>
      </w:r>
      <w:r w:rsidR="0052397A">
        <w:rPr>
          <w:rFonts w:ascii="標楷體" w:eastAsia="標楷體" w:hAnsi="標楷體" w:hint="eastAsia"/>
          <w:sz w:val="20"/>
          <w:szCs w:val="20"/>
        </w:rPr>
        <w:t>11</w:t>
      </w:r>
      <w:r>
        <w:rPr>
          <w:rFonts w:ascii="標楷體" w:eastAsia="標楷體" w:hAnsi="標楷體" w:hint="eastAsia"/>
          <w:sz w:val="20"/>
          <w:szCs w:val="20"/>
        </w:rPr>
        <w:t>日府授都住</w:t>
      </w:r>
      <w:r w:rsidR="00BC3839">
        <w:rPr>
          <w:rFonts w:ascii="標楷體" w:eastAsia="標楷體" w:hAnsi="標楷體" w:hint="eastAsia"/>
          <w:sz w:val="20"/>
          <w:szCs w:val="20"/>
        </w:rPr>
        <w:t>字</w:t>
      </w:r>
      <w:r w:rsidRPr="00F90FBD">
        <w:rPr>
          <w:rFonts w:ascii="標楷體" w:eastAsia="標楷體" w:hAnsi="標楷體" w:hint="eastAsia"/>
          <w:sz w:val="20"/>
          <w:szCs w:val="20"/>
        </w:rPr>
        <w:t>第</w:t>
      </w:r>
      <w:r w:rsidR="0052397A">
        <w:rPr>
          <w:rFonts w:ascii="標楷體" w:eastAsia="標楷體" w:hAnsi="標楷體" w:hint="eastAsia"/>
          <w:sz w:val="20"/>
          <w:szCs w:val="20"/>
        </w:rPr>
        <w:t>1020126333</w:t>
      </w:r>
      <w:r>
        <w:rPr>
          <w:rFonts w:ascii="標楷體" w:eastAsia="標楷體" w:hAnsi="標楷體" w:hint="eastAsia"/>
          <w:sz w:val="20"/>
          <w:szCs w:val="20"/>
        </w:rPr>
        <w:t>號函訂定</w:t>
      </w:r>
      <w:r w:rsidR="00210293">
        <w:rPr>
          <w:rFonts w:ascii="標楷體" w:eastAsia="標楷體" w:hAnsi="標楷體"/>
          <w:sz w:val="20"/>
          <w:szCs w:val="20"/>
        </w:rPr>
        <w:br/>
      </w:r>
      <w:r w:rsidR="00210293" w:rsidRPr="00210293">
        <w:rPr>
          <w:rFonts w:ascii="標楷體" w:eastAsia="標楷體" w:hAnsi="標楷體" w:hint="eastAsia"/>
          <w:sz w:val="20"/>
          <w:szCs w:val="20"/>
        </w:rPr>
        <w:t>中華民國</w:t>
      </w:r>
      <w:r w:rsidR="003C4085">
        <w:rPr>
          <w:rFonts w:ascii="標楷體" w:eastAsia="標楷體" w:hAnsi="標楷體" w:hint="eastAsia"/>
          <w:sz w:val="20"/>
          <w:szCs w:val="20"/>
        </w:rPr>
        <w:t>103</w:t>
      </w:r>
      <w:r w:rsidR="00210293" w:rsidRPr="00210293">
        <w:rPr>
          <w:rFonts w:ascii="標楷體" w:eastAsia="標楷體" w:hAnsi="標楷體" w:hint="eastAsia"/>
          <w:sz w:val="20"/>
          <w:szCs w:val="20"/>
        </w:rPr>
        <w:t>年</w:t>
      </w:r>
      <w:r w:rsidR="003C4085">
        <w:rPr>
          <w:rFonts w:ascii="標楷體" w:eastAsia="標楷體" w:hAnsi="標楷體" w:hint="eastAsia"/>
          <w:sz w:val="20"/>
          <w:szCs w:val="20"/>
        </w:rPr>
        <w:t>7</w:t>
      </w:r>
      <w:r w:rsidR="00210293" w:rsidRPr="00210293">
        <w:rPr>
          <w:rFonts w:ascii="標楷體" w:eastAsia="標楷體" w:hAnsi="標楷體" w:hint="eastAsia"/>
          <w:sz w:val="20"/>
          <w:szCs w:val="20"/>
        </w:rPr>
        <w:t>月</w:t>
      </w:r>
      <w:r w:rsidR="00287930">
        <w:rPr>
          <w:rFonts w:ascii="標楷體" w:eastAsia="標楷體" w:hAnsi="標楷體" w:hint="eastAsia"/>
          <w:sz w:val="20"/>
          <w:szCs w:val="20"/>
        </w:rPr>
        <w:t>10</w:t>
      </w:r>
      <w:r w:rsidR="00210293" w:rsidRPr="00210293">
        <w:rPr>
          <w:rFonts w:ascii="標楷體" w:eastAsia="標楷體" w:hAnsi="標楷體" w:hint="eastAsia"/>
          <w:sz w:val="20"/>
          <w:szCs w:val="20"/>
        </w:rPr>
        <w:t>日中市都住字第</w:t>
      </w:r>
      <w:r w:rsidR="00F12122" w:rsidRPr="00F12122">
        <w:rPr>
          <w:rFonts w:ascii="標楷體" w:eastAsia="標楷體" w:hAnsi="標楷體"/>
          <w:sz w:val="20"/>
          <w:szCs w:val="20"/>
        </w:rPr>
        <w:t>1030112579</w:t>
      </w:r>
      <w:r w:rsidR="00F91219">
        <w:rPr>
          <w:rFonts w:ascii="標楷體" w:eastAsia="標楷體" w:hAnsi="標楷體" w:hint="eastAsia"/>
          <w:sz w:val="20"/>
          <w:szCs w:val="20"/>
        </w:rPr>
        <w:t xml:space="preserve"> </w:t>
      </w:r>
      <w:r w:rsidR="00210293" w:rsidRPr="00210293">
        <w:rPr>
          <w:rFonts w:ascii="標楷體" w:eastAsia="標楷體" w:hAnsi="標楷體" w:hint="eastAsia"/>
          <w:sz w:val="20"/>
          <w:szCs w:val="20"/>
        </w:rPr>
        <w:t>號函</w:t>
      </w:r>
      <w:r w:rsidR="00210293">
        <w:rPr>
          <w:rFonts w:ascii="標楷體" w:eastAsia="標楷體" w:hAnsi="標楷體" w:hint="eastAsia"/>
          <w:sz w:val="20"/>
          <w:szCs w:val="20"/>
        </w:rPr>
        <w:t>修正</w:t>
      </w:r>
    </w:p>
    <w:p w:rsidR="00E57E60" w:rsidRPr="00E57E60" w:rsidRDefault="00E57E60" w:rsidP="00E57E60">
      <w:pPr>
        <w:wordWrap w:val="0"/>
        <w:spacing w:line="460" w:lineRule="exact"/>
        <w:jc w:val="right"/>
        <w:rPr>
          <w:rFonts w:ascii="標楷體" w:eastAsia="標楷體" w:hAnsi="標楷體"/>
          <w:sz w:val="20"/>
          <w:szCs w:val="20"/>
        </w:rPr>
      </w:pPr>
      <w:r w:rsidRPr="00F90FBD">
        <w:rPr>
          <w:rFonts w:ascii="標楷體" w:eastAsia="標楷體" w:hAnsi="標楷體" w:hint="eastAsia"/>
          <w:sz w:val="20"/>
          <w:szCs w:val="20"/>
        </w:rPr>
        <w:t>中華民國</w:t>
      </w:r>
      <w:r>
        <w:rPr>
          <w:rFonts w:ascii="標楷體" w:eastAsia="標楷體" w:hAnsi="標楷體" w:hint="eastAsia"/>
          <w:sz w:val="20"/>
          <w:szCs w:val="20"/>
        </w:rPr>
        <w:t>104</w:t>
      </w:r>
      <w:r w:rsidRPr="00F90FBD">
        <w:rPr>
          <w:rFonts w:ascii="標楷體" w:eastAsia="標楷體" w:hAnsi="標楷體" w:hint="eastAsia"/>
          <w:sz w:val="20"/>
          <w:szCs w:val="20"/>
        </w:rPr>
        <w:t>年</w:t>
      </w:r>
      <w:r w:rsidR="007C202F">
        <w:rPr>
          <w:rFonts w:ascii="標楷體" w:eastAsia="標楷體" w:hAnsi="標楷體" w:hint="eastAsia"/>
          <w:sz w:val="20"/>
          <w:szCs w:val="20"/>
        </w:rPr>
        <w:t>6</w:t>
      </w:r>
      <w:r>
        <w:rPr>
          <w:rFonts w:ascii="標楷體" w:eastAsia="標楷體" w:hAnsi="標楷體" w:hint="eastAsia"/>
          <w:sz w:val="20"/>
          <w:szCs w:val="20"/>
        </w:rPr>
        <w:t>月</w:t>
      </w:r>
      <w:r w:rsidR="007C202F">
        <w:rPr>
          <w:rFonts w:ascii="標楷體" w:eastAsia="標楷體" w:hAnsi="標楷體" w:hint="eastAsia"/>
          <w:sz w:val="20"/>
          <w:szCs w:val="20"/>
        </w:rPr>
        <w:t>22</w:t>
      </w:r>
      <w:r>
        <w:rPr>
          <w:rFonts w:ascii="標楷體" w:eastAsia="標楷體" w:hAnsi="標楷體" w:hint="eastAsia"/>
          <w:sz w:val="20"/>
          <w:szCs w:val="20"/>
        </w:rPr>
        <w:t>日府授都住字</w:t>
      </w:r>
      <w:r w:rsidRPr="00F90FBD">
        <w:rPr>
          <w:rFonts w:ascii="標楷體" w:eastAsia="標楷體" w:hAnsi="標楷體" w:hint="eastAsia"/>
          <w:sz w:val="20"/>
          <w:szCs w:val="20"/>
        </w:rPr>
        <w:t>第</w:t>
      </w:r>
      <w:r w:rsidRPr="00E57E60">
        <w:rPr>
          <w:rFonts w:ascii="標楷體" w:eastAsia="標楷體" w:hAnsi="標楷體"/>
          <w:sz w:val="20"/>
          <w:szCs w:val="20"/>
        </w:rPr>
        <w:t>1040136952</w:t>
      </w:r>
      <w:r>
        <w:rPr>
          <w:rFonts w:ascii="標楷體" w:eastAsia="標楷體" w:hAnsi="標楷體" w:hint="eastAsia"/>
          <w:sz w:val="20"/>
          <w:szCs w:val="20"/>
        </w:rPr>
        <w:t>號函修正</w:t>
      </w:r>
    </w:p>
    <w:p w:rsidR="00EC04F8" w:rsidRPr="006A5575" w:rsidRDefault="00EC04F8" w:rsidP="00EC04F8">
      <w:pPr>
        <w:pStyle w:val="a3"/>
        <w:numPr>
          <w:ilvl w:val="0"/>
          <w:numId w:val="1"/>
        </w:numPr>
        <w:tabs>
          <w:tab w:val="clear" w:pos="0"/>
          <w:tab w:val="left" w:pos="142"/>
        </w:tabs>
        <w:adjustRightInd w:val="0"/>
        <w:snapToGrid w:val="0"/>
        <w:spacing w:line="460" w:lineRule="exact"/>
        <w:ind w:left="566" w:hangingChars="202" w:hanging="566"/>
      </w:pPr>
      <w:r w:rsidRPr="006A5575">
        <w:rPr>
          <w:rFonts w:hint="eastAsia"/>
        </w:rPr>
        <w:t>臺中市政府（以下簡稱本府）為</w:t>
      </w:r>
      <w:r>
        <w:rPr>
          <w:rFonts w:hint="eastAsia"/>
        </w:rPr>
        <w:t>減輕青年購屋貸款利息負擔</w:t>
      </w:r>
      <w:r w:rsidRPr="006A5575">
        <w:rPr>
          <w:rFonts w:hint="eastAsia"/>
        </w:rPr>
        <w:t>，特訂定本要點。</w:t>
      </w:r>
    </w:p>
    <w:p w:rsidR="00EC04F8" w:rsidRPr="009B188C" w:rsidRDefault="00EC04F8" w:rsidP="00EC04F8">
      <w:pPr>
        <w:pStyle w:val="a3"/>
        <w:numPr>
          <w:ilvl w:val="0"/>
          <w:numId w:val="1"/>
        </w:numPr>
        <w:tabs>
          <w:tab w:val="clear" w:pos="0"/>
          <w:tab w:val="left" w:pos="142"/>
        </w:tabs>
        <w:adjustRightInd w:val="0"/>
        <w:snapToGrid w:val="0"/>
        <w:spacing w:line="460" w:lineRule="exact"/>
        <w:ind w:left="566" w:hangingChars="202" w:hanging="566"/>
      </w:pPr>
      <w:r w:rsidRPr="009B188C">
        <w:rPr>
          <w:rFonts w:hint="eastAsia"/>
        </w:rPr>
        <w:t>辦理</w:t>
      </w:r>
      <w:r>
        <w:rPr>
          <w:rFonts w:hint="eastAsia"/>
        </w:rPr>
        <w:t>臺中市青年首次購屋優惠利息補貼</w:t>
      </w:r>
      <w:r>
        <w:rPr>
          <w:rFonts w:hAnsi="標楷體" w:hint="eastAsia"/>
        </w:rPr>
        <w:t>（以下簡稱本補貼）</w:t>
      </w:r>
      <w:r w:rsidRPr="009B188C">
        <w:rPr>
          <w:rFonts w:hint="eastAsia"/>
        </w:rPr>
        <w:t>之住宅應位於</w:t>
      </w:r>
      <w:r>
        <w:rPr>
          <w:rFonts w:hint="eastAsia"/>
        </w:rPr>
        <w:t>臺中</w:t>
      </w:r>
      <w:r w:rsidRPr="009B188C">
        <w:rPr>
          <w:rFonts w:hint="eastAsia"/>
        </w:rPr>
        <w:t>市轄區。</w:t>
      </w:r>
    </w:p>
    <w:p w:rsidR="00EC04F8" w:rsidRDefault="00EC04F8" w:rsidP="00EC04F8">
      <w:pPr>
        <w:pStyle w:val="a3"/>
        <w:numPr>
          <w:ilvl w:val="0"/>
          <w:numId w:val="1"/>
        </w:numPr>
        <w:tabs>
          <w:tab w:val="clear" w:pos="0"/>
          <w:tab w:val="left" w:pos="142"/>
        </w:tabs>
        <w:adjustRightInd w:val="0"/>
        <w:snapToGrid w:val="0"/>
        <w:spacing w:line="460" w:lineRule="exact"/>
        <w:ind w:left="566" w:hangingChars="202" w:hanging="566"/>
      </w:pPr>
      <w:r>
        <w:rPr>
          <w:rFonts w:hint="eastAsia"/>
        </w:rPr>
        <w:t>申請者應具備條件如下：</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（一）二十歲以上未滿四十六歲，具備中華民國國籍。</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（二）取得本府核發之</w:t>
      </w:r>
      <w:r w:rsidR="001909FF" w:rsidRPr="00817158">
        <w:rPr>
          <w:rFonts w:hAnsi="標楷體" w:hint="eastAsia"/>
          <w:color w:val="000000"/>
        </w:rPr>
        <w:t>當</w:t>
      </w:r>
      <w:r w:rsidRPr="009B188C">
        <w:rPr>
          <w:rFonts w:hAnsi="標楷體" w:hint="eastAsia"/>
        </w:rPr>
        <w:t>年度整合住宅補貼資源實施方案（以下簡稱本方案）自購住宅貸款利息補貼證明者。</w:t>
      </w:r>
    </w:p>
    <w:p w:rsidR="00EC04F8" w:rsidRDefault="00EC04F8" w:rsidP="00EC04F8">
      <w:pPr>
        <w:pStyle w:val="a3"/>
        <w:numPr>
          <w:ilvl w:val="0"/>
          <w:numId w:val="1"/>
        </w:numPr>
        <w:tabs>
          <w:tab w:val="clear" w:pos="0"/>
          <w:tab w:val="left" w:pos="142"/>
        </w:tabs>
        <w:adjustRightInd w:val="0"/>
        <w:snapToGrid w:val="0"/>
        <w:spacing w:line="460" w:lineRule="exact"/>
        <w:ind w:left="566" w:hangingChars="202" w:hanging="566"/>
      </w:pPr>
      <w:r>
        <w:rPr>
          <w:rFonts w:hint="eastAsia"/>
        </w:rPr>
        <w:t>本補貼方式如下：</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（一）除依</w:t>
      </w:r>
      <w:r>
        <w:rPr>
          <w:rFonts w:hAnsi="標楷體" w:hint="eastAsia"/>
        </w:rPr>
        <w:t>本方案</w:t>
      </w:r>
      <w:r w:rsidRPr="009B188C">
        <w:rPr>
          <w:rFonts w:hAnsi="標楷體" w:hint="eastAsia"/>
        </w:rPr>
        <w:t>所核定住宅貸款之額度、利率、償還方式及年限外，本府增加補貼百分之零點五貸款利率，貸款額度最高新臺幣三百萬元，補貼年限為一年。</w:t>
      </w:r>
    </w:p>
    <w:p w:rsidR="00EC04F8" w:rsidRDefault="00EC04F8" w:rsidP="00EC04F8">
      <w:pPr>
        <w:pStyle w:val="a3"/>
        <w:tabs>
          <w:tab w:val="left" w:pos="142"/>
        </w:tabs>
        <w:kinsoku w:val="0"/>
        <w:overflowPunct w:val="0"/>
        <w:adjustRightInd w:val="0"/>
        <w:snapToGrid w:val="0"/>
        <w:spacing w:line="460" w:lineRule="exact"/>
        <w:ind w:left="1418" w:hanging="851"/>
        <w:jc w:val="both"/>
      </w:pPr>
      <w:r>
        <w:rPr>
          <w:rFonts w:hint="eastAsia"/>
        </w:rPr>
        <w:t>（二）</w:t>
      </w:r>
      <w:r>
        <w:rPr>
          <w:rFonts w:hAnsi="標楷體" w:hint="eastAsia"/>
        </w:rPr>
        <w:t>本補貼</w:t>
      </w:r>
      <w:r>
        <w:rPr>
          <w:rFonts w:hint="eastAsia"/>
        </w:rPr>
        <w:t>與本方案自購住宅貸款利息補貼合計補貼使申請人應繳</w:t>
      </w:r>
      <w:r w:rsidRPr="009B188C">
        <w:rPr>
          <w:rFonts w:hAnsi="標楷體" w:hint="eastAsia"/>
        </w:rPr>
        <w:t>購屋</w:t>
      </w:r>
      <w:r>
        <w:rPr>
          <w:rFonts w:hint="eastAsia"/>
        </w:rPr>
        <w:t>貸款利息最低至零為上限。</w:t>
      </w:r>
    </w:p>
    <w:p w:rsidR="00EC04F8" w:rsidRDefault="00EC04F8" w:rsidP="00EC04F8">
      <w:pPr>
        <w:pStyle w:val="a3"/>
        <w:numPr>
          <w:ilvl w:val="0"/>
          <w:numId w:val="1"/>
        </w:numPr>
        <w:tabs>
          <w:tab w:val="clear" w:pos="0"/>
          <w:tab w:val="left" w:pos="142"/>
        </w:tabs>
        <w:adjustRightInd w:val="0"/>
        <w:snapToGrid w:val="0"/>
        <w:spacing w:line="460" w:lineRule="exact"/>
        <w:ind w:left="566" w:hangingChars="202" w:hanging="566"/>
      </w:pPr>
      <w:r>
        <w:rPr>
          <w:rFonts w:hint="eastAsia"/>
        </w:rPr>
        <w:t>本補貼由本府就下列事項辦理公告：</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（一）申請資格。</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（二）受理申請期間及方式。</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（三）計畫辦理戶數。</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（四）補貼貸款之額度、利率、償還方式及年限。</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（五）受理申請之機關（並註明聯絡地址及電話）。</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（六）申請書及應檢附之文件資料。</w:t>
      </w:r>
    </w:p>
    <w:p w:rsidR="00EC04F8" w:rsidRPr="009B188C"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9B188C">
        <w:rPr>
          <w:rFonts w:hAnsi="標楷體" w:hint="eastAsia"/>
        </w:rPr>
        <w:t>（七）其他必要事項。</w:t>
      </w:r>
    </w:p>
    <w:p w:rsidR="00EC04F8" w:rsidRDefault="00EC04F8" w:rsidP="00EC04F8">
      <w:pPr>
        <w:pStyle w:val="a3"/>
        <w:numPr>
          <w:ilvl w:val="0"/>
          <w:numId w:val="1"/>
        </w:numPr>
        <w:tabs>
          <w:tab w:val="clear" w:pos="0"/>
          <w:tab w:val="left" w:pos="142"/>
        </w:tabs>
        <w:adjustRightInd w:val="0"/>
        <w:snapToGrid w:val="0"/>
        <w:spacing w:line="460" w:lineRule="exact"/>
        <w:ind w:left="566" w:hangingChars="202" w:hanging="566"/>
      </w:pPr>
      <w:r>
        <w:rPr>
          <w:rFonts w:hint="eastAsia"/>
        </w:rPr>
        <w:t>申請者應檢附資料：</w:t>
      </w:r>
    </w:p>
    <w:p w:rsidR="00EC04F8" w:rsidRDefault="00EC04F8" w:rsidP="00EC04F8">
      <w:pPr>
        <w:pStyle w:val="a3"/>
        <w:tabs>
          <w:tab w:val="left" w:pos="142"/>
        </w:tabs>
        <w:adjustRightInd w:val="0"/>
        <w:snapToGrid w:val="0"/>
        <w:spacing w:line="460" w:lineRule="exact"/>
        <w:ind w:left="566"/>
      </w:pPr>
      <w:r>
        <w:rPr>
          <w:rFonts w:hint="eastAsia"/>
        </w:rPr>
        <w:t>申請本補貼者，須依本方案之作業規定檢附相關書件及本補貼申請書，於申請期間內，向本府申請之。</w:t>
      </w:r>
    </w:p>
    <w:p w:rsidR="00EC04F8" w:rsidRDefault="00EC04F8" w:rsidP="00EC04F8">
      <w:pPr>
        <w:pStyle w:val="a3"/>
        <w:numPr>
          <w:ilvl w:val="0"/>
          <w:numId w:val="1"/>
        </w:numPr>
        <w:tabs>
          <w:tab w:val="clear" w:pos="0"/>
          <w:tab w:val="left" w:pos="142"/>
        </w:tabs>
        <w:adjustRightInd w:val="0"/>
        <w:snapToGrid w:val="0"/>
        <w:spacing w:line="460" w:lineRule="exact"/>
        <w:ind w:left="566" w:hangingChars="202" w:hanging="566"/>
      </w:pPr>
      <w:r>
        <w:rPr>
          <w:rFonts w:hint="eastAsia"/>
        </w:rPr>
        <w:t>資格審查程序如下：</w:t>
      </w:r>
    </w:p>
    <w:p w:rsidR="00EC04F8" w:rsidRPr="006654A4"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6654A4">
        <w:rPr>
          <w:rFonts w:hAnsi="標楷體" w:hint="eastAsia"/>
        </w:rPr>
        <w:lastRenderedPageBreak/>
        <w:t>（一）由本府就</w:t>
      </w:r>
      <w:r w:rsidR="001C00ED">
        <w:rPr>
          <w:rFonts w:hAnsi="標楷體" w:hint="eastAsia"/>
        </w:rPr>
        <w:t>當</w:t>
      </w:r>
      <w:r w:rsidRPr="006654A4">
        <w:rPr>
          <w:rFonts w:hAnsi="標楷體" w:hint="eastAsia"/>
        </w:rPr>
        <w:t>年度本方案審核通過之自購住宅貸款利息補貼核定戶中，依提出本方案自購住宅貸款利息補貼申請日所檢附之資料及所具備之條件，審查其年齡。</w:t>
      </w:r>
    </w:p>
    <w:p w:rsidR="00EC04F8" w:rsidRPr="006654A4"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6654A4">
        <w:rPr>
          <w:rFonts w:hAnsi="標楷體" w:hint="eastAsia"/>
        </w:rPr>
        <w:t>（二）經依前</w:t>
      </w:r>
      <w:r>
        <w:rPr>
          <w:rFonts w:hAnsi="標楷體" w:hint="eastAsia"/>
        </w:rPr>
        <w:t>項</w:t>
      </w:r>
      <w:r w:rsidRPr="006654A4">
        <w:rPr>
          <w:rFonts w:hAnsi="標楷體" w:hint="eastAsia"/>
        </w:rPr>
        <w:t>審查合格者，本府應按公告辦理戶數，於審查完成後一個月內依本方案評點基準評定之點數高低，依序發給本補貼證明。</w:t>
      </w:r>
    </w:p>
    <w:p w:rsidR="00EC04F8" w:rsidRPr="006654A4" w:rsidRDefault="00EC04F8" w:rsidP="00EC04F8">
      <w:pPr>
        <w:pStyle w:val="a3"/>
        <w:tabs>
          <w:tab w:val="left" w:pos="142"/>
        </w:tabs>
        <w:kinsoku w:val="0"/>
        <w:overflowPunct w:val="0"/>
        <w:adjustRightInd w:val="0"/>
        <w:snapToGrid w:val="0"/>
        <w:spacing w:line="460" w:lineRule="exact"/>
        <w:ind w:left="1418" w:hanging="851"/>
        <w:jc w:val="both"/>
        <w:rPr>
          <w:rFonts w:hAnsi="標楷體"/>
        </w:rPr>
      </w:pPr>
      <w:r w:rsidRPr="006654A4">
        <w:rPr>
          <w:rFonts w:hAnsi="標楷體" w:hint="eastAsia"/>
        </w:rPr>
        <w:t>（三）申請本補貼者如因最低評分相同致超過公告辦理戶數時，本府就上開評分相同者，以抽籤方式決定，抽籤辦法由本府公告之。</w:t>
      </w:r>
    </w:p>
    <w:p w:rsidR="002E126B" w:rsidRPr="002E126B" w:rsidRDefault="002E126B" w:rsidP="00EC04F8">
      <w:pPr>
        <w:pStyle w:val="a3"/>
        <w:numPr>
          <w:ilvl w:val="0"/>
          <w:numId w:val="1"/>
        </w:numPr>
        <w:tabs>
          <w:tab w:val="clear" w:pos="0"/>
          <w:tab w:val="left" w:pos="142"/>
        </w:tabs>
        <w:adjustRightInd w:val="0"/>
        <w:snapToGrid w:val="0"/>
        <w:spacing w:line="460" w:lineRule="exact"/>
        <w:ind w:left="566" w:hangingChars="202" w:hanging="566"/>
      </w:pPr>
      <w:r w:rsidRPr="004475C9">
        <w:rPr>
          <w:rFonts w:hint="eastAsia"/>
          <w:szCs w:val="28"/>
        </w:rPr>
        <w:t>受補貼者於接受補貼期間，如有不符本要點或違反本方案者，本府應自事實發生之日起停止利息補貼，承辦貸款金融機構應將自事實發生之日起已撥付之補貼利息，返還本府。</w:t>
      </w:r>
    </w:p>
    <w:p w:rsidR="00EC04F8" w:rsidRPr="006A5575" w:rsidRDefault="00EC04F8" w:rsidP="00EC04F8">
      <w:pPr>
        <w:pStyle w:val="a3"/>
        <w:numPr>
          <w:ilvl w:val="0"/>
          <w:numId w:val="1"/>
        </w:numPr>
        <w:tabs>
          <w:tab w:val="clear" w:pos="0"/>
          <w:tab w:val="left" w:pos="142"/>
        </w:tabs>
        <w:adjustRightInd w:val="0"/>
        <w:snapToGrid w:val="0"/>
        <w:spacing w:line="460" w:lineRule="exact"/>
        <w:ind w:left="566" w:hangingChars="202" w:hanging="566"/>
      </w:pPr>
      <w:r w:rsidRPr="006A5575">
        <w:rPr>
          <w:rFonts w:hint="eastAsia"/>
        </w:rPr>
        <w:t>本補貼配合本方案對正接受補貼者之資格現況予以查核，但其家庭年</w:t>
      </w:r>
      <w:r w:rsidRPr="00246A28">
        <w:rPr>
          <w:rFonts w:hint="eastAsia"/>
        </w:rPr>
        <w:t>收</w:t>
      </w:r>
      <w:r w:rsidRPr="006A5575">
        <w:rPr>
          <w:rFonts w:hint="eastAsia"/>
        </w:rPr>
        <w:t>入、每人每月平均收入、非住宅之不動產價值、動產價值，不列入查核。</w:t>
      </w:r>
    </w:p>
    <w:p w:rsidR="00EC04F8" w:rsidRPr="006A5575" w:rsidRDefault="00EC04F8" w:rsidP="00EC04F8">
      <w:pPr>
        <w:pStyle w:val="a3"/>
        <w:numPr>
          <w:ilvl w:val="0"/>
          <w:numId w:val="1"/>
        </w:numPr>
        <w:tabs>
          <w:tab w:val="clear" w:pos="0"/>
          <w:tab w:val="left" w:pos="142"/>
        </w:tabs>
        <w:adjustRightInd w:val="0"/>
        <w:snapToGrid w:val="0"/>
        <w:spacing w:line="460" w:lineRule="exact"/>
        <w:ind w:left="566" w:hangingChars="202" w:hanging="566"/>
      </w:pPr>
      <w:r w:rsidRPr="006A5575">
        <w:rPr>
          <w:rFonts w:hint="eastAsia"/>
        </w:rPr>
        <w:t>當年度經核定戶數未達計畫戶數時，本府得視辦理情形，調整本補貼計畫辦理戶數。</w:t>
      </w:r>
    </w:p>
    <w:p w:rsidR="00EC04F8" w:rsidRDefault="00EC04F8" w:rsidP="00EC04F8">
      <w:pPr>
        <w:pStyle w:val="a3"/>
        <w:numPr>
          <w:ilvl w:val="0"/>
          <w:numId w:val="1"/>
        </w:numPr>
        <w:tabs>
          <w:tab w:val="clear" w:pos="0"/>
          <w:tab w:val="left" w:pos="142"/>
        </w:tabs>
        <w:adjustRightInd w:val="0"/>
        <w:snapToGrid w:val="0"/>
        <w:spacing w:line="460" w:lineRule="exact"/>
        <w:ind w:left="566" w:hangingChars="202" w:hanging="566"/>
      </w:pPr>
      <w:r w:rsidRPr="006A5575">
        <w:rPr>
          <w:rFonts w:hint="eastAsia"/>
        </w:rPr>
        <w:t>本要點未規定事宜，依本方案</w:t>
      </w:r>
      <w:r>
        <w:rPr>
          <w:rFonts w:hint="eastAsia"/>
        </w:rPr>
        <w:t>之規定辦理。</w:t>
      </w:r>
    </w:p>
    <w:p w:rsidR="00EC04F8" w:rsidRDefault="00EC04F8" w:rsidP="00EC04F8">
      <w:pPr>
        <w:pStyle w:val="a3"/>
        <w:tabs>
          <w:tab w:val="left" w:pos="142"/>
        </w:tabs>
        <w:adjustRightInd w:val="0"/>
        <w:snapToGrid w:val="0"/>
        <w:spacing w:line="460" w:lineRule="exact"/>
      </w:pPr>
    </w:p>
    <w:p w:rsidR="00EC04F8" w:rsidRPr="003E5B19" w:rsidRDefault="00EC04F8" w:rsidP="00EC04F8"/>
    <w:p w:rsidR="00574995" w:rsidRPr="00EC04F8" w:rsidRDefault="00574995">
      <w:pPr>
        <w:rPr>
          <w:b/>
        </w:rPr>
      </w:pPr>
    </w:p>
    <w:sectPr w:rsidR="00574995" w:rsidRPr="00EC04F8" w:rsidSect="00EC04F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08FE" w:rsidRDefault="001608FE">
      <w:r>
        <w:separator/>
      </w:r>
    </w:p>
  </w:endnote>
  <w:endnote w:type="continuationSeparator" w:id="0">
    <w:p w:rsidR="001608FE" w:rsidRDefault="001608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08FE" w:rsidRDefault="001608FE">
      <w:r>
        <w:separator/>
      </w:r>
    </w:p>
  </w:footnote>
  <w:footnote w:type="continuationSeparator" w:id="0">
    <w:p w:rsidR="001608FE" w:rsidRDefault="001608F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4300FF"/>
    <w:multiLevelType w:val="multilevel"/>
    <w:tmpl w:val="9B7C53F2"/>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4F8"/>
    <w:rsid w:val="0005030E"/>
    <w:rsid w:val="00061C94"/>
    <w:rsid w:val="000D5E75"/>
    <w:rsid w:val="00114A48"/>
    <w:rsid w:val="001608FE"/>
    <w:rsid w:val="00164CE6"/>
    <w:rsid w:val="00165963"/>
    <w:rsid w:val="001909FF"/>
    <w:rsid w:val="001C00ED"/>
    <w:rsid w:val="00210293"/>
    <w:rsid w:val="00287930"/>
    <w:rsid w:val="002E126B"/>
    <w:rsid w:val="002E72CA"/>
    <w:rsid w:val="003C4085"/>
    <w:rsid w:val="003F777A"/>
    <w:rsid w:val="0047614C"/>
    <w:rsid w:val="0052397A"/>
    <w:rsid w:val="00574995"/>
    <w:rsid w:val="005F51AF"/>
    <w:rsid w:val="006036C7"/>
    <w:rsid w:val="00611DE2"/>
    <w:rsid w:val="007C202F"/>
    <w:rsid w:val="008015E1"/>
    <w:rsid w:val="00817158"/>
    <w:rsid w:val="00915B44"/>
    <w:rsid w:val="009A0524"/>
    <w:rsid w:val="009F33D1"/>
    <w:rsid w:val="00A347D7"/>
    <w:rsid w:val="00A642B7"/>
    <w:rsid w:val="00BC3839"/>
    <w:rsid w:val="00BC4070"/>
    <w:rsid w:val="00BE5763"/>
    <w:rsid w:val="00C942F0"/>
    <w:rsid w:val="00C97396"/>
    <w:rsid w:val="00CC2605"/>
    <w:rsid w:val="00DF3316"/>
    <w:rsid w:val="00E22063"/>
    <w:rsid w:val="00E57E60"/>
    <w:rsid w:val="00EA470D"/>
    <w:rsid w:val="00EC04F8"/>
    <w:rsid w:val="00EC6EC5"/>
    <w:rsid w:val="00F12122"/>
    <w:rsid w:val="00F9121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DECE66-1AE7-4906-B99A-9B13B7D3C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C04F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C04F8"/>
    <w:pPr>
      <w:spacing w:line="560" w:lineRule="exact"/>
    </w:pPr>
    <w:rPr>
      <w:rFonts w:ascii="標楷體" w:eastAsia="標楷體" w:hAnsi="新細明體"/>
      <w:kern w:val="0"/>
      <w:sz w:val="28"/>
      <w:szCs w:val="24"/>
    </w:rPr>
  </w:style>
  <w:style w:type="character" w:customStyle="1" w:styleId="a4">
    <w:name w:val="本文 字元"/>
    <w:link w:val="a3"/>
    <w:rsid w:val="00EC04F8"/>
    <w:rPr>
      <w:rFonts w:ascii="標楷體" w:eastAsia="標楷體" w:hAnsi="新細明體" w:cs="Times New Roman"/>
      <w:kern w:val="0"/>
      <w:sz w:val="28"/>
      <w:szCs w:val="24"/>
    </w:rPr>
  </w:style>
  <w:style w:type="paragraph" w:styleId="a5">
    <w:name w:val="header"/>
    <w:basedOn w:val="a"/>
    <w:link w:val="a6"/>
    <w:uiPriority w:val="99"/>
    <w:unhideWhenUsed/>
    <w:rsid w:val="00611DE2"/>
    <w:pPr>
      <w:tabs>
        <w:tab w:val="center" w:pos="4153"/>
        <w:tab w:val="right" w:pos="8306"/>
      </w:tabs>
      <w:snapToGrid w:val="0"/>
    </w:pPr>
    <w:rPr>
      <w:sz w:val="20"/>
      <w:szCs w:val="20"/>
    </w:rPr>
  </w:style>
  <w:style w:type="character" w:customStyle="1" w:styleId="a6">
    <w:name w:val="頁首 字元"/>
    <w:link w:val="a5"/>
    <w:uiPriority w:val="99"/>
    <w:rsid w:val="00611DE2"/>
    <w:rPr>
      <w:kern w:val="2"/>
    </w:rPr>
  </w:style>
  <w:style w:type="paragraph" w:styleId="a7">
    <w:name w:val="footer"/>
    <w:basedOn w:val="a"/>
    <w:link w:val="a8"/>
    <w:uiPriority w:val="99"/>
    <w:unhideWhenUsed/>
    <w:rsid w:val="00611DE2"/>
    <w:pPr>
      <w:tabs>
        <w:tab w:val="center" w:pos="4153"/>
        <w:tab w:val="right" w:pos="8306"/>
      </w:tabs>
      <w:snapToGrid w:val="0"/>
    </w:pPr>
    <w:rPr>
      <w:sz w:val="20"/>
      <w:szCs w:val="20"/>
    </w:rPr>
  </w:style>
  <w:style w:type="character" w:customStyle="1" w:styleId="a8">
    <w:name w:val="頁尾 字元"/>
    <w:link w:val="a7"/>
    <w:uiPriority w:val="99"/>
    <w:rsid w:val="00611DE2"/>
    <w:rPr>
      <w:kern w:val="2"/>
    </w:rPr>
  </w:style>
  <w:style w:type="character" w:customStyle="1" w:styleId="dialogtext1">
    <w:name w:val="dialog_text1"/>
    <w:rsid w:val="00E57E60"/>
    <w:rPr>
      <w:rFonts w:ascii="sөũ" w:hAnsi="sөũ" w:hint="default"/>
      <w:color w:val="000000"/>
      <w:sz w:val="24"/>
      <w:szCs w:val="24"/>
    </w:rPr>
  </w:style>
  <w:style w:type="paragraph" w:customStyle="1" w:styleId="a9">
    <w:name w:val="分項段落"/>
    <w:basedOn w:val="a"/>
    <w:next w:val="a"/>
    <w:uiPriority w:val="99"/>
    <w:rsid w:val="00915B44"/>
    <w:pPr>
      <w:autoSpaceDE w:val="0"/>
      <w:autoSpaceDN w:val="0"/>
      <w:adjustRightInd w:val="0"/>
    </w:pPr>
    <w:rPr>
      <w:rFonts w:ascii="標楷體" w:eastAsia="標楷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148</Words>
  <Characters>848</Characters>
  <Application>Microsoft Office Word</Application>
  <DocSecurity>0</DocSecurity>
  <Lines>7</Lines>
  <Paragraphs>1</Paragraphs>
  <ScaleCrop>false</ScaleCrop>
  <Company>Hewlett-Packard Company</Company>
  <LinksUpToDate>false</LinksUpToDate>
  <CharactersWithSpaces>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acer</dc:creator>
  <cp:lastModifiedBy>廖惠貞</cp:lastModifiedBy>
  <cp:revision>2</cp:revision>
  <dcterms:created xsi:type="dcterms:W3CDTF">2015-06-23T06:27:00Z</dcterms:created>
  <dcterms:modified xsi:type="dcterms:W3CDTF">2015-06-23T06:27:00Z</dcterms:modified>
</cp:coreProperties>
</file>