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E47" w:rsidRPr="00BE16AE" w:rsidRDefault="008D1833" w:rsidP="00BE16AE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BE16AE">
        <w:rPr>
          <w:rFonts w:ascii="標楷體" w:eastAsia="標楷體" w:hAnsi="標楷體" w:hint="eastAsia"/>
          <w:sz w:val="40"/>
          <w:szCs w:val="40"/>
        </w:rPr>
        <w:t>臺中市政府建設局工程案件評估小組</w:t>
      </w:r>
      <w:r w:rsidR="00AA372B" w:rsidRPr="00BE16AE">
        <w:rPr>
          <w:rFonts w:ascii="標楷體" w:eastAsia="標楷體" w:hAnsi="標楷體" w:hint="eastAsia"/>
          <w:sz w:val="40"/>
          <w:szCs w:val="40"/>
        </w:rPr>
        <w:t>作業</w:t>
      </w:r>
      <w:r w:rsidRPr="00BE16AE">
        <w:rPr>
          <w:rFonts w:ascii="標楷體" w:eastAsia="標楷體" w:hAnsi="標楷體" w:hint="eastAsia"/>
          <w:sz w:val="40"/>
          <w:szCs w:val="40"/>
        </w:rPr>
        <w:t>要點</w:t>
      </w:r>
      <w:bookmarkEnd w:id="0"/>
    </w:p>
    <w:p w:rsidR="001801D8" w:rsidRPr="00C97AD2" w:rsidRDefault="00080110" w:rsidP="00C97AD2">
      <w:pPr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 xml:space="preserve">              </w:t>
      </w:r>
      <w:r w:rsidRPr="00C97AD2">
        <w:rPr>
          <w:rFonts w:ascii="標楷體" w:eastAsia="標楷體" w:hAnsi="標楷體" w:hint="eastAsia"/>
          <w:sz w:val="20"/>
          <w:szCs w:val="20"/>
        </w:rPr>
        <w:t xml:space="preserve"> </w:t>
      </w:r>
      <w:r w:rsidR="003A559E" w:rsidRPr="00C97AD2">
        <w:rPr>
          <w:rFonts w:ascii="標楷體" w:eastAsia="標楷體" w:hAnsi="標楷體" w:hint="eastAsia"/>
          <w:sz w:val="20"/>
          <w:szCs w:val="20"/>
        </w:rPr>
        <w:t>本局101年3月</w:t>
      </w:r>
      <w:r w:rsidR="0077110F" w:rsidRPr="00C97AD2">
        <w:rPr>
          <w:rFonts w:ascii="標楷體" w:eastAsia="標楷體" w:hAnsi="標楷體" w:hint="eastAsia"/>
          <w:sz w:val="20"/>
          <w:szCs w:val="20"/>
        </w:rPr>
        <w:t>5</w:t>
      </w:r>
      <w:r w:rsidR="003A559E" w:rsidRPr="00C97AD2">
        <w:rPr>
          <w:rFonts w:ascii="標楷體" w:eastAsia="標楷體" w:hAnsi="標楷體" w:hint="eastAsia"/>
          <w:sz w:val="20"/>
          <w:szCs w:val="20"/>
        </w:rPr>
        <w:t>日局務會議通過</w:t>
      </w:r>
      <w:r w:rsidR="00616B7F" w:rsidRPr="00C97AD2">
        <w:rPr>
          <w:rFonts w:ascii="標楷體" w:eastAsia="標楷體" w:hAnsi="標楷體"/>
          <w:sz w:val="20"/>
          <w:szCs w:val="20"/>
        </w:rPr>
        <w:br/>
      </w:r>
      <w:r w:rsidR="001801D8" w:rsidRPr="00C97AD2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</w:t>
      </w:r>
      <w:r w:rsidR="001801D8" w:rsidRPr="00C97AD2">
        <w:rPr>
          <w:rFonts w:ascii="標楷體" w:eastAsia="標楷體" w:hAnsi="標楷體" w:hint="eastAsia"/>
          <w:sz w:val="20"/>
          <w:szCs w:val="20"/>
        </w:rPr>
        <w:t>101年</w:t>
      </w:r>
      <w:r w:rsidR="004419C9" w:rsidRPr="00C97AD2">
        <w:rPr>
          <w:rFonts w:ascii="標楷體" w:eastAsia="標楷體" w:hAnsi="標楷體" w:hint="eastAsia"/>
          <w:sz w:val="20"/>
          <w:szCs w:val="20"/>
        </w:rPr>
        <w:t>3</w:t>
      </w:r>
      <w:r w:rsidR="001801D8" w:rsidRPr="00C97AD2">
        <w:rPr>
          <w:rFonts w:ascii="標楷體" w:eastAsia="標楷體" w:hAnsi="標楷體" w:hint="eastAsia"/>
          <w:sz w:val="20"/>
          <w:szCs w:val="20"/>
        </w:rPr>
        <w:t>月</w:t>
      </w:r>
      <w:r w:rsidR="00100DDB" w:rsidRPr="00C97AD2">
        <w:rPr>
          <w:rFonts w:ascii="標楷體" w:eastAsia="標楷體" w:hAnsi="標楷體" w:hint="eastAsia"/>
          <w:sz w:val="20"/>
          <w:szCs w:val="20"/>
        </w:rPr>
        <w:t>12</w:t>
      </w:r>
      <w:r w:rsidR="001801D8" w:rsidRPr="00C97AD2">
        <w:rPr>
          <w:rFonts w:ascii="標楷體" w:eastAsia="標楷體" w:hAnsi="標楷體" w:hint="eastAsia"/>
          <w:sz w:val="20"/>
          <w:szCs w:val="20"/>
        </w:rPr>
        <w:t>日</w:t>
      </w:r>
      <w:r w:rsidRPr="00C97AD2">
        <w:rPr>
          <w:rFonts w:ascii="標楷體" w:eastAsia="標楷體" w:hAnsi="標楷體" w:hint="eastAsia"/>
          <w:sz w:val="20"/>
          <w:szCs w:val="20"/>
        </w:rPr>
        <w:t>中市</w:t>
      </w:r>
      <w:r w:rsidRPr="00C97AD2">
        <w:rPr>
          <w:rStyle w:val="dialogtext1"/>
          <w:rFonts w:ascii="標楷體" w:eastAsia="標楷體" w:hAnsi="標楷體"/>
          <w:sz w:val="20"/>
          <w:szCs w:val="20"/>
        </w:rPr>
        <w:t>建企字第</w:t>
      </w:r>
      <w:r w:rsidR="004419C9" w:rsidRPr="00C97AD2">
        <w:rPr>
          <w:rStyle w:val="dialogtext1"/>
          <w:rFonts w:ascii="標楷體" w:eastAsia="標楷體" w:hAnsi="標楷體"/>
          <w:sz w:val="20"/>
          <w:szCs w:val="20"/>
        </w:rPr>
        <w:t>1010019957</w:t>
      </w:r>
      <w:r w:rsidRPr="00C97AD2">
        <w:rPr>
          <w:rStyle w:val="dialogtext1"/>
          <w:rFonts w:ascii="標楷體" w:eastAsia="標楷體" w:hAnsi="標楷體"/>
          <w:sz w:val="20"/>
          <w:szCs w:val="20"/>
        </w:rPr>
        <w:t>號</w:t>
      </w:r>
      <w:r w:rsidR="001801D8" w:rsidRPr="00C97AD2">
        <w:rPr>
          <w:rFonts w:ascii="標楷體" w:eastAsia="標楷體" w:hAnsi="標楷體" w:hint="eastAsia"/>
          <w:sz w:val="20"/>
          <w:szCs w:val="20"/>
        </w:rPr>
        <w:t>函頒</w:t>
      </w:r>
    </w:p>
    <w:p w:rsidR="00C97AD2" w:rsidRDefault="00C97AD2" w:rsidP="00C97AD2">
      <w:pPr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       </w:t>
      </w:r>
      <w:r w:rsidR="007D4A00" w:rsidRPr="00C97AD2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中華民國 </w:t>
      </w:r>
      <w:r w:rsidR="00BE16AE" w:rsidRPr="00C97AD2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102</w:t>
      </w:r>
      <w:r w:rsidR="007D4A00" w:rsidRPr="00C97AD2">
        <w:rPr>
          <w:rFonts w:ascii="標楷體" w:eastAsia="標楷體" w:hAnsi="標楷體" w:hint="eastAsia"/>
          <w:sz w:val="20"/>
          <w:szCs w:val="20"/>
        </w:rPr>
        <w:t>年</w:t>
      </w:r>
      <w:r w:rsidR="00BE16AE" w:rsidRPr="00C97AD2">
        <w:rPr>
          <w:rFonts w:ascii="標楷體" w:eastAsia="標楷體" w:hAnsi="標楷體" w:hint="eastAsia"/>
          <w:sz w:val="20"/>
          <w:szCs w:val="20"/>
        </w:rPr>
        <w:t>1</w:t>
      </w:r>
      <w:r w:rsidR="007D4A00" w:rsidRPr="00C97AD2">
        <w:rPr>
          <w:rFonts w:ascii="標楷體" w:eastAsia="標楷體" w:hAnsi="標楷體" w:hint="eastAsia"/>
          <w:sz w:val="20"/>
          <w:szCs w:val="20"/>
        </w:rPr>
        <w:t>月</w:t>
      </w:r>
      <w:r w:rsidR="00DB3E11">
        <w:rPr>
          <w:rFonts w:ascii="標楷體" w:eastAsia="標楷體" w:hAnsi="標楷體" w:hint="eastAsia"/>
          <w:sz w:val="20"/>
          <w:szCs w:val="20"/>
        </w:rPr>
        <w:t>10</w:t>
      </w:r>
      <w:r w:rsidR="007D4A00" w:rsidRPr="00C97AD2">
        <w:rPr>
          <w:rFonts w:ascii="標楷體" w:eastAsia="標楷體" w:hAnsi="標楷體" w:hint="eastAsia"/>
          <w:sz w:val="20"/>
          <w:szCs w:val="20"/>
        </w:rPr>
        <w:t>日中市</w:t>
      </w:r>
      <w:r w:rsidR="007D4A00" w:rsidRPr="00C97AD2">
        <w:rPr>
          <w:rStyle w:val="dialogtext1"/>
          <w:rFonts w:ascii="標楷體" w:eastAsia="標楷體" w:hAnsi="標楷體"/>
          <w:sz w:val="20"/>
          <w:szCs w:val="20"/>
        </w:rPr>
        <w:t>建企字第</w:t>
      </w:r>
      <w:r w:rsidR="00DB3E11">
        <w:rPr>
          <w:rStyle w:val="dialogtext1"/>
          <w:rFonts w:ascii="標楷體" w:eastAsia="標楷體" w:hAnsi="標楷體" w:hint="eastAsia"/>
          <w:sz w:val="20"/>
          <w:szCs w:val="20"/>
        </w:rPr>
        <w:t>102000</w:t>
      </w:r>
      <w:r w:rsidR="004B27F7">
        <w:rPr>
          <w:rStyle w:val="dialogtext1"/>
          <w:rFonts w:ascii="標楷體" w:eastAsia="標楷體" w:hAnsi="標楷體" w:hint="eastAsia"/>
          <w:sz w:val="20"/>
          <w:szCs w:val="20"/>
        </w:rPr>
        <w:t>0820</w:t>
      </w:r>
      <w:r w:rsidR="007D4A00" w:rsidRPr="00C97AD2">
        <w:rPr>
          <w:rStyle w:val="dialogtext1"/>
          <w:rFonts w:ascii="標楷體" w:eastAsia="標楷體" w:hAnsi="標楷體"/>
          <w:sz w:val="20"/>
          <w:szCs w:val="20"/>
        </w:rPr>
        <w:t>號</w:t>
      </w:r>
      <w:r w:rsidR="00BE16AE" w:rsidRPr="00C97AD2">
        <w:rPr>
          <w:rFonts w:ascii="標楷體" w:eastAsia="標楷體" w:hAnsi="標楷體" w:hint="eastAsia"/>
          <w:sz w:val="20"/>
          <w:szCs w:val="20"/>
        </w:rPr>
        <w:t>函頒</w:t>
      </w:r>
      <w:r w:rsidR="007D4A00" w:rsidRPr="00C97AD2">
        <w:rPr>
          <w:rFonts w:ascii="標楷體" w:eastAsia="標楷體" w:hAnsi="標楷體" w:hint="eastAsia"/>
          <w:sz w:val="20"/>
          <w:szCs w:val="20"/>
        </w:rPr>
        <w:t>修正</w:t>
      </w:r>
    </w:p>
    <w:p w:rsidR="00E76A2D" w:rsidRDefault="00E76A2D" w:rsidP="00C97AD2">
      <w:pPr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 w:rsidRPr="00425898">
        <w:rPr>
          <w:rFonts w:ascii="標楷體" w:eastAsia="標楷體" w:hAnsi="標楷體" w:hint="eastAsia"/>
          <w:sz w:val="20"/>
          <w:szCs w:val="20"/>
        </w:rPr>
        <w:t>中華民國102年4月</w:t>
      </w:r>
      <w:r w:rsidR="00425898" w:rsidRPr="00425898">
        <w:rPr>
          <w:rFonts w:ascii="標楷體" w:eastAsia="標楷體" w:hAnsi="標楷體" w:hint="eastAsia"/>
          <w:sz w:val="20"/>
          <w:szCs w:val="20"/>
        </w:rPr>
        <w:t>18</w:t>
      </w:r>
      <w:r w:rsidR="00425898">
        <w:rPr>
          <w:rFonts w:ascii="標楷體" w:eastAsia="標楷體" w:hAnsi="標楷體" w:hint="eastAsia"/>
          <w:sz w:val="20"/>
          <w:szCs w:val="20"/>
        </w:rPr>
        <w:t>日</w:t>
      </w:r>
      <w:r w:rsidRPr="00425898">
        <w:rPr>
          <w:rFonts w:ascii="標楷體" w:eastAsia="標楷體" w:hAnsi="標楷體" w:hint="eastAsia"/>
          <w:sz w:val="20"/>
          <w:szCs w:val="20"/>
        </w:rPr>
        <w:t>中市</w:t>
      </w:r>
      <w:r w:rsidRPr="00425898">
        <w:rPr>
          <w:rFonts w:ascii="標楷體" w:eastAsia="標楷體" w:hAnsi="標楷體"/>
          <w:sz w:val="20"/>
          <w:szCs w:val="20"/>
        </w:rPr>
        <w:t>建企字第</w:t>
      </w:r>
      <w:r w:rsidR="00425898" w:rsidRPr="00425898">
        <w:rPr>
          <w:rFonts w:ascii="標楷體" w:eastAsia="標楷體" w:hAnsi="標楷體" w:hint="eastAsia"/>
          <w:sz w:val="20"/>
          <w:szCs w:val="20"/>
        </w:rPr>
        <w:t>1020038757</w:t>
      </w:r>
      <w:r w:rsidRPr="00425898">
        <w:rPr>
          <w:rFonts w:ascii="標楷體" w:eastAsia="標楷體" w:hAnsi="標楷體"/>
          <w:sz w:val="20"/>
          <w:szCs w:val="20"/>
        </w:rPr>
        <w:t>號</w:t>
      </w:r>
      <w:r w:rsidRPr="00425898">
        <w:rPr>
          <w:rFonts w:ascii="標楷體" w:eastAsia="標楷體" w:hAnsi="標楷體" w:hint="eastAsia"/>
          <w:sz w:val="20"/>
          <w:szCs w:val="20"/>
        </w:rPr>
        <w:t>函頒修正</w:t>
      </w:r>
    </w:p>
    <w:p w:rsidR="0031388A" w:rsidRDefault="0031388A" w:rsidP="00C97AD2">
      <w:pPr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 w:rsidRPr="00425898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103</w:t>
      </w:r>
      <w:r w:rsidRPr="00425898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425898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25日</w:t>
      </w:r>
      <w:r w:rsidRPr="00425898">
        <w:rPr>
          <w:rFonts w:ascii="標楷體" w:eastAsia="標楷體" w:hAnsi="標楷體" w:hint="eastAsia"/>
          <w:sz w:val="20"/>
          <w:szCs w:val="20"/>
        </w:rPr>
        <w:t>中市</w:t>
      </w:r>
      <w:r w:rsidRPr="00425898">
        <w:rPr>
          <w:rFonts w:ascii="標楷體" w:eastAsia="標楷體" w:hAnsi="標楷體"/>
          <w:sz w:val="20"/>
          <w:szCs w:val="20"/>
        </w:rPr>
        <w:t>建企字第</w:t>
      </w:r>
      <w:r>
        <w:rPr>
          <w:rFonts w:ascii="標楷體" w:eastAsia="標楷體" w:hAnsi="標楷體" w:hint="eastAsia"/>
          <w:sz w:val="20"/>
          <w:szCs w:val="20"/>
        </w:rPr>
        <w:t>1030020193</w:t>
      </w:r>
      <w:r w:rsidRPr="00425898">
        <w:rPr>
          <w:rFonts w:ascii="標楷體" w:eastAsia="標楷體" w:hAnsi="標楷體"/>
          <w:sz w:val="20"/>
          <w:szCs w:val="20"/>
        </w:rPr>
        <w:t>號</w:t>
      </w:r>
      <w:r w:rsidRPr="00425898">
        <w:rPr>
          <w:rFonts w:ascii="標楷體" w:eastAsia="標楷體" w:hAnsi="標楷體" w:hint="eastAsia"/>
          <w:sz w:val="20"/>
          <w:szCs w:val="20"/>
        </w:rPr>
        <w:t>函頒修正</w:t>
      </w:r>
    </w:p>
    <w:p w:rsidR="00E83D4C" w:rsidRDefault="005C6A79" w:rsidP="00C94F82">
      <w:pPr>
        <w:wordWrap w:val="0"/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 w:rsidRPr="00425898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/>
          <w:sz w:val="20"/>
          <w:szCs w:val="20"/>
        </w:rPr>
        <w:t>4</w:t>
      </w:r>
      <w:r w:rsidRPr="00425898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3</w:t>
      </w:r>
      <w:r w:rsidRPr="00425898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27</w:t>
      </w:r>
      <w:r>
        <w:rPr>
          <w:rFonts w:ascii="標楷體" w:eastAsia="標楷體" w:hAnsi="標楷體" w:hint="eastAsia"/>
          <w:sz w:val="20"/>
          <w:szCs w:val="20"/>
        </w:rPr>
        <w:t>日</w:t>
      </w:r>
      <w:r w:rsidRPr="00425898">
        <w:rPr>
          <w:rFonts w:ascii="標楷體" w:eastAsia="標楷體" w:hAnsi="標楷體" w:hint="eastAsia"/>
          <w:sz w:val="20"/>
          <w:szCs w:val="20"/>
        </w:rPr>
        <w:t>中市</w:t>
      </w:r>
      <w:r w:rsidRPr="00425898">
        <w:rPr>
          <w:rFonts w:ascii="標楷體" w:eastAsia="標楷體" w:hAnsi="標楷體"/>
          <w:sz w:val="20"/>
          <w:szCs w:val="20"/>
        </w:rPr>
        <w:t>建企字第</w:t>
      </w:r>
      <w:r>
        <w:rPr>
          <w:rFonts w:ascii="標楷體" w:eastAsia="標楷體" w:hAnsi="標楷體"/>
          <w:sz w:val="20"/>
          <w:szCs w:val="20"/>
        </w:rPr>
        <w:t>1040035178</w:t>
      </w:r>
      <w:r w:rsidRPr="00425898">
        <w:rPr>
          <w:rFonts w:ascii="標楷體" w:eastAsia="標楷體" w:hAnsi="標楷體"/>
          <w:sz w:val="20"/>
          <w:szCs w:val="20"/>
        </w:rPr>
        <w:t>號</w:t>
      </w:r>
      <w:r w:rsidRPr="00425898">
        <w:rPr>
          <w:rFonts w:ascii="標楷體" w:eastAsia="標楷體" w:hAnsi="標楷體" w:hint="eastAsia"/>
          <w:sz w:val="20"/>
          <w:szCs w:val="20"/>
        </w:rPr>
        <w:t>函頒修正</w:t>
      </w:r>
    </w:p>
    <w:p w:rsidR="00E176EF" w:rsidRDefault="00A215B5" w:rsidP="00E176EF">
      <w:pPr>
        <w:wordWrap w:val="0"/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  <w:r w:rsidRPr="00A215B5">
        <w:rPr>
          <w:rFonts w:ascii="標楷體" w:eastAsia="標楷體" w:hAnsi="標楷體" w:hint="eastAsia"/>
          <w:sz w:val="20"/>
          <w:szCs w:val="20"/>
        </w:rPr>
        <w:t>中華民國104年 6月15日中市建企字第1040068658號函頒修正</w:t>
      </w:r>
    </w:p>
    <w:p w:rsidR="00DC7CBE" w:rsidRPr="00E176EF" w:rsidRDefault="00DC7CBE" w:rsidP="00DC7CBE">
      <w:pPr>
        <w:spacing w:line="0" w:lineRule="atLeast"/>
        <w:ind w:right="-57"/>
        <w:jc w:val="right"/>
        <w:rPr>
          <w:rFonts w:ascii="標楷體" w:eastAsia="標楷體" w:hAnsi="標楷體"/>
          <w:sz w:val="20"/>
          <w:szCs w:val="20"/>
        </w:rPr>
      </w:pPr>
    </w:p>
    <w:p w:rsidR="00270D88" w:rsidRPr="00C97AD2" w:rsidRDefault="00C97AD2" w:rsidP="00C97AD2">
      <w:pPr>
        <w:adjustRightInd w:val="0"/>
        <w:spacing w:line="460" w:lineRule="exact"/>
        <w:ind w:left="560" w:right="-57" w:hangingChars="200" w:hanging="560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一、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臺中市政府建設局(以下簡稱本局)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為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加強</w:t>
      </w:r>
      <w:r w:rsidR="001F1E75" w:rsidRPr="00C97AD2">
        <w:rPr>
          <w:rFonts w:ascii="標楷體" w:eastAsia="標楷體" w:hAnsi="標楷體" w:hint="eastAsia"/>
          <w:sz w:val="28"/>
          <w:szCs w:val="28"/>
        </w:rPr>
        <w:t>便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民服務、簡化行政流程、</w:t>
      </w:r>
      <w:r w:rsidRPr="00C97AD2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169C0" w:rsidRPr="00C97AD2">
        <w:rPr>
          <w:rFonts w:ascii="標楷體" w:eastAsia="標楷體" w:hAnsi="標楷體" w:hint="eastAsia"/>
          <w:sz w:val="28"/>
          <w:szCs w:val="28"/>
        </w:rPr>
        <w:t>控管工程案件及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公務預算，特</w:t>
      </w:r>
      <w:r w:rsidR="002169C0" w:rsidRPr="00C97AD2">
        <w:rPr>
          <w:rFonts w:ascii="標楷體" w:eastAsia="標楷體" w:hAnsi="標楷體" w:hint="eastAsia"/>
          <w:sz w:val="28"/>
          <w:szCs w:val="28"/>
        </w:rPr>
        <w:t>設置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工程案件評估小組(以下簡稱本小組)</w:t>
      </w:r>
      <w:r w:rsidR="002169C0" w:rsidRPr="00C97AD2">
        <w:rPr>
          <w:rFonts w:ascii="標楷體" w:eastAsia="標楷體" w:hAnsi="標楷體" w:hint="eastAsia"/>
          <w:sz w:val="28"/>
          <w:szCs w:val="28"/>
        </w:rPr>
        <w:t>，並訂定本要點</w:t>
      </w:r>
      <w:r w:rsidR="00270D88" w:rsidRPr="00C97AD2">
        <w:rPr>
          <w:rFonts w:ascii="標楷體" w:eastAsia="標楷體" w:hAnsi="標楷體" w:hint="eastAsia"/>
          <w:sz w:val="28"/>
          <w:szCs w:val="28"/>
        </w:rPr>
        <w:t>。</w:t>
      </w:r>
    </w:p>
    <w:p w:rsidR="00A762F9" w:rsidRPr="00E83D4C" w:rsidRDefault="00B23086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二、</w:t>
      </w:r>
      <w:r w:rsidR="00DC7CBE" w:rsidRPr="00DC7CBE">
        <w:rPr>
          <w:rFonts w:ascii="標楷體" w:eastAsia="標楷體" w:hAnsi="標楷體" w:hint="eastAsia"/>
          <w:sz w:val="28"/>
          <w:szCs w:val="28"/>
        </w:rPr>
        <w:t>本小組置召集人一人，由本局局長兼任，副召集人二人，由副局長兼任，執行秘書一人，由主任秘書兼任，審查委員九人，由副總工程司二人、專門委員二人、公園管理科科長、景觀工程科科長、管線管理科科長、道路養護科科長、企劃科科長兼任。委員十三人，由局長就上述人員派兼之。前述人員任期至職務異動日止。</w:t>
      </w:r>
    </w:p>
    <w:p w:rsidR="007B1FB0" w:rsidRPr="00C97AD2" w:rsidRDefault="00A762F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7B1FB0" w:rsidRPr="00C97AD2">
        <w:rPr>
          <w:rFonts w:ascii="標楷體" w:eastAsia="標楷體" w:hAnsi="標楷體" w:hint="eastAsia"/>
          <w:sz w:val="28"/>
          <w:szCs w:val="28"/>
        </w:rPr>
        <w:t>本小組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任務</w:t>
      </w:r>
      <w:r w:rsidR="00BA322C" w:rsidRPr="00C97AD2">
        <w:rPr>
          <w:rFonts w:ascii="標楷體" w:eastAsia="標楷體" w:hAnsi="標楷體" w:hint="eastAsia"/>
          <w:sz w:val="28"/>
          <w:szCs w:val="28"/>
        </w:rPr>
        <w:t>如下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:</w:t>
      </w:r>
    </w:p>
    <w:p w:rsidR="00D321D7" w:rsidRPr="00C97AD2" w:rsidRDefault="0033317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（一）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控管工程案件會勘、評估、派工時程。</w:t>
      </w:r>
    </w:p>
    <w:p w:rsidR="007B1FB0" w:rsidRPr="00C97AD2" w:rsidRDefault="0033317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（二）</w:t>
      </w:r>
      <w:r w:rsidR="007B1FB0" w:rsidRPr="00C97AD2">
        <w:rPr>
          <w:rFonts w:ascii="標楷體" w:eastAsia="標楷體" w:hAnsi="標楷體" w:hint="eastAsia"/>
          <w:sz w:val="28"/>
          <w:szCs w:val="28"/>
        </w:rPr>
        <w:t>審議各單位工程案件評估表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。</w:t>
      </w:r>
    </w:p>
    <w:p w:rsidR="007B1FB0" w:rsidRPr="00C97AD2" w:rsidRDefault="0033317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（三）</w:t>
      </w:r>
      <w:r w:rsidR="007B1FB0" w:rsidRPr="00C97AD2">
        <w:rPr>
          <w:rFonts w:ascii="標楷體" w:eastAsia="標楷體" w:hAnsi="標楷體" w:hint="eastAsia"/>
          <w:sz w:val="28"/>
          <w:szCs w:val="28"/>
        </w:rPr>
        <w:t>核定各評估表派工優先秩序。</w:t>
      </w:r>
    </w:p>
    <w:p w:rsidR="007B1FB0" w:rsidRPr="00C97AD2" w:rsidRDefault="0033317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（四）</w:t>
      </w:r>
      <w:r w:rsidR="007B1FB0" w:rsidRPr="00C97AD2">
        <w:rPr>
          <w:rFonts w:ascii="標楷體" w:eastAsia="標楷體" w:hAnsi="標楷體" w:hint="eastAsia"/>
          <w:sz w:val="28"/>
          <w:szCs w:val="28"/>
        </w:rPr>
        <w:t>協助控管各單位工程預算執行。</w:t>
      </w:r>
    </w:p>
    <w:p w:rsidR="00D321D7" w:rsidRPr="00C97AD2" w:rsidRDefault="00333179" w:rsidP="00C97AD2">
      <w:pPr>
        <w:adjustRightIn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（五）</w:t>
      </w:r>
      <w:r w:rsidR="00D321D7" w:rsidRPr="00C97AD2">
        <w:rPr>
          <w:rFonts w:ascii="標楷體" w:eastAsia="標楷體" w:hAnsi="標楷體" w:hint="eastAsia"/>
          <w:sz w:val="28"/>
          <w:szCs w:val="28"/>
        </w:rPr>
        <w:t>其他督導工程案件執行相關事宜。</w:t>
      </w:r>
    </w:p>
    <w:p w:rsidR="00FC7AC7" w:rsidRPr="00C97AD2" w:rsidRDefault="00FC7AC7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四</w:t>
      </w:r>
      <w:r w:rsidR="00B23086" w:rsidRPr="00C97AD2">
        <w:rPr>
          <w:rFonts w:ascii="標楷體" w:eastAsia="標楷體" w:hAnsi="標楷體" w:hint="eastAsia"/>
          <w:sz w:val="28"/>
          <w:szCs w:val="28"/>
        </w:rPr>
        <w:t>、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本小組每</w:t>
      </w:r>
      <w:r w:rsidR="006C18E7" w:rsidRPr="00C97AD2">
        <w:rPr>
          <w:rFonts w:ascii="標楷體" w:eastAsia="標楷體" w:hAnsi="標楷體" w:hint="eastAsia"/>
          <w:sz w:val="28"/>
          <w:szCs w:val="28"/>
        </w:rPr>
        <w:t>週</w:t>
      </w:r>
      <w:r w:rsidR="00AA372B" w:rsidRPr="00C97AD2">
        <w:rPr>
          <w:rFonts w:ascii="標楷體" w:eastAsia="標楷體" w:hAnsi="標楷體" w:hint="eastAsia"/>
          <w:sz w:val="28"/>
          <w:szCs w:val="28"/>
        </w:rPr>
        <w:t>至少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召開會議</w:t>
      </w:r>
      <w:r w:rsidR="002169C0" w:rsidRPr="00C97AD2">
        <w:rPr>
          <w:rFonts w:ascii="標楷體" w:eastAsia="標楷體" w:hAnsi="標楷體" w:hint="eastAsia"/>
          <w:sz w:val="28"/>
          <w:szCs w:val="28"/>
        </w:rPr>
        <w:t>一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次，並</w:t>
      </w:r>
      <w:r w:rsidR="006C18E7" w:rsidRPr="00C97AD2">
        <w:rPr>
          <w:rFonts w:ascii="標楷體" w:eastAsia="標楷體" w:hAnsi="標楷體" w:hint="eastAsia"/>
          <w:sz w:val="28"/>
          <w:szCs w:val="28"/>
        </w:rPr>
        <w:t>得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視業務及行政效率需要，</w:t>
      </w:r>
      <w:r w:rsidR="00AA372B" w:rsidRPr="00C97AD2">
        <w:rPr>
          <w:rFonts w:ascii="標楷體" w:eastAsia="標楷體" w:hAnsi="標楷體" w:hint="eastAsia"/>
          <w:sz w:val="28"/>
          <w:szCs w:val="28"/>
        </w:rPr>
        <w:t>加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開臨時會議。</w:t>
      </w:r>
      <w:r w:rsidRPr="00C97AD2">
        <w:rPr>
          <w:rFonts w:ascii="標楷體" w:eastAsia="標楷體" w:hAnsi="標楷體" w:hint="eastAsia"/>
          <w:sz w:val="28"/>
          <w:szCs w:val="28"/>
        </w:rPr>
        <w:t>本小組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會議由召集人</w:t>
      </w:r>
      <w:r w:rsidR="000A6202" w:rsidRPr="00C97AD2">
        <w:rPr>
          <w:rFonts w:ascii="標楷體" w:eastAsia="標楷體" w:hAnsi="標楷體" w:hint="eastAsia"/>
          <w:sz w:val="28"/>
          <w:szCs w:val="28"/>
        </w:rPr>
        <w:t>召開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，召集人因故無法召</w:t>
      </w:r>
      <w:r w:rsidR="000A6202" w:rsidRPr="00C97AD2">
        <w:rPr>
          <w:rFonts w:ascii="標楷體" w:eastAsia="標楷體" w:hAnsi="標楷體" w:hint="eastAsia"/>
          <w:sz w:val="28"/>
          <w:szCs w:val="28"/>
        </w:rPr>
        <w:t>開會議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，得簽奉局長指派代理人</w:t>
      </w:r>
      <w:r w:rsidR="001F37ED" w:rsidRPr="00C97AD2">
        <w:rPr>
          <w:rFonts w:ascii="標楷體" w:eastAsia="標楷體" w:hAnsi="標楷體" w:hint="eastAsia"/>
          <w:sz w:val="28"/>
          <w:szCs w:val="28"/>
        </w:rPr>
        <w:t>召開之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。</w:t>
      </w:r>
    </w:p>
    <w:p w:rsidR="00AC043E" w:rsidRPr="00C97AD2" w:rsidRDefault="00FC7AC7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五、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本小組會議</w:t>
      </w:r>
      <w:r w:rsidRPr="00C97AD2">
        <w:rPr>
          <w:rFonts w:ascii="標楷體" w:eastAsia="標楷體" w:hAnsi="標楷體" w:hint="eastAsia"/>
          <w:sz w:val="28"/>
          <w:szCs w:val="28"/>
        </w:rPr>
        <w:t>開會時，</w:t>
      </w:r>
      <w:r w:rsidR="000A6202" w:rsidRPr="00C97AD2">
        <w:rPr>
          <w:rFonts w:ascii="標楷體" w:eastAsia="標楷體" w:hAnsi="標楷體" w:hint="eastAsia"/>
          <w:sz w:val="28"/>
          <w:szCs w:val="28"/>
        </w:rPr>
        <w:t>委員</w:t>
      </w:r>
      <w:r w:rsidR="0066773B" w:rsidRPr="00C97AD2">
        <w:rPr>
          <w:rFonts w:ascii="標楷體" w:eastAsia="標楷體" w:hAnsi="標楷體" w:hint="eastAsia"/>
          <w:sz w:val="28"/>
          <w:szCs w:val="28"/>
        </w:rPr>
        <w:t>應親自出席，不得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指派代</w:t>
      </w:r>
      <w:r w:rsidR="006C18E7" w:rsidRPr="00C97AD2">
        <w:rPr>
          <w:rFonts w:ascii="標楷體" w:eastAsia="標楷體" w:hAnsi="標楷體" w:hint="eastAsia"/>
          <w:sz w:val="28"/>
          <w:szCs w:val="28"/>
        </w:rPr>
        <w:t>理人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出席。</w:t>
      </w:r>
      <w:r w:rsidRPr="00C97AD2">
        <w:rPr>
          <w:rFonts w:ascii="標楷體" w:eastAsia="標楷體" w:hAnsi="標楷體" w:hint="eastAsia"/>
          <w:sz w:val="28"/>
          <w:szCs w:val="28"/>
        </w:rPr>
        <w:t>會議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應有委員</w:t>
      </w:r>
      <w:r w:rsidR="00DA5D7E" w:rsidRPr="00C97AD2">
        <w:rPr>
          <w:rFonts w:ascii="標楷體" w:eastAsia="標楷體" w:hAnsi="標楷體" w:hint="eastAsia"/>
          <w:sz w:val="28"/>
          <w:szCs w:val="28"/>
        </w:rPr>
        <w:t>二分之一以上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出席，始得開</w:t>
      </w:r>
      <w:r w:rsidR="006C18E7" w:rsidRPr="00C97AD2">
        <w:rPr>
          <w:rFonts w:ascii="標楷體" w:eastAsia="標楷體" w:hAnsi="標楷體" w:hint="eastAsia"/>
          <w:sz w:val="28"/>
          <w:szCs w:val="28"/>
        </w:rPr>
        <w:t>會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審查，</w:t>
      </w:r>
      <w:r w:rsidR="00DA5D7E" w:rsidRPr="00C97AD2">
        <w:rPr>
          <w:rFonts w:ascii="標楷體" w:eastAsia="標楷體" w:hAnsi="標楷體"/>
          <w:color w:val="000000"/>
          <w:sz w:val="28"/>
          <w:szCs w:val="28"/>
        </w:rPr>
        <w:t>會議決議應有出席委員過半數之同意行之。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倘有無法決議情況，</w:t>
      </w:r>
      <w:r w:rsidR="000A6202" w:rsidRPr="00C97AD2">
        <w:rPr>
          <w:rFonts w:ascii="標楷體" w:eastAsia="標楷體" w:hAnsi="標楷體" w:hint="eastAsia"/>
          <w:sz w:val="28"/>
          <w:szCs w:val="28"/>
        </w:rPr>
        <w:t>得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由召集人決定審查結果。</w:t>
      </w:r>
    </w:p>
    <w:p w:rsidR="00AC043E" w:rsidRPr="00C97AD2" w:rsidRDefault="00902355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六</w:t>
      </w:r>
      <w:r w:rsidR="00B40C0F" w:rsidRPr="00C97AD2">
        <w:rPr>
          <w:rFonts w:ascii="標楷體" w:eastAsia="標楷體" w:hAnsi="標楷體" w:hint="eastAsia"/>
          <w:sz w:val="28"/>
          <w:szCs w:val="28"/>
        </w:rPr>
        <w:t>、</w:t>
      </w:r>
      <w:r w:rsidR="00C43CC9" w:rsidRPr="00C97AD2">
        <w:rPr>
          <w:rFonts w:ascii="標楷體" w:eastAsia="標楷體" w:hAnsi="標楷體" w:hint="eastAsia"/>
          <w:sz w:val="28"/>
          <w:szCs w:val="28"/>
        </w:rPr>
        <w:t>送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本小組審議之案件，</w:t>
      </w:r>
      <w:r w:rsidR="00C43CC9" w:rsidRPr="00C97AD2">
        <w:rPr>
          <w:rFonts w:ascii="標楷體" w:eastAsia="標楷體" w:hAnsi="標楷體" w:hint="eastAsia"/>
          <w:sz w:val="28"/>
          <w:szCs w:val="28"/>
        </w:rPr>
        <w:t>於完成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下列條件</w:t>
      </w:r>
      <w:r w:rsidR="00C43CC9" w:rsidRPr="00C97AD2">
        <w:rPr>
          <w:rFonts w:ascii="標楷體" w:eastAsia="標楷體" w:hAnsi="標楷體" w:hint="eastAsia"/>
          <w:sz w:val="28"/>
          <w:szCs w:val="28"/>
        </w:rPr>
        <w:t>時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，得納入</w:t>
      </w:r>
      <w:r w:rsidR="00C43CC9" w:rsidRPr="00C97AD2">
        <w:rPr>
          <w:rFonts w:ascii="標楷體" w:eastAsia="標楷體" w:hAnsi="標楷體" w:hint="eastAsia"/>
          <w:sz w:val="28"/>
          <w:szCs w:val="28"/>
        </w:rPr>
        <w:t>會議</w:t>
      </w:r>
      <w:r w:rsidR="00AC043E" w:rsidRPr="00C97AD2">
        <w:rPr>
          <w:rFonts w:ascii="標楷體" w:eastAsia="標楷體" w:hAnsi="標楷體" w:hint="eastAsia"/>
          <w:sz w:val="28"/>
          <w:szCs w:val="28"/>
        </w:rPr>
        <w:t>審議，否則不予審理</w:t>
      </w:r>
      <w:r w:rsidR="00AC7B67" w:rsidRPr="00C97AD2">
        <w:rPr>
          <w:rFonts w:ascii="標楷體" w:eastAsia="標楷體" w:hAnsi="標楷體" w:hint="eastAsia"/>
          <w:sz w:val="28"/>
          <w:szCs w:val="28"/>
        </w:rPr>
        <w:t>:</w:t>
      </w:r>
    </w:p>
    <w:p w:rsidR="00C43CC9" w:rsidRPr="00C97AD2" w:rsidRDefault="00C43CC9" w:rsidP="00C97AD2">
      <w:pPr>
        <w:pStyle w:val="a3"/>
        <w:numPr>
          <w:ilvl w:val="0"/>
          <w:numId w:val="16"/>
        </w:numPr>
        <w:adjustRightIn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工程案件應經企</w:t>
      </w:r>
      <w:r w:rsidR="00AC7B67" w:rsidRPr="00C97AD2">
        <w:rPr>
          <w:rFonts w:ascii="標楷體" w:eastAsia="標楷體" w:hAnsi="標楷體" w:hint="eastAsia"/>
          <w:sz w:val="28"/>
          <w:szCs w:val="28"/>
        </w:rPr>
        <w:t>劃</w:t>
      </w:r>
      <w:r w:rsidRPr="00C97AD2">
        <w:rPr>
          <w:rFonts w:ascii="標楷體" w:eastAsia="標楷體" w:hAnsi="標楷體" w:hint="eastAsia"/>
          <w:sz w:val="28"/>
          <w:szCs w:val="28"/>
        </w:rPr>
        <w:t>科核蓋核予列管</w:t>
      </w:r>
      <w:r w:rsidR="009961E5" w:rsidRPr="00C97AD2">
        <w:rPr>
          <w:rFonts w:ascii="標楷體" w:eastAsia="標楷體" w:hAnsi="標楷體" w:hint="eastAsia"/>
          <w:sz w:val="28"/>
          <w:szCs w:val="28"/>
        </w:rPr>
        <w:t>章，</w:t>
      </w:r>
      <w:r w:rsidRPr="00C97AD2">
        <w:rPr>
          <w:rFonts w:ascii="標楷體" w:eastAsia="標楷體" w:hAnsi="標楷體" w:hint="eastAsia"/>
          <w:sz w:val="28"/>
          <w:szCs w:val="28"/>
        </w:rPr>
        <w:t>並給號列管。</w:t>
      </w:r>
    </w:p>
    <w:p w:rsidR="001E705F" w:rsidRP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lastRenderedPageBreak/>
        <w:t>（</w:t>
      </w:r>
      <w:r w:rsidR="00883088" w:rsidRPr="00C97AD2">
        <w:rPr>
          <w:rFonts w:ascii="標楷體" w:eastAsia="標楷體" w:hAnsi="標楷體" w:hint="eastAsia"/>
          <w:sz w:val="28"/>
          <w:szCs w:val="28"/>
        </w:rPr>
        <w:t>二</w:t>
      </w:r>
      <w:r w:rsidRPr="00C97AD2">
        <w:rPr>
          <w:rFonts w:ascii="標楷體" w:eastAsia="標楷體" w:hAnsi="標楷體" w:hint="eastAsia"/>
          <w:sz w:val="28"/>
          <w:szCs w:val="28"/>
        </w:rPr>
        <w:t>）</w:t>
      </w:r>
      <w:r w:rsidR="001E705F" w:rsidRPr="00C97AD2">
        <w:rPr>
          <w:rFonts w:ascii="標楷體" w:eastAsia="標楷體" w:hAnsi="標楷體" w:hint="eastAsia"/>
          <w:sz w:val="28"/>
          <w:szCs w:val="28"/>
        </w:rPr>
        <w:t>評估表內應包含會勘紀錄、現場相片。</w:t>
      </w:r>
    </w:p>
    <w:p w:rsid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</w:t>
      </w:r>
      <w:r w:rsidR="00883088" w:rsidRPr="00C97AD2">
        <w:rPr>
          <w:rFonts w:ascii="標楷體" w:eastAsia="標楷體" w:hAnsi="標楷體" w:hint="eastAsia"/>
          <w:sz w:val="28"/>
          <w:szCs w:val="28"/>
        </w:rPr>
        <w:t>三</w:t>
      </w:r>
      <w:r w:rsidRPr="00C97AD2">
        <w:rPr>
          <w:rFonts w:ascii="標楷體" w:eastAsia="標楷體" w:hAnsi="標楷體" w:hint="eastAsia"/>
          <w:sz w:val="28"/>
          <w:szCs w:val="28"/>
        </w:rPr>
        <w:t>）</w:t>
      </w:r>
      <w:r w:rsidR="001E705F" w:rsidRPr="00C97AD2">
        <w:rPr>
          <w:rFonts w:ascii="標楷體" w:eastAsia="標楷體" w:hAnsi="標楷體" w:hint="eastAsia"/>
          <w:sz w:val="28"/>
          <w:szCs w:val="28"/>
        </w:rPr>
        <w:t>其他為應審查所需資料。</w:t>
      </w:r>
    </w:p>
    <w:p w:rsidR="00AC043E" w:rsidRPr="00C97AD2" w:rsidRDefault="00C97AD2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4823AF" w:rsidRPr="00C97AD2">
        <w:rPr>
          <w:rFonts w:ascii="標楷體" w:eastAsia="標楷體" w:hAnsi="標楷體" w:hint="eastAsia"/>
          <w:sz w:val="28"/>
          <w:szCs w:val="28"/>
        </w:rPr>
        <w:t>工程案件經審查有下列情形之一</w:t>
      </w:r>
      <w:r w:rsidR="001E705F" w:rsidRPr="00C97AD2">
        <w:rPr>
          <w:rFonts w:ascii="標楷體" w:eastAsia="標楷體" w:hAnsi="標楷體" w:hint="eastAsia"/>
          <w:sz w:val="28"/>
          <w:szCs w:val="28"/>
        </w:rPr>
        <w:t>，得由</w:t>
      </w:r>
      <w:r w:rsidR="004823AF" w:rsidRPr="00C97AD2">
        <w:rPr>
          <w:rFonts w:ascii="標楷體" w:eastAsia="標楷體" w:hAnsi="標楷體" w:hint="eastAsia"/>
          <w:sz w:val="28"/>
          <w:szCs w:val="28"/>
        </w:rPr>
        <w:t>本</w:t>
      </w:r>
      <w:r w:rsidR="001E705F" w:rsidRPr="00C97AD2">
        <w:rPr>
          <w:rFonts w:ascii="標楷體" w:eastAsia="標楷體" w:hAnsi="標楷體" w:hint="eastAsia"/>
          <w:sz w:val="28"/>
          <w:szCs w:val="28"/>
        </w:rPr>
        <w:t>小組依情節輕重</w:t>
      </w:r>
      <w:r w:rsidR="004823AF" w:rsidRPr="00C97AD2">
        <w:rPr>
          <w:rFonts w:ascii="標楷體" w:eastAsia="標楷體" w:hAnsi="標楷體" w:hint="eastAsia"/>
          <w:sz w:val="28"/>
          <w:szCs w:val="28"/>
        </w:rPr>
        <w:t>，決議</w:t>
      </w:r>
      <w:r w:rsidR="001F37ED" w:rsidRPr="00C97AD2">
        <w:rPr>
          <w:rFonts w:ascii="標楷體" w:eastAsia="標楷體" w:hAnsi="標楷體" w:hint="eastAsia"/>
          <w:sz w:val="28"/>
          <w:szCs w:val="28"/>
        </w:rPr>
        <w:t>簽報</w:t>
      </w:r>
      <w:r w:rsidR="001E705F" w:rsidRPr="00C97AD2">
        <w:rPr>
          <w:rFonts w:ascii="標楷體" w:eastAsia="標楷體" w:hAnsi="標楷體" w:hint="eastAsia"/>
          <w:sz w:val="28"/>
          <w:szCs w:val="28"/>
        </w:rPr>
        <w:t>懲處:</w:t>
      </w:r>
    </w:p>
    <w:p w:rsidR="001E705F" w:rsidRP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（一）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評估表內容故意填寫不實</w:t>
      </w:r>
      <w:r w:rsidR="00597C32" w:rsidRPr="00C97AD2">
        <w:rPr>
          <w:rFonts w:ascii="標楷體" w:eastAsia="標楷體" w:hAnsi="標楷體" w:hint="eastAsia"/>
          <w:sz w:val="28"/>
          <w:szCs w:val="28"/>
        </w:rPr>
        <w:t>者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。</w:t>
      </w:r>
    </w:p>
    <w:p w:rsidR="005B0CBE" w:rsidRP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（二）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派工金額顯與評估表差異甚大，且查有故意情事者。</w:t>
      </w:r>
    </w:p>
    <w:p w:rsidR="005B0CBE" w:rsidRP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（三）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派工時程顯有刻意延後或不實者。</w:t>
      </w:r>
    </w:p>
    <w:p w:rsidR="005B0CBE" w:rsidRPr="00C97AD2" w:rsidRDefault="00902355" w:rsidP="00C97AD2">
      <w:pPr>
        <w:adjustRightInd w:val="0"/>
        <w:spacing w:line="460" w:lineRule="exact"/>
        <w:ind w:leftChars="250" w:left="14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（四）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非屬緊急案件，</w:t>
      </w:r>
      <w:r w:rsidR="001F37ED" w:rsidRPr="00C97AD2">
        <w:rPr>
          <w:rFonts w:ascii="標楷體" w:eastAsia="標楷體" w:hAnsi="標楷體" w:hint="eastAsia"/>
          <w:sz w:val="28"/>
          <w:szCs w:val="28"/>
        </w:rPr>
        <w:t>未</w:t>
      </w:r>
      <w:r w:rsidR="005B0CBE" w:rsidRPr="00C97AD2">
        <w:rPr>
          <w:rFonts w:ascii="標楷體" w:eastAsia="標楷體" w:hAnsi="標楷體" w:hint="eastAsia"/>
          <w:sz w:val="28"/>
          <w:szCs w:val="28"/>
        </w:rPr>
        <w:t>經本小組評估核准派工</w:t>
      </w:r>
      <w:r w:rsidR="001F37ED" w:rsidRPr="00C97AD2">
        <w:rPr>
          <w:rFonts w:ascii="標楷體" w:eastAsia="標楷體" w:hAnsi="標楷體" w:hint="eastAsia"/>
          <w:sz w:val="28"/>
          <w:szCs w:val="28"/>
        </w:rPr>
        <w:t>即行派工施作者。</w:t>
      </w:r>
    </w:p>
    <w:p w:rsidR="001F37ED" w:rsidRPr="00C97AD2" w:rsidRDefault="00902355" w:rsidP="00C97A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（五）</w:t>
      </w:r>
      <w:r w:rsidR="001F37ED" w:rsidRPr="00C97AD2">
        <w:rPr>
          <w:rFonts w:ascii="標楷體" w:eastAsia="標楷體" w:hAnsi="標楷體" w:hint="eastAsia"/>
          <w:sz w:val="28"/>
          <w:szCs w:val="28"/>
        </w:rPr>
        <w:t>未依本要點規定程序或核定事項辦理，且顯有疏失者。</w:t>
      </w:r>
    </w:p>
    <w:p w:rsidR="00BA322C" w:rsidRPr="00C97AD2" w:rsidRDefault="00B23086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color w:val="000000"/>
          <w:sz w:val="28"/>
          <w:szCs w:val="28"/>
        </w:rPr>
        <w:t>八、</w:t>
      </w:r>
      <w:r w:rsidRPr="00C97AD2">
        <w:rPr>
          <w:rFonts w:ascii="標楷體" w:eastAsia="標楷體" w:hAnsi="標楷體" w:hint="eastAsia"/>
          <w:sz w:val="28"/>
          <w:szCs w:val="28"/>
        </w:rPr>
        <w:t>本小組由企劃科擔任幕僚單位，協助本小組召開會議。</w:t>
      </w:r>
    </w:p>
    <w:p w:rsidR="0040116A" w:rsidRPr="00C97AD2" w:rsidRDefault="0040116A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color w:val="000000"/>
          <w:sz w:val="28"/>
          <w:szCs w:val="28"/>
        </w:rPr>
        <w:t>九、本小組對外發文仍需以本局名義發文。</w:t>
      </w:r>
    </w:p>
    <w:p w:rsidR="007B1FB0" w:rsidRPr="00C97AD2" w:rsidRDefault="00A37C9C" w:rsidP="00C97AD2">
      <w:pPr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97AD2">
        <w:rPr>
          <w:rFonts w:ascii="標楷體" w:eastAsia="標楷體" w:hAnsi="標楷體" w:hint="eastAsia"/>
          <w:sz w:val="28"/>
          <w:szCs w:val="28"/>
        </w:rPr>
        <w:t>十</w:t>
      </w:r>
      <w:r w:rsidR="00B23086" w:rsidRPr="00C97AD2">
        <w:rPr>
          <w:rFonts w:ascii="標楷體" w:eastAsia="標楷體" w:hAnsi="標楷體" w:hint="eastAsia"/>
          <w:sz w:val="28"/>
          <w:szCs w:val="28"/>
        </w:rPr>
        <w:t>、</w:t>
      </w:r>
      <w:r w:rsidR="00B23086" w:rsidRPr="00C97AD2">
        <w:rPr>
          <w:rFonts w:ascii="標楷體" w:eastAsia="標楷體" w:hAnsi="標楷體"/>
          <w:color w:val="000000"/>
          <w:sz w:val="28"/>
          <w:szCs w:val="28"/>
        </w:rPr>
        <w:t>本小組成員均為無給職。</w:t>
      </w:r>
    </w:p>
    <w:sectPr w:rsidR="007B1FB0" w:rsidRPr="00C97AD2" w:rsidSect="00BE16A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696" w:rsidRDefault="00A64696" w:rsidP="00BA322C">
      <w:r>
        <w:separator/>
      </w:r>
    </w:p>
  </w:endnote>
  <w:endnote w:type="continuationSeparator" w:id="0">
    <w:p w:rsidR="00A64696" w:rsidRDefault="00A64696" w:rsidP="00BA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696" w:rsidRDefault="00A64696" w:rsidP="00BA322C">
      <w:r>
        <w:separator/>
      </w:r>
    </w:p>
  </w:footnote>
  <w:footnote w:type="continuationSeparator" w:id="0">
    <w:p w:rsidR="00A64696" w:rsidRDefault="00A64696" w:rsidP="00BA3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434E2"/>
    <w:multiLevelType w:val="hybridMultilevel"/>
    <w:tmpl w:val="70D2BDE2"/>
    <w:lvl w:ilvl="0" w:tplc="A93E59FC">
      <w:start w:val="1"/>
      <w:numFmt w:val="taiwaneseCountingThousand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">
    <w:nsid w:val="10C21920"/>
    <w:multiLevelType w:val="hybridMultilevel"/>
    <w:tmpl w:val="C84C7F92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4A270E"/>
    <w:multiLevelType w:val="hybridMultilevel"/>
    <w:tmpl w:val="F84AE106"/>
    <w:lvl w:ilvl="0" w:tplc="E1DA1D0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D6727D"/>
    <w:multiLevelType w:val="hybridMultilevel"/>
    <w:tmpl w:val="96D03110"/>
    <w:lvl w:ilvl="0" w:tplc="BB56675A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612370"/>
    <w:multiLevelType w:val="hybridMultilevel"/>
    <w:tmpl w:val="B112A4DA"/>
    <w:lvl w:ilvl="0" w:tplc="F9B09460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F0B24C8"/>
    <w:multiLevelType w:val="hybridMultilevel"/>
    <w:tmpl w:val="B596DAB8"/>
    <w:lvl w:ilvl="0" w:tplc="222E97A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526DF0"/>
    <w:multiLevelType w:val="hybridMultilevel"/>
    <w:tmpl w:val="487E9DF2"/>
    <w:lvl w:ilvl="0" w:tplc="F3E68232">
      <w:start w:val="1"/>
      <w:numFmt w:val="taiwaneseCountingThousand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7">
    <w:nsid w:val="3D814E8D"/>
    <w:multiLevelType w:val="hybridMultilevel"/>
    <w:tmpl w:val="DCC06C68"/>
    <w:lvl w:ilvl="0" w:tplc="475E4B8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2241897"/>
    <w:multiLevelType w:val="hybridMultilevel"/>
    <w:tmpl w:val="2722A77A"/>
    <w:lvl w:ilvl="0" w:tplc="844CE27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6EA45E7"/>
    <w:multiLevelType w:val="hybridMultilevel"/>
    <w:tmpl w:val="B7EEB652"/>
    <w:lvl w:ilvl="0" w:tplc="B9CA1B3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70B37CF"/>
    <w:multiLevelType w:val="hybridMultilevel"/>
    <w:tmpl w:val="8FA66712"/>
    <w:lvl w:ilvl="0" w:tplc="425C1874">
      <w:start w:val="2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BE13944"/>
    <w:multiLevelType w:val="hybridMultilevel"/>
    <w:tmpl w:val="8A8A70E4"/>
    <w:lvl w:ilvl="0" w:tplc="EAB4C17E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2">
    <w:nsid w:val="4D7B226C"/>
    <w:multiLevelType w:val="hybridMultilevel"/>
    <w:tmpl w:val="4694042A"/>
    <w:lvl w:ilvl="0" w:tplc="C450E246">
      <w:start w:val="6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A7D35A0"/>
    <w:multiLevelType w:val="hybridMultilevel"/>
    <w:tmpl w:val="5D58699C"/>
    <w:lvl w:ilvl="0" w:tplc="1D8263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B033886"/>
    <w:multiLevelType w:val="hybridMultilevel"/>
    <w:tmpl w:val="00588EF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7E0906"/>
    <w:multiLevelType w:val="hybridMultilevel"/>
    <w:tmpl w:val="0A58557E"/>
    <w:lvl w:ilvl="0" w:tplc="1AFEF448">
      <w:start w:val="1"/>
      <w:numFmt w:val="taiwaneseCountingThousand"/>
      <w:lvlText w:val="（%1）"/>
      <w:lvlJc w:val="left"/>
      <w:pPr>
        <w:ind w:left="144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>
    <w:nsid w:val="6EBB50E6"/>
    <w:multiLevelType w:val="hybridMultilevel"/>
    <w:tmpl w:val="DA769D06"/>
    <w:lvl w:ilvl="0" w:tplc="1F22B54C">
      <w:start w:val="1"/>
      <w:numFmt w:val="taiwaneseCountingThousand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7">
    <w:nsid w:val="6FF26FF6"/>
    <w:multiLevelType w:val="hybridMultilevel"/>
    <w:tmpl w:val="B64052AA"/>
    <w:lvl w:ilvl="0" w:tplc="F84C0E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D3412E3"/>
    <w:multiLevelType w:val="hybridMultilevel"/>
    <w:tmpl w:val="1148685E"/>
    <w:lvl w:ilvl="0" w:tplc="6F92B56A">
      <w:start w:val="6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6"/>
  </w:num>
  <w:num w:numId="5">
    <w:abstractNumId w:val="10"/>
  </w:num>
  <w:num w:numId="6">
    <w:abstractNumId w:val="14"/>
  </w:num>
  <w:num w:numId="7">
    <w:abstractNumId w:val="1"/>
  </w:num>
  <w:num w:numId="8">
    <w:abstractNumId w:val="9"/>
  </w:num>
  <w:num w:numId="9">
    <w:abstractNumId w:val="18"/>
  </w:num>
  <w:num w:numId="10">
    <w:abstractNumId w:val="12"/>
  </w:num>
  <w:num w:numId="11">
    <w:abstractNumId w:val="8"/>
  </w:num>
  <w:num w:numId="12">
    <w:abstractNumId w:val="11"/>
  </w:num>
  <w:num w:numId="13">
    <w:abstractNumId w:val="13"/>
  </w:num>
  <w:num w:numId="14">
    <w:abstractNumId w:val="2"/>
  </w:num>
  <w:num w:numId="15">
    <w:abstractNumId w:val="4"/>
  </w:num>
  <w:num w:numId="16">
    <w:abstractNumId w:val="15"/>
  </w:num>
  <w:num w:numId="17">
    <w:abstractNumId w:val="7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88"/>
    <w:rsid w:val="00046553"/>
    <w:rsid w:val="000617E5"/>
    <w:rsid w:val="00080110"/>
    <w:rsid w:val="000A4E47"/>
    <w:rsid w:val="000A6202"/>
    <w:rsid w:val="000B0C37"/>
    <w:rsid w:val="00100DDB"/>
    <w:rsid w:val="00172F7D"/>
    <w:rsid w:val="001801D8"/>
    <w:rsid w:val="001C0087"/>
    <w:rsid w:val="001E705F"/>
    <w:rsid w:val="001F1E75"/>
    <w:rsid w:val="001F37ED"/>
    <w:rsid w:val="002117F2"/>
    <w:rsid w:val="002169C0"/>
    <w:rsid w:val="00270D88"/>
    <w:rsid w:val="0031388A"/>
    <w:rsid w:val="003200AE"/>
    <w:rsid w:val="00333179"/>
    <w:rsid w:val="00366AD7"/>
    <w:rsid w:val="00394A69"/>
    <w:rsid w:val="003A559E"/>
    <w:rsid w:val="003D4AAF"/>
    <w:rsid w:val="0040116A"/>
    <w:rsid w:val="00417DFA"/>
    <w:rsid w:val="004236C1"/>
    <w:rsid w:val="00425898"/>
    <w:rsid w:val="004325CB"/>
    <w:rsid w:val="004419C9"/>
    <w:rsid w:val="004823AF"/>
    <w:rsid w:val="004B27F7"/>
    <w:rsid w:val="00524642"/>
    <w:rsid w:val="00535215"/>
    <w:rsid w:val="005366F2"/>
    <w:rsid w:val="00540A82"/>
    <w:rsid w:val="00554803"/>
    <w:rsid w:val="00580138"/>
    <w:rsid w:val="00597C32"/>
    <w:rsid w:val="005B0CBE"/>
    <w:rsid w:val="005C6A79"/>
    <w:rsid w:val="005D02C2"/>
    <w:rsid w:val="005E5514"/>
    <w:rsid w:val="00612681"/>
    <w:rsid w:val="00616B7F"/>
    <w:rsid w:val="0066773B"/>
    <w:rsid w:val="006A7B3A"/>
    <w:rsid w:val="006B110D"/>
    <w:rsid w:val="006C18E7"/>
    <w:rsid w:val="006E64C6"/>
    <w:rsid w:val="0077110F"/>
    <w:rsid w:val="007B1FB0"/>
    <w:rsid w:val="007C435A"/>
    <w:rsid w:val="007D4A00"/>
    <w:rsid w:val="007F7073"/>
    <w:rsid w:val="00800C47"/>
    <w:rsid w:val="00810A9A"/>
    <w:rsid w:val="00883088"/>
    <w:rsid w:val="008A07B6"/>
    <w:rsid w:val="008D1833"/>
    <w:rsid w:val="00902355"/>
    <w:rsid w:val="00937194"/>
    <w:rsid w:val="0094261F"/>
    <w:rsid w:val="00984632"/>
    <w:rsid w:val="009961E5"/>
    <w:rsid w:val="00996E08"/>
    <w:rsid w:val="009A3622"/>
    <w:rsid w:val="009E5CC8"/>
    <w:rsid w:val="009F1CB1"/>
    <w:rsid w:val="00A215B5"/>
    <w:rsid w:val="00A37C9C"/>
    <w:rsid w:val="00A4048F"/>
    <w:rsid w:val="00A64696"/>
    <w:rsid w:val="00A762F9"/>
    <w:rsid w:val="00A911ED"/>
    <w:rsid w:val="00A91AD6"/>
    <w:rsid w:val="00AA372B"/>
    <w:rsid w:val="00AC043E"/>
    <w:rsid w:val="00AC52D4"/>
    <w:rsid w:val="00AC7B67"/>
    <w:rsid w:val="00B23086"/>
    <w:rsid w:val="00B40C0F"/>
    <w:rsid w:val="00B46696"/>
    <w:rsid w:val="00BA322C"/>
    <w:rsid w:val="00BB4B09"/>
    <w:rsid w:val="00BD6716"/>
    <w:rsid w:val="00BE16AE"/>
    <w:rsid w:val="00BF48E1"/>
    <w:rsid w:val="00BF678E"/>
    <w:rsid w:val="00C03FBB"/>
    <w:rsid w:val="00C109C0"/>
    <w:rsid w:val="00C43CC9"/>
    <w:rsid w:val="00C453D2"/>
    <w:rsid w:val="00C94F82"/>
    <w:rsid w:val="00C97AD2"/>
    <w:rsid w:val="00CA4463"/>
    <w:rsid w:val="00CE0A91"/>
    <w:rsid w:val="00D22494"/>
    <w:rsid w:val="00D321D7"/>
    <w:rsid w:val="00D71D54"/>
    <w:rsid w:val="00D73196"/>
    <w:rsid w:val="00D977A6"/>
    <w:rsid w:val="00DA5D7E"/>
    <w:rsid w:val="00DB3E11"/>
    <w:rsid w:val="00DB749F"/>
    <w:rsid w:val="00DC7CBE"/>
    <w:rsid w:val="00DF0A96"/>
    <w:rsid w:val="00E176EF"/>
    <w:rsid w:val="00E35F06"/>
    <w:rsid w:val="00E76A2D"/>
    <w:rsid w:val="00E83D4C"/>
    <w:rsid w:val="00F02BCF"/>
    <w:rsid w:val="00F81220"/>
    <w:rsid w:val="00FC7AC7"/>
    <w:rsid w:val="00FE1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1AB5E9-30B3-4439-8E9E-8FD08DFF2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80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D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A322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rsid w:val="00BA3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322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rsid w:val="00BA322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40C0F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40C0F"/>
    <w:rPr>
      <w:rFonts w:ascii="Cambria" w:eastAsia="新細明體" w:hAnsi="Cambria" w:cs="Times New Roman"/>
      <w:sz w:val="18"/>
      <w:szCs w:val="18"/>
    </w:rPr>
  </w:style>
  <w:style w:type="character" w:customStyle="1" w:styleId="dialogtext1">
    <w:name w:val="dialog_text1"/>
    <w:rsid w:val="00080110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彭岑凱</dc:creator>
  <cp:lastModifiedBy>廖惠貞</cp:lastModifiedBy>
  <cp:revision>2</cp:revision>
  <cp:lastPrinted>2015-06-02T01:02:00Z</cp:lastPrinted>
  <dcterms:created xsi:type="dcterms:W3CDTF">2015-06-16T02:20:00Z</dcterms:created>
  <dcterms:modified xsi:type="dcterms:W3CDTF">2015-06-16T02:20:00Z</dcterms:modified>
</cp:coreProperties>
</file>