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F4B" w:rsidRDefault="00102E9D" w:rsidP="005F095A">
      <w:pPr>
        <w:spacing w:line="460" w:lineRule="exact"/>
        <w:ind w:left="4000" w:hangingChars="1000" w:hanging="4000"/>
        <w:rPr>
          <w:rFonts w:ascii="標楷體" w:eastAsia="標楷體" w:hAnsi="標楷體" w:cs="細明體"/>
          <w:sz w:val="40"/>
          <w:szCs w:val="40"/>
        </w:rPr>
      </w:pPr>
      <w:bookmarkStart w:id="0" w:name="_GoBack"/>
      <w:r w:rsidRPr="00102E9D">
        <w:rPr>
          <w:rFonts w:ascii="標楷體" w:eastAsia="標楷體" w:hAnsi="標楷體" w:cs="細明體" w:hint="eastAsia"/>
          <w:sz w:val="40"/>
          <w:szCs w:val="40"/>
        </w:rPr>
        <w:t>臺中市兒童及少年福利與權益保障促進委員會設置要點</w:t>
      </w:r>
      <w:bookmarkEnd w:id="0"/>
      <w:r w:rsidRPr="00102E9D">
        <w:rPr>
          <w:rFonts w:ascii="標楷體" w:eastAsia="標楷體" w:hAnsi="標楷體" w:cs="細明體" w:hint="eastAsia"/>
          <w:sz w:val="40"/>
          <w:szCs w:val="40"/>
        </w:rPr>
        <w:t xml:space="preserve">            </w:t>
      </w:r>
    </w:p>
    <w:p w:rsidR="00CF6CC4" w:rsidRDefault="00CF6CC4" w:rsidP="005F095A">
      <w:pPr>
        <w:spacing w:line="460" w:lineRule="exact"/>
        <w:ind w:left="4000" w:hangingChars="1000" w:hanging="4000"/>
        <w:rPr>
          <w:rFonts w:ascii="標楷體" w:eastAsia="標楷體" w:hAnsi="標楷體" w:cs="細明體"/>
          <w:sz w:val="40"/>
          <w:szCs w:val="40"/>
        </w:rPr>
      </w:pPr>
    </w:p>
    <w:p w:rsidR="00C8703A" w:rsidRPr="00213A5B" w:rsidRDefault="00CF6CC4" w:rsidP="005F095A">
      <w:pPr>
        <w:adjustRightInd w:val="0"/>
        <w:snapToGrid w:val="0"/>
        <w:spacing w:line="460" w:lineRule="exact"/>
        <w:jc w:val="right"/>
        <w:rPr>
          <w:rFonts w:ascii="標楷體" w:eastAsia="標楷體" w:hAnsi="標楷體"/>
          <w:color w:val="000000"/>
          <w:sz w:val="20"/>
        </w:rPr>
      </w:pPr>
      <w:r w:rsidRPr="00213A5B">
        <w:rPr>
          <w:rFonts w:ascii="標楷體" w:eastAsia="標楷體" w:hAnsi="標楷體" w:hint="eastAsia"/>
          <w:color w:val="000000"/>
          <w:sz w:val="20"/>
        </w:rPr>
        <w:t>中華民國100年3月11日中市社婦字第1000017333號函訂定</w:t>
      </w:r>
    </w:p>
    <w:p w:rsidR="00137617" w:rsidRPr="00213A5B" w:rsidRDefault="00137617" w:rsidP="005F095A">
      <w:pPr>
        <w:adjustRightInd w:val="0"/>
        <w:snapToGrid w:val="0"/>
        <w:spacing w:line="460" w:lineRule="exact"/>
        <w:jc w:val="right"/>
        <w:rPr>
          <w:rFonts w:ascii="標楷體" w:eastAsia="標楷體" w:hAnsi="標楷體"/>
          <w:color w:val="000000"/>
          <w:sz w:val="20"/>
        </w:rPr>
      </w:pPr>
      <w:r w:rsidRPr="00213A5B">
        <w:rPr>
          <w:rFonts w:ascii="標楷體" w:eastAsia="標楷體" w:hAnsi="標楷體" w:hint="eastAsia"/>
          <w:color w:val="000000"/>
          <w:sz w:val="20"/>
        </w:rPr>
        <w:t>中華民國101年3月16日</w:t>
      </w:r>
      <w:r w:rsidR="00CF6CC4" w:rsidRPr="00213A5B">
        <w:rPr>
          <w:rFonts w:ascii="標楷體" w:eastAsia="標楷體" w:hAnsi="標楷體" w:hint="eastAsia"/>
          <w:color w:val="000000"/>
          <w:sz w:val="20"/>
        </w:rPr>
        <w:t>府授社婦字第1010038987號函修正，</w:t>
      </w:r>
      <w:r w:rsidR="00426967" w:rsidRPr="00213A5B">
        <w:rPr>
          <w:rFonts w:ascii="標楷體" w:eastAsia="標楷體" w:hAnsi="標楷體" w:hint="eastAsia"/>
          <w:color w:val="000000"/>
          <w:sz w:val="20"/>
        </w:rPr>
        <w:t>名稱並修正為臺中市兒童及少年福利與權益保障促進委員會設置要點，溯</w:t>
      </w:r>
      <w:r w:rsidR="00CF6CC4" w:rsidRPr="00213A5B">
        <w:rPr>
          <w:rFonts w:ascii="標楷體" w:eastAsia="標楷體" w:hAnsi="標楷體" w:hint="eastAsia"/>
          <w:color w:val="000000"/>
          <w:sz w:val="20"/>
        </w:rPr>
        <w:t>自101年3月2日生效</w:t>
      </w:r>
    </w:p>
    <w:p w:rsidR="00CF6CC4" w:rsidRPr="000E640A" w:rsidRDefault="008C627A" w:rsidP="000E640A">
      <w:pPr>
        <w:adjustRightInd w:val="0"/>
        <w:snapToGrid w:val="0"/>
        <w:spacing w:line="460" w:lineRule="exact"/>
        <w:jc w:val="right"/>
        <w:rPr>
          <w:rFonts w:ascii="標楷體" w:eastAsia="標楷體" w:hAnsi="標楷體"/>
          <w:color w:val="000000"/>
          <w:sz w:val="20"/>
        </w:rPr>
      </w:pPr>
      <w:r w:rsidRPr="00213A5B">
        <w:rPr>
          <w:rFonts w:ascii="標楷體" w:eastAsia="標楷體" w:hAnsi="標楷體" w:hint="eastAsia"/>
          <w:color w:val="000000"/>
          <w:sz w:val="20"/>
        </w:rPr>
        <w:t>中華民國104年5月2</w:t>
      </w:r>
      <w:r w:rsidR="00B16BA4">
        <w:rPr>
          <w:rFonts w:ascii="標楷體" w:eastAsia="標楷體" w:hAnsi="標楷體" w:hint="eastAsia"/>
          <w:color w:val="000000"/>
          <w:sz w:val="20"/>
        </w:rPr>
        <w:t>0</w:t>
      </w:r>
      <w:r w:rsidRPr="00213A5B">
        <w:rPr>
          <w:rFonts w:ascii="標楷體" w:eastAsia="標楷體" w:hAnsi="標楷體" w:hint="eastAsia"/>
          <w:color w:val="000000"/>
          <w:sz w:val="20"/>
        </w:rPr>
        <w:t>日府授人企字第104</w:t>
      </w:r>
      <w:r w:rsidR="000E640A">
        <w:rPr>
          <w:rFonts w:ascii="標楷體" w:eastAsia="標楷體" w:hAnsi="標楷體" w:hint="eastAsia"/>
          <w:color w:val="000000"/>
          <w:sz w:val="20"/>
        </w:rPr>
        <w:t>0115067</w:t>
      </w:r>
      <w:r w:rsidRPr="00213A5B">
        <w:rPr>
          <w:rFonts w:ascii="標楷體" w:eastAsia="標楷體" w:hAnsi="標楷體" w:hint="eastAsia"/>
          <w:color w:val="000000"/>
          <w:sz w:val="20"/>
        </w:rPr>
        <w:t>號函修正</w:t>
      </w:r>
    </w:p>
    <w:p w:rsidR="00102E9D" w:rsidRPr="00404383" w:rsidRDefault="00102E9D" w:rsidP="00404383">
      <w:pPr>
        <w:adjustRightInd w:val="0"/>
        <w:snapToGrid w:val="0"/>
        <w:spacing w:line="460" w:lineRule="exact"/>
        <w:ind w:left="560" w:hangingChars="200" w:hanging="560"/>
        <w:rPr>
          <w:rFonts w:ascii="標楷體" w:eastAsia="標楷體" w:hAnsi="標楷體"/>
          <w:color w:val="0D0D0D"/>
          <w:sz w:val="20"/>
          <w:szCs w:val="20"/>
        </w:rPr>
      </w:pPr>
      <w:r w:rsidRPr="00404383">
        <w:rPr>
          <w:rFonts w:eastAsia="標楷體" w:hint="eastAsia"/>
          <w:sz w:val="28"/>
          <w:szCs w:val="28"/>
        </w:rPr>
        <w:t>一</w:t>
      </w:r>
      <w:r w:rsidRPr="00404383">
        <w:rPr>
          <w:rFonts w:ascii="標楷體" w:eastAsia="標楷體" w:hAnsi="標楷體" w:hint="eastAsia"/>
          <w:sz w:val="28"/>
          <w:szCs w:val="28"/>
        </w:rPr>
        <w:t>、</w:t>
      </w:r>
      <w:r w:rsidRPr="00404383">
        <w:rPr>
          <w:rFonts w:ascii="標楷體" w:eastAsia="標楷體" w:hint="eastAsia"/>
          <w:sz w:val="28"/>
        </w:rPr>
        <w:t>臺中市政府（以下簡稱本府）為積極推動本市兒童及少年福利服務，並提供相關政策諮詢及業務協調，依兒童及少年福利與權益保障法第十條規定，特設置臺中市兒童及少年福利與權益保障促進委員會（以下簡稱本委員會），並訂定本要點。</w:t>
      </w:r>
    </w:p>
    <w:p w:rsidR="00102E9D" w:rsidRPr="00404383" w:rsidRDefault="00102E9D" w:rsidP="00404383">
      <w:pPr>
        <w:snapToGrid w:val="0"/>
        <w:spacing w:line="460" w:lineRule="exact"/>
        <w:ind w:leftChars="1" w:left="419" w:hangingChars="149" w:hanging="417"/>
        <w:rPr>
          <w:rFonts w:ascii="標楷體" w:eastAsia="標楷體"/>
          <w:sz w:val="28"/>
        </w:rPr>
      </w:pPr>
      <w:r w:rsidRPr="00404383">
        <w:rPr>
          <w:rFonts w:ascii="標楷體" w:eastAsia="標楷體" w:hint="eastAsia"/>
          <w:sz w:val="28"/>
        </w:rPr>
        <w:t>二、</w:t>
      </w:r>
      <w:r w:rsidRPr="00404383">
        <w:rPr>
          <w:rFonts w:ascii="標楷體" w:eastAsia="標楷體"/>
          <w:sz w:val="28"/>
        </w:rPr>
        <w:t>本</w:t>
      </w:r>
      <w:r w:rsidRPr="00404383">
        <w:rPr>
          <w:rFonts w:ascii="標楷體" w:eastAsia="標楷體" w:hint="eastAsia"/>
          <w:sz w:val="28"/>
        </w:rPr>
        <w:t>委員會任務如下：</w:t>
      </w:r>
    </w:p>
    <w:p w:rsidR="00102E9D" w:rsidRPr="00404383" w:rsidRDefault="00102E9D" w:rsidP="005F095A">
      <w:pPr>
        <w:numPr>
          <w:ilvl w:val="1"/>
          <w:numId w:val="1"/>
        </w:numPr>
        <w:tabs>
          <w:tab w:val="clear" w:pos="1560"/>
          <w:tab w:val="left" w:pos="1260"/>
        </w:tabs>
        <w:snapToGrid w:val="0"/>
        <w:spacing w:line="460" w:lineRule="exact"/>
        <w:rPr>
          <w:rFonts w:ascii="標楷體" w:eastAsia="標楷體"/>
          <w:sz w:val="28"/>
        </w:rPr>
      </w:pPr>
      <w:r w:rsidRPr="00404383">
        <w:rPr>
          <w:rFonts w:ascii="標楷體" w:eastAsia="標楷體" w:hint="eastAsia"/>
          <w:sz w:val="28"/>
        </w:rPr>
        <w:t>兒童及少年福利政策協調、研究、審議、諮詢及推動事項。</w:t>
      </w:r>
    </w:p>
    <w:p w:rsidR="00102E9D" w:rsidRPr="00404383" w:rsidRDefault="00102E9D" w:rsidP="005F095A">
      <w:pPr>
        <w:numPr>
          <w:ilvl w:val="1"/>
          <w:numId w:val="1"/>
        </w:numPr>
        <w:tabs>
          <w:tab w:val="clear" w:pos="1560"/>
          <w:tab w:val="left" w:pos="1260"/>
        </w:tabs>
        <w:snapToGrid w:val="0"/>
        <w:spacing w:line="460" w:lineRule="exact"/>
        <w:rPr>
          <w:rFonts w:ascii="標楷體" w:eastAsia="標楷體"/>
          <w:sz w:val="28"/>
        </w:rPr>
      </w:pPr>
      <w:r w:rsidRPr="00404383">
        <w:rPr>
          <w:rFonts w:ascii="標楷體" w:eastAsia="標楷體" w:hint="eastAsia"/>
          <w:sz w:val="28"/>
        </w:rPr>
        <w:t>兒童及少年福利業務發展、保護工作之整合規劃事項。</w:t>
      </w:r>
    </w:p>
    <w:p w:rsidR="00102E9D" w:rsidRPr="00404383" w:rsidRDefault="00102E9D" w:rsidP="005F095A">
      <w:pPr>
        <w:numPr>
          <w:ilvl w:val="1"/>
          <w:numId w:val="1"/>
        </w:numPr>
        <w:tabs>
          <w:tab w:val="clear" w:pos="1560"/>
          <w:tab w:val="left" w:pos="1260"/>
        </w:tabs>
        <w:snapToGrid w:val="0"/>
        <w:spacing w:line="460" w:lineRule="exact"/>
        <w:rPr>
          <w:rFonts w:ascii="標楷體" w:eastAsia="標楷體"/>
          <w:sz w:val="28"/>
        </w:rPr>
      </w:pPr>
      <w:r w:rsidRPr="00404383">
        <w:rPr>
          <w:rFonts w:ascii="標楷體" w:eastAsia="標楷體" w:hint="eastAsia"/>
          <w:sz w:val="28"/>
        </w:rPr>
        <w:t>其他兒童及少年福利與權益保障促進事項。</w:t>
      </w:r>
    </w:p>
    <w:p w:rsidR="00102E9D" w:rsidRPr="00404383" w:rsidRDefault="00102E9D" w:rsidP="00404383">
      <w:pPr>
        <w:pStyle w:val="a3"/>
        <w:spacing w:line="460" w:lineRule="exact"/>
        <w:ind w:left="560" w:hangingChars="200" w:hanging="560"/>
        <w:jc w:val="left"/>
        <w:rPr>
          <w:sz w:val="28"/>
          <w:szCs w:val="28"/>
        </w:rPr>
      </w:pPr>
      <w:r w:rsidRPr="00404383">
        <w:rPr>
          <w:rFonts w:hint="eastAsia"/>
          <w:sz w:val="28"/>
          <w:szCs w:val="28"/>
        </w:rPr>
        <w:t>三</w:t>
      </w:r>
      <w:r w:rsidRPr="00404383">
        <w:rPr>
          <w:rFonts w:ascii="標楷體" w:hAnsi="標楷體" w:hint="eastAsia"/>
          <w:sz w:val="28"/>
          <w:szCs w:val="28"/>
        </w:rPr>
        <w:t>、</w:t>
      </w:r>
      <w:r w:rsidRPr="00404383">
        <w:rPr>
          <w:rFonts w:hint="eastAsia"/>
          <w:sz w:val="28"/>
          <w:szCs w:val="28"/>
        </w:rPr>
        <w:t>本委員會置委員</w:t>
      </w:r>
      <w:r w:rsidR="00404383">
        <w:rPr>
          <w:rFonts w:hint="eastAsia"/>
          <w:sz w:val="28"/>
          <w:szCs w:val="28"/>
        </w:rPr>
        <w:t>十七</w:t>
      </w:r>
      <w:r w:rsidRPr="00404383">
        <w:rPr>
          <w:rFonts w:hint="eastAsia"/>
          <w:sz w:val="28"/>
          <w:szCs w:val="28"/>
        </w:rPr>
        <w:t>人至二十一人，其中一人為主任委員，由市長兼任；一人為副主任委員，由市長指派副市長或秘書長一人兼任，其餘委員由本府就下列人員派</w:t>
      </w:r>
      <w:r w:rsidRPr="00404383">
        <w:rPr>
          <w:rFonts w:hint="eastAsia"/>
          <w:sz w:val="28"/>
          <w:szCs w:val="28"/>
        </w:rPr>
        <w:t>(</w:t>
      </w:r>
      <w:r w:rsidRPr="00404383">
        <w:rPr>
          <w:rFonts w:hint="eastAsia"/>
          <w:sz w:val="28"/>
          <w:szCs w:val="28"/>
        </w:rPr>
        <w:t>聘</w:t>
      </w:r>
      <w:r w:rsidRPr="00404383">
        <w:rPr>
          <w:rFonts w:hint="eastAsia"/>
          <w:sz w:val="28"/>
          <w:szCs w:val="28"/>
        </w:rPr>
        <w:t>)</w:t>
      </w:r>
      <w:r w:rsidRPr="00404383">
        <w:rPr>
          <w:rFonts w:hint="eastAsia"/>
          <w:sz w:val="28"/>
          <w:szCs w:val="28"/>
        </w:rPr>
        <w:t>兼之：</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(一)本府教育局局長。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(二)本府社會局局長。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(三)本府警察局局長。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(四)本府衛生局局長。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(五)本府新聞局局長。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(六)本府文化局局長。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(七)本府勞工局局長。</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(八)學者專家六人至八人。</w:t>
      </w:r>
    </w:p>
    <w:p w:rsidR="00102E9D" w:rsidRPr="00404383" w:rsidRDefault="00102E9D" w:rsidP="00404383">
      <w:pPr>
        <w:spacing w:line="460" w:lineRule="exact"/>
        <w:ind w:firstLineChars="200" w:firstLine="560"/>
        <w:rPr>
          <w:rFonts w:ascii="標楷體" w:eastAsia="標楷體"/>
          <w:sz w:val="28"/>
        </w:rPr>
      </w:pPr>
      <w:r w:rsidRPr="00404383">
        <w:rPr>
          <w:rFonts w:ascii="標楷體" w:eastAsia="標楷體" w:hint="eastAsia"/>
          <w:sz w:val="28"/>
        </w:rPr>
        <w:t>(九)民間團體代表二人至四人。</w:t>
      </w:r>
    </w:p>
    <w:p w:rsidR="00102E9D" w:rsidRPr="00404383" w:rsidRDefault="00102E9D" w:rsidP="000E640A">
      <w:pPr>
        <w:pStyle w:val="a3"/>
        <w:spacing w:line="460" w:lineRule="exact"/>
        <w:ind w:leftChars="232" w:left="557" w:firstLine="0"/>
        <w:jc w:val="left"/>
        <w:rPr>
          <w:sz w:val="28"/>
          <w:szCs w:val="28"/>
        </w:rPr>
      </w:pPr>
      <w:r w:rsidRPr="00404383">
        <w:rPr>
          <w:rFonts w:hint="eastAsia"/>
          <w:sz w:val="28"/>
          <w:szCs w:val="28"/>
        </w:rPr>
        <w:t>前項第八款及第九款委員人員</w:t>
      </w:r>
      <w:r w:rsidRPr="00404383">
        <w:rPr>
          <w:sz w:val="28"/>
          <w:szCs w:val="28"/>
        </w:rPr>
        <w:t>，不得少於委員總</w:t>
      </w:r>
      <w:r w:rsidRPr="00404383">
        <w:rPr>
          <w:rFonts w:hint="eastAsia"/>
          <w:sz w:val="28"/>
          <w:szCs w:val="28"/>
        </w:rPr>
        <w:t>人數之二</w:t>
      </w:r>
      <w:r w:rsidRPr="00404383">
        <w:rPr>
          <w:sz w:val="28"/>
          <w:szCs w:val="28"/>
        </w:rPr>
        <w:t>分之一</w:t>
      </w:r>
      <w:r w:rsidRPr="00404383">
        <w:rPr>
          <w:rFonts w:hint="eastAsia"/>
          <w:sz w:val="28"/>
          <w:szCs w:val="28"/>
        </w:rPr>
        <w:t>，單一性別不得少於三分之一。必要時，並得邀請少年代表列席。</w:t>
      </w:r>
    </w:p>
    <w:p w:rsidR="00102E9D" w:rsidRPr="00404383" w:rsidRDefault="00102E9D" w:rsidP="00404383">
      <w:pPr>
        <w:spacing w:line="460" w:lineRule="exact"/>
        <w:ind w:left="560" w:hangingChars="200" w:hanging="560"/>
        <w:rPr>
          <w:rFonts w:ascii="標楷體" w:eastAsia="標楷體" w:hAnsi="標楷體"/>
          <w:sz w:val="28"/>
        </w:rPr>
      </w:pPr>
      <w:r w:rsidRPr="00404383">
        <w:rPr>
          <w:rFonts w:ascii="標楷體" w:eastAsia="標楷體" w:hint="eastAsia"/>
          <w:sz w:val="28"/>
          <w:szCs w:val="28"/>
        </w:rPr>
        <w:t>四、</w:t>
      </w:r>
      <w:r w:rsidRPr="00404383">
        <w:rPr>
          <w:rFonts w:ascii="標楷體" w:eastAsia="標楷體" w:hAnsi="標楷體" w:hint="eastAsia"/>
          <w:sz w:val="28"/>
          <w:szCs w:val="28"/>
        </w:rPr>
        <w:t>本委員會委員任期二年，期滿得續派(聘)之。但代表機關或團體出</w:t>
      </w:r>
      <w:r w:rsidRPr="00404383">
        <w:rPr>
          <w:rFonts w:ascii="標楷體" w:eastAsia="標楷體" w:hAnsi="標楷體" w:hint="eastAsia"/>
          <w:sz w:val="28"/>
          <w:szCs w:val="28"/>
        </w:rPr>
        <w:lastRenderedPageBreak/>
        <w:t>任者，應隨其本職進退。</w:t>
      </w:r>
    </w:p>
    <w:p w:rsidR="00102E9D" w:rsidRPr="00404383" w:rsidRDefault="00102E9D" w:rsidP="000E640A">
      <w:pPr>
        <w:pStyle w:val="a3"/>
        <w:spacing w:line="460" w:lineRule="exact"/>
        <w:ind w:leftChars="232" w:left="557" w:firstLine="0"/>
        <w:jc w:val="left"/>
        <w:rPr>
          <w:sz w:val="28"/>
          <w:szCs w:val="28"/>
        </w:rPr>
      </w:pPr>
      <w:r w:rsidRPr="00404383">
        <w:rPr>
          <w:rFonts w:hint="eastAsia"/>
          <w:sz w:val="28"/>
          <w:szCs w:val="28"/>
        </w:rPr>
        <w:t>本委員會委員於任期內出缺時，得補派</w:t>
      </w:r>
      <w:r w:rsidRPr="00404383">
        <w:rPr>
          <w:rFonts w:hint="eastAsia"/>
          <w:sz w:val="28"/>
          <w:szCs w:val="28"/>
        </w:rPr>
        <w:t>(</w:t>
      </w:r>
      <w:r w:rsidRPr="00404383">
        <w:rPr>
          <w:rFonts w:hint="eastAsia"/>
          <w:sz w:val="28"/>
          <w:szCs w:val="28"/>
        </w:rPr>
        <w:t>聘</w:t>
      </w:r>
      <w:r w:rsidRPr="00404383">
        <w:rPr>
          <w:rFonts w:hint="eastAsia"/>
          <w:sz w:val="28"/>
          <w:szCs w:val="28"/>
        </w:rPr>
        <w:t>)</w:t>
      </w:r>
      <w:r w:rsidRPr="00404383">
        <w:rPr>
          <w:rFonts w:hint="eastAsia"/>
          <w:sz w:val="28"/>
          <w:szCs w:val="28"/>
        </w:rPr>
        <w:t>兼至原任期屆滿之日止。</w:t>
      </w:r>
    </w:p>
    <w:p w:rsidR="00102E9D" w:rsidRPr="00404383" w:rsidRDefault="00102E9D" w:rsidP="000E640A">
      <w:pPr>
        <w:spacing w:line="460" w:lineRule="exact"/>
        <w:ind w:left="560" w:hangingChars="200" w:hanging="560"/>
        <w:rPr>
          <w:rFonts w:ascii="標楷體" w:eastAsia="標楷體"/>
          <w:sz w:val="28"/>
        </w:rPr>
      </w:pPr>
      <w:r w:rsidRPr="00404383">
        <w:rPr>
          <w:rFonts w:ascii="標楷體" w:eastAsia="標楷體" w:hAnsi="標楷體" w:hint="eastAsia"/>
          <w:sz w:val="28"/>
          <w:szCs w:val="28"/>
        </w:rPr>
        <w:t>五、</w:t>
      </w:r>
      <w:r w:rsidRPr="00404383">
        <w:rPr>
          <w:rFonts w:ascii="標楷體" w:eastAsia="標楷體" w:hint="eastAsia"/>
          <w:sz w:val="28"/>
        </w:rPr>
        <w:t>本委員會置執行秘書一人，由本府社會局副局長一人兼任，承主任委員之命，處理會務；置幹事三人至五人，由本府社會局及相關業務單位人員兼任，負責本會秘書作業。</w:t>
      </w:r>
    </w:p>
    <w:p w:rsidR="00102E9D" w:rsidRPr="00404383" w:rsidRDefault="00102E9D" w:rsidP="000E640A">
      <w:pPr>
        <w:spacing w:line="460" w:lineRule="exact"/>
        <w:ind w:left="560" w:hangingChars="200" w:hanging="560"/>
        <w:rPr>
          <w:rFonts w:ascii="標楷體" w:eastAsia="標楷體"/>
          <w:sz w:val="28"/>
        </w:rPr>
      </w:pPr>
      <w:r w:rsidRPr="00404383">
        <w:rPr>
          <w:rFonts w:ascii="標楷體" w:eastAsia="標楷體" w:hint="eastAsia"/>
          <w:sz w:val="28"/>
        </w:rPr>
        <w:t>六、</w:t>
      </w:r>
      <w:r w:rsidRPr="00404383">
        <w:rPr>
          <w:rFonts w:ascii="標楷體" w:eastAsia="標楷體"/>
          <w:sz w:val="28"/>
        </w:rPr>
        <w:t>本</w:t>
      </w:r>
      <w:r w:rsidRPr="00404383">
        <w:rPr>
          <w:rFonts w:ascii="標楷體" w:eastAsia="標楷體" w:hint="eastAsia"/>
          <w:sz w:val="28"/>
        </w:rPr>
        <w:t>委員</w:t>
      </w:r>
      <w:r w:rsidRPr="00404383">
        <w:rPr>
          <w:rFonts w:ascii="標楷體" w:eastAsia="標楷體"/>
          <w:sz w:val="28"/>
        </w:rPr>
        <w:t>會</w:t>
      </w:r>
      <w:r w:rsidRPr="00404383">
        <w:rPr>
          <w:rFonts w:ascii="標楷體" w:eastAsia="標楷體"/>
          <w:sz w:val="28"/>
          <w:szCs w:val="28"/>
        </w:rPr>
        <w:t>每</w:t>
      </w:r>
      <w:r w:rsidRPr="00404383">
        <w:rPr>
          <w:rFonts w:ascii="標楷體" w:eastAsia="標楷體" w:hint="eastAsia"/>
          <w:sz w:val="28"/>
          <w:szCs w:val="28"/>
        </w:rPr>
        <w:t>年至少召開會議二</w:t>
      </w:r>
      <w:r w:rsidRPr="00404383">
        <w:rPr>
          <w:rFonts w:ascii="標楷體" w:eastAsia="標楷體"/>
          <w:sz w:val="28"/>
          <w:szCs w:val="28"/>
        </w:rPr>
        <w:t>次，</w:t>
      </w:r>
      <w:r w:rsidRPr="00404383">
        <w:rPr>
          <w:rFonts w:ascii="標楷體" w:eastAsia="標楷體"/>
          <w:sz w:val="28"/>
        </w:rPr>
        <w:t>由主任委員</w:t>
      </w:r>
      <w:r w:rsidRPr="00404383">
        <w:rPr>
          <w:rFonts w:ascii="標楷體" w:eastAsia="標楷體" w:hint="eastAsia"/>
          <w:sz w:val="28"/>
        </w:rPr>
        <w:t>擔任</w:t>
      </w:r>
      <w:r w:rsidRPr="00404383">
        <w:rPr>
          <w:rFonts w:ascii="標楷體" w:eastAsia="標楷體"/>
          <w:sz w:val="28"/>
        </w:rPr>
        <w:t>主席，必要時得召</w:t>
      </w:r>
      <w:r w:rsidRPr="00404383">
        <w:rPr>
          <w:rFonts w:ascii="標楷體" w:eastAsia="標楷體" w:hint="eastAsia"/>
          <w:sz w:val="28"/>
        </w:rPr>
        <w:t>開</w:t>
      </w:r>
      <w:r w:rsidRPr="00404383">
        <w:rPr>
          <w:rFonts w:ascii="標楷體" w:eastAsia="標楷體"/>
          <w:sz w:val="28"/>
        </w:rPr>
        <w:t>臨時會議。主任委員不</w:t>
      </w:r>
      <w:r w:rsidRPr="00404383">
        <w:rPr>
          <w:rFonts w:ascii="標楷體" w:eastAsia="標楷體" w:hint="eastAsia"/>
          <w:sz w:val="28"/>
        </w:rPr>
        <w:t>克</w:t>
      </w:r>
      <w:r w:rsidRPr="00404383">
        <w:rPr>
          <w:rFonts w:ascii="標楷體" w:eastAsia="標楷體"/>
          <w:sz w:val="28"/>
        </w:rPr>
        <w:t>出席時，</w:t>
      </w:r>
      <w:r w:rsidRPr="00404383">
        <w:rPr>
          <w:rFonts w:ascii="標楷體" w:eastAsia="標楷體" w:hint="eastAsia"/>
          <w:sz w:val="28"/>
        </w:rPr>
        <w:t>由</w:t>
      </w:r>
      <w:r w:rsidRPr="00404383">
        <w:rPr>
          <w:rFonts w:ascii="標楷體" w:eastAsia="標楷體"/>
          <w:sz w:val="28"/>
        </w:rPr>
        <w:t>副主任委員代理</w:t>
      </w:r>
      <w:r w:rsidRPr="00404383">
        <w:rPr>
          <w:rFonts w:ascii="標楷體" w:eastAsia="標楷體" w:hint="eastAsia"/>
          <w:sz w:val="28"/>
        </w:rPr>
        <w:t>主席</w:t>
      </w:r>
      <w:r w:rsidRPr="00404383">
        <w:rPr>
          <w:rFonts w:ascii="標楷體" w:eastAsia="標楷體"/>
          <w:sz w:val="28"/>
        </w:rPr>
        <w:t>；副主任委員</w:t>
      </w:r>
      <w:r w:rsidRPr="00404383">
        <w:rPr>
          <w:rFonts w:ascii="標楷體" w:eastAsia="標楷體" w:hint="eastAsia"/>
          <w:sz w:val="28"/>
        </w:rPr>
        <w:t>亦</w:t>
      </w:r>
      <w:r w:rsidRPr="00404383">
        <w:rPr>
          <w:rFonts w:ascii="標楷體" w:eastAsia="標楷體"/>
          <w:sz w:val="28"/>
        </w:rPr>
        <w:t>不</w:t>
      </w:r>
      <w:r w:rsidRPr="00404383">
        <w:rPr>
          <w:rFonts w:ascii="標楷體" w:eastAsia="標楷體" w:hint="eastAsia"/>
          <w:sz w:val="28"/>
        </w:rPr>
        <w:t>克</w:t>
      </w:r>
      <w:r w:rsidRPr="00404383">
        <w:rPr>
          <w:rFonts w:ascii="標楷體" w:eastAsia="標楷體"/>
          <w:sz w:val="28"/>
        </w:rPr>
        <w:t>出席時，由</w:t>
      </w:r>
      <w:r w:rsidRPr="00404383">
        <w:rPr>
          <w:rFonts w:ascii="標楷體" w:eastAsia="標楷體" w:hint="eastAsia"/>
          <w:sz w:val="28"/>
        </w:rPr>
        <w:t>出席</w:t>
      </w:r>
      <w:r w:rsidRPr="00404383">
        <w:rPr>
          <w:rFonts w:ascii="標楷體" w:eastAsia="標楷體"/>
          <w:sz w:val="28"/>
        </w:rPr>
        <w:t>委員互推一人代理</w:t>
      </w:r>
      <w:r w:rsidRPr="00404383">
        <w:rPr>
          <w:rFonts w:ascii="標楷體" w:eastAsia="標楷體" w:hint="eastAsia"/>
          <w:sz w:val="28"/>
        </w:rPr>
        <w:t>主席</w:t>
      </w:r>
      <w:r w:rsidRPr="00404383">
        <w:rPr>
          <w:rFonts w:ascii="標楷體" w:eastAsia="標楷體"/>
          <w:sz w:val="28"/>
        </w:rPr>
        <w:t>。</w:t>
      </w:r>
    </w:p>
    <w:p w:rsidR="000E640A" w:rsidRDefault="00102E9D" w:rsidP="000E640A">
      <w:pPr>
        <w:pStyle w:val="a3"/>
        <w:spacing w:line="460" w:lineRule="exact"/>
        <w:ind w:leftChars="232" w:left="557" w:firstLine="0"/>
        <w:jc w:val="left"/>
        <w:rPr>
          <w:rFonts w:ascii="標楷體"/>
          <w:sz w:val="28"/>
        </w:rPr>
      </w:pPr>
      <w:r w:rsidRPr="00404383">
        <w:rPr>
          <w:rFonts w:ascii="標楷體"/>
          <w:sz w:val="28"/>
        </w:rPr>
        <w:t>本</w:t>
      </w:r>
      <w:r w:rsidRPr="00404383">
        <w:rPr>
          <w:rFonts w:ascii="標楷體" w:hint="eastAsia"/>
          <w:sz w:val="28"/>
        </w:rPr>
        <w:t>委員</w:t>
      </w:r>
      <w:r w:rsidRPr="00404383">
        <w:rPr>
          <w:rFonts w:ascii="標楷體"/>
          <w:sz w:val="28"/>
        </w:rPr>
        <w:t>會開會應有二分之一以上委員出席；</w:t>
      </w:r>
      <w:r w:rsidRPr="00404383">
        <w:rPr>
          <w:rFonts w:ascii="標楷體" w:hint="eastAsia"/>
          <w:sz w:val="28"/>
        </w:rPr>
        <w:t>決議事項應經</w:t>
      </w:r>
      <w:r w:rsidRPr="00404383">
        <w:rPr>
          <w:rFonts w:ascii="標楷體"/>
          <w:sz w:val="28"/>
        </w:rPr>
        <w:t>出席委員過</w:t>
      </w:r>
      <w:r w:rsidRPr="00404383">
        <w:rPr>
          <w:rFonts w:ascii="標楷體" w:hint="eastAsia"/>
          <w:sz w:val="28"/>
        </w:rPr>
        <w:t>半數同意；可否同數時取決於主席」。</w:t>
      </w:r>
    </w:p>
    <w:p w:rsidR="00102E9D" w:rsidRPr="00404383" w:rsidRDefault="00102E9D" w:rsidP="000E640A">
      <w:pPr>
        <w:pStyle w:val="a3"/>
        <w:spacing w:line="460" w:lineRule="exact"/>
        <w:ind w:leftChars="232" w:left="557" w:firstLine="0"/>
        <w:jc w:val="left"/>
        <w:rPr>
          <w:rFonts w:ascii="標楷體"/>
          <w:sz w:val="28"/>
        </w:rPr>
      </w:pPr>
      <w:r w:rsidRPr="00404383">
        <w:rPr>
          <w:rFonts w:ascii="標楷體"/>
          <w:sz w:val="28"/>
        </w:rPr>
        <w:t>本</w:t>
      </w:r>
      <w:r w:rsidRPr="00404383">
        <w:rPr>
          <w:rFonts w:ascii="標楷體" w:hint="eastAsia"/>
          <w:sz w:val="28"/>
        </w:rPr>
        <w:t>委員會會</w:t>
      </w:r>
      <w:r w:rsidRPr="00404383">
        <w:rPr>
          <w:rFonts w:ascii="標楷體"/>
          <w:sz w:val="28"/>
        </w:rPr>
        <w:t>議</w:t>
      </w:r>
      <w:r w:rsidRPr="00404383">
        <w:rPr>
          <w:rFonts w:ascii="標楷體" w:hint="eastAsia"/>
          <w:sz w:val="28"/>
        </w:rPr>
        <w:t>之決議</w:t>
      </w:r>
      <w:r w:rsidRPr="00404383">
        <w:rPr>
          <w:rFonts w:ascii="標楷體"/>
          <w:sz w:val="28"/>
        </w:rPr>
        <w:t>，</w:t>
      </w:r>
      <w:r w:rsidRPr="00404383">
        <w:rPr>
          <w:rFonts w:ascii="標楷體" w:hint="eastAsia"/>
          <w:sz w:val="28"/>
        </w:rPr>
        <w:t>以本府名義函送各有關</w:t>
      </w:r>
      <w:r w:rsidRPr="00404383">
        <w:rPr>
          <w:rFonts w:ascii="標楷體"/>
          <w:sz w:val="28"/>
        </w:rPr>
        <w:t>機關辦理。</w:t>
      </w:r>
    </w:p>
    <w:p w:rsidR="00102E9D" w:rsidRPr="00404383" w:rsidRDefault="00102E9D" w:rsidP="00404383">
      <w:pPr>
        <w:pStyle w:val="HTML"/>
        <w:spacing w:line="460" w:lineRule="exact"/>
        <w:ind w:left="560" w:hangingChars="200" w:hanging="560"/>
        <w:rPr>
          <w:rFonts w:ascii="標楷體" w:eastAsia="標楷體"/>
          <w:sz w:val="28"/>
        </w:rPr>
      </w:pPr>
      <w:r w:rsidRPr="00404383">
        <w:rPr>
          <w:rFonts w:ascii="標楷體" w:eastAsia="標楷體" w:hint="eastAsia"/>
          <w:sz w:val="28"/>
        </w:rPr>
        <w:t>七、本委員會</w:t>
      </w:r>
      <w:r w:rsidRPr="00404383">
        <w:rPr>
          <w:rFonts w:ascii="標楷體" w:eastAsia="標楷體"/>
          <w:sz w:val="28"/>
        </w:rPr>
        <w:t>委員應親自出席會議。但由機關（</w:t>
      </w:r>
      <w:r w:rsidRPr="00404383">
        <w:rPr>
          <w:rFonts w:ascii="標楷體" w:eastAsia="標楷體" w:hint="eastAsia"/>
          <w:sz w:val="28"/>
        </w:rPr>
        <w:t>構</w:t>
      </w:r>
      <w:r w:rsidRPr="00404383">
        <w:rPr>
          <w:rFonts w:ascii="標楷體" w:eastAsia="標楷體"/>
          <w:sz w:val="28"/>
        </w:rPr>
        <w:t>）代表兼任之委員，除主任委員及副主任委員外，如因故未能親自出席時，得指派代表出席。</w:t>
      </w:r>
    </w:p>
    <w:p w:rsidR="00102E9D" w:rsidRPr="00404383" w:rsidRDefault="00102E9D" w:rsidP="005F095A">
      <w:pPr>
        <w:spacing w:line="460" w:lineRule="exact"/>
        <w:rPr>
          <w:rFonts w:ascii="標楷體" w:eastAsia="標楷體"/>
          <w:sz w:val="28"/>
        </w:rPr>
      </w:pPr>
      <w:r w:rsidRPr="00404383">
        <w:rPr>
          <w:rFonts w:ascii="標楷體" w:eastAsia="標楷體" w:hint="eastAsia"/>
          <w:sz w:val="28"/>
        </w:rPr>
        <w:t>八、</w:t>
      </w:r>
      <w:r w:rsidRPr="00404383">
        <w:rPr>
          <w:rFonts w:ascii="標楷體" w:eastAsia="標楷體"/>
          <w:sz w:val="28"/>
        </w:rPr>
        <w:t>本</w:t>
      </w:r>
      <w:r w:rsidRPr="00404383">
        <w:rPr>
          <w:rFonts w:ascii="標楷體" w:eastAsia="標楷體" w:hint="eastAsia"/>
          <w:sz w:val="28"/>
        </w:rPr>
        <w:t>委員</w:t>
      </w:r>
      <w:r w:rsidRPr="00404383">
        <w:rPr>
          <w:rFonts w:ascii="標楷體" w:eastAsia="標楷體"/>
          <w:sz w:val="28"/>
        </w:rPr>
        <w:t>會</w:t>
      </w:r>
      <w:r w:rsidR="00404383">
        <w:rPr>
          <w:rFonts w:ascii="標楷體" w:eastAsia="標楷體" w:hint="eastAsia"/>
          <w:sz w:val="28"/>
        </w:rPr>
        <w:t>兼任</w:t>
      </w:r>
      <w:r w:rsidRPr="00404383">
        <w:rPr>
          <w:rFonts w:ascii="標楷體" w:eastAsia="標楷體"/>
          <w:sz w:val="28"/>
        </w:rPr>
        <w:t>人員均為無給職。</w:t>
      </w:r>
    </w:p>
    <w:p w:rsidR="00102E9D" w:rsidRPr="00404383" w:rsidRDefault="00102E9D" w:rsidP="005F095A">
      <w:pPr>
        <w:spacing w:line="460" w:lineRule="exact"/>
        <w:rPr>
          <w:rFonts w:ascii="標楷體" w:eastAsia="標楷體"/>
          <w:sz w:val="28"/>
        </w:rPr>
      </w:pPr>
      <w:r w:rsidRPr="00404383">
        <w:rPr>
          <w:rFonts w:ascii="標楷體" w:eastAsia="標楷體" w:hint="eastAsia"/>
          <w:sz w:val="28"/>
        </w:rPr>
        <w:t>九、本委員會所需經費由本府社會局編列預算支應</w:t>
      </w:r>
      <w:r w:rsidRPr="00404383">
        <w:rPr>
          <w:rFonts w:ascii="標楷體" w:eastAsia="標楷體"/>
          <w:sz w:val="28"/>
        </w:rPr>
        <w:t>。</w:t>
      </w:r>
    </w:p>
    <w:p w:rsidR="00102E9D" w:rsidRPr="00404383" w:rsidRDefault="00102E9D" w:rsidP="00404383">
      <w:pPr>
        <w:spacing w:line="460" w:lineRule="exact"/>
        <w:ind w:left="560" w:hangingChars="200" w:hanging="560"/>
        <w:rPr>
          <w:rFonts w:ascii="標楷體" w:eastAsia="標楷體" w:hAnsi="標楷體"/>
          <w:sz w:val="28"/>
          <w:szCs w:val="28"/>
        </w:rPr>
      </w:pPr>
    </w:p>
    <w:p w:rsidR="008E78D3" w:rsidRPr="00404383" w:rsidRDefault="008E78D3" w:rsidP="005F095A">
      <w:pPr>
        <w:spacing w:line="460" w:lineRule="exact"/>
      </w:pPr>
    </w:p>
    <w:sectPr w:rsidR="008E78D3" w:rsidRPr="00404383" w:rsidSect="00FB48F8">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5E3" w:rsidRDefault="003345E3" w:rsidP="00FB48F8">
      <w:r>
        <w:separator/>
      </w:r>
    </w:p>
  </w:endnote>
  <w:endnote w:type="continuationSeparator" w:id="0">
    <w:p w:rsidR="003345E3" w:rsidRDefault="003345E3" w:rsidP="00FB4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926" w:rsidRDefault="003345E3">
    <w:pPr>
      <w:pStyle w:val="a7"/>
      <w:jc w:val="center"/>
    </w:pPr>
    <w:r>
      <w:fldChar w:fldCharType="begin"/>
    </w:r>
    <w:r>
      <w:instrText xml:space="preserve"> PAGE   \* MERGEFORMAT </w:instrText>
    </w:r>
    <w:r>
      <w:fldChar w:fldCharType="separate"/>
    </w:r>
    <w:r w:rsidR="001219BE" w:rsidRPr="001219BE">
      <w:rPr>
        <w:noProof/>
        <w:lang w:val="zh-TW"/>
      </w:rPr>
      <w:t>1</w:t>
    </w:r>
    <w:r>
      <w:rPr>
        <w:noProof/>
        <w:lang w:val="zh-TW"/>
      </w:rPr>
      <w:fldChar w:fldCharType="end"/>
    </w:r>
  </w:p>
  <w:p w:rsidR="00124926" w:rsidRDefault="0012492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5E3" w:rsidRDefault="003345E3" w:rsidP="00FB48F8">
      <w:r>
        <w:separator/>
      </w:r>
    </w:p>
  </w:footnote>
  <w:footnote w:type="continuationSeparator" w:id="0">
    <w:p w:rsidR="003345E3" w:rsidRDefault="003345E3" w:rsidP="00FB48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E4037F"/>
    <w:multiLevelType w:val="hybridMultilevel"/>
    <w:tmpl w:val="EA402C2E"/>
    <w:lvl w:ilvl="0" w:tplc="FCA4E126">
      <w:start w:val="1"/>
      <w:numFmt w:val="taiwaneseCountingThousand"/>
      <w:lvlText w:val="%1、"/>
      <w:lvlJc w:val="left"/>
      <w:pPr>
        <w:tabs>
          <w:tab w:val="num" w:pos="720"/>
        </w:tabs>
        <w:ind w:left="720" w:hanging="720"/>
      </w:pPr>
      <w:rPr>
        <w:rFonts w:ascii="標楷體" w:hint="eastAsia"/>
      </w:rPr>
    </w:lvl>
    <w:lvl w:ilvl="1" w:tplc="E078010A">
      <w:start w:val="1"/>
      <w:numFmt w:val="taiwaneseCountingThousand"/>
      <w:lvlText w:val="（%2）"/>
      <w:lvlJc w:val="left"/>
      <w:pPr>
        <w:tabs>
          <w:tab w:val="num" w:pos="1560"/>
        </w:tabs>
        <w:ind w:left="1560" w:hanging="1080"/>
      </w:pPr>
      <w:rPr>
        <w:rFonts w:hint="eastAsia"/>
      </w:rPr>
    </w:lvl>
    <w:lvl w:ilvl="2" w:tplc="C2282C14">
      <w:start w:val="1"/>
      <w:numFmt w:val="taiwaneseCountingThousand"/>
      <w:lvlText w:val="（%3）"/>
      <w:lvlJc w:val="left"/>
      <w:pPr>
        <w:tabs>
          <w:tab w:val="num" w:pos="1815"/>
        </w:tabs>
        <w:ind w:left="1815" w:hanging="85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E9D"/>
    <w:rsid w:val="000E640A"/>
    <w:rsid w:val="000F0D8B"/>
    <w:rsid w:val="00102E9D"/>
    <w:rsid w:val="001219BE"/>
    <w:rsid w:val="00124926"/>
    <w:rsid w:val="00137617"/>
    <w:rsid w:val="00162F9C"/>
    <w:rsid w:val="001F1529"/>
    <w:rsid w:val="00213A5B"/>
    <w:rsid w:val="003345E3"/>
    <w:rsid w:val="0039691C"/>
    <w:rsid w:val="003A30BD"/>
    <w:rsid w:val="003A5647"/>
    <w:rsid w:val="00404383"/>
    <w:rsid w:val="00426967"/>
    <w:rsid w:val="00597B77"/>
    <w:rsid w:val="005F095A"/>
    <w:rsid w:val="00630E20"/>
    <w:rsid w:val="008C627A"/>
    <w:rsid w:val="008E78D3"/>
    <w:rsid w:val="00A33348"/>
    <w:rsid w:val="00B16BA4"/>
    <w:rsid w:val="00C20E18"/>
    <w:rsid w:val="00C8703A"/>
    <w:rsid w:val="00CF6CC4"/>
    <w:rsid w:val="00DC5F4B"/>
    <w:rsid w:val="00FB48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FE9E57E-4D48-47E2-AFC4-D776B1A7D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2E9D"/>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102E9D"/>
    <w:rPr>
      <w:rFonts w:ascii="Courier New" w:hAnsi="Courier New" w:cs="Courier New"/>
      <w:sz w:val="20"/>
      <w:szCs w:val="20"/>
    </w:rPr>
  </w:style>
  <w:style w:type="character" w:customStyle="1" w:styleId="HTML0">
    <w:name w:val="HTML 預設格式 字元"/>
    <w:link w:val="HTML"/>
    <w:rsid w:val="00102E9D"/>
    <w:rPr>
      <w:rFonts w:ascii="Courier New" w:eastAsia="新細明體" w:hAnsi="Courier New" w:cs="Courier New"/>
      <w:kern w:val="2"/>
      <w:lang w:val="en-US" w:eastAsia="zh-TW" w:bidi="ar-SA"/>
    </w:rPr>
  </w:style>
  <w:style w:type="paragraph" w:styleId="a3">
    <w:name w:val="Body Text Indent"/>
    <w:basedOn w:val="a"/>
    <w:link w:val="a4"/>
    <w:rsid w:val="00102E9D"/>
    <w:pPr>
      <w:adjustRightInd w:val="0"/>
      <w:snapToGrid w:val="0"/>
      <w:ind w:left="476" w:firstLine="484"/>
      <w:jc w:val="both"/>
    </w:pPr>
    <w:rPr>
      <w:rFonts w:ascii="Book Antiqua" w:eastAsia="標楷體" w:hAnsi="Book Antiqua"/>
      <w:kern w:val="0"/>
      <w:szCs w:val="20"/>
    </w:rPr>
  </w:style>
  <w:style w:type="character" w:customStyle="1" w:styleId="a4">
    <w:name w:val="本文縮排 字元"/>
    <w:link w:val="a3"/>
    <w:rsid w:val="00102E9D"/>
    <w:rPr>
      <w:rFonts w:ascii="Book Antiqua" w:eastAsia="標楷體" w:hAnsi="Book Antiqua"/>
      <w:sz w:val="24"/>
      <w:lang w:val="en-US" w:eastAsia="zh-TW" w:bidi="ar-SA"/>
    </w:rPr>
  </w:style>
  <w:style w:type="paragraph" w:styleId="a5">
    <w:name w:val="header"/>
    <w:basedOn w:val="a"/>
    <w:link w:val="a6"/>
    <w:rsid w:val="00FB48F8"/>
    <w:pPr>
      <w:tabs>
        <w:tab w:val="center" w:pos="4153"/>
        <w:tab w:val="right" w:pos="8306"/>
      </w:tabs>
      <w:snapToGrid w:val="0"/>
    </w:pPr>
    <w:rPr>
      <w:sz w:val="20"/>
      <w:szCs w:val="20"/>
    </w:rPr>
  </w:style>
  <w:style w:type="character" w:customStyle="1" w:styleId="a6">
    <w:name w:val="頁首 字元"/>
    <w:link w:val="a5"/>
    <w:rsid w:val="00FB48F8"/>
    <w:rPr>
      <w:rFonts w:ascii="Calibri" w:hAnsi="Calibri"/>
      <w:kern w:val="2"/>
    </w:rPr>
  </w:style>
  <w:style w:type="paragraph" w:styleId="a7">
    <w:name w:val="footer"/>
    <w:basedOn w:val="a"/>
    <w:link w:val="a8"/>
    <w:uiPriority w:val="99"/>
    <w:rsid w:val="00FB48F8"/>
    <w:pPr>
      <w:tabs>
        <w:tab w:val="center" w:pos="4153"/>
        <w:tab w:val="right" w:pos="8306"/>
      </w:tabs>
      <w:snapToGrid w:val="0"/>
    </w:pPr>
    <w:rPr>
      <w:sz w:val="20"/>
      <w:szCs w:val="20"/>
    </w:rPr>
  </w:style>
  <w:style w:type="character" w:customStyle="1" w:styleId="a8">
    <w:name w:val="頁尾 字元"/>
    <w:link w:val="a7"/>
    <w:uiPriority w:val="99"/>
    <w:rsid w:val="00FB48F8"/>
    <w:rPr>
      <w:rFonts w:ascii="Calibri" w:hAnsi="Calibri"/>
      <w:kern w:val="2"/>
    </w:rPr>
  </w:style>
  <w:style w:type="paragraph" w:styleId="a9">
    <w:name w:val="Date"/>
    <w:basedOn w:val="a"/>
    <w:next w:val="a"/>
    <w:link w:val="aa"/>
    <w:rsid w:val="00137617"/>
    <w:pPr>
      <w:jc w:val="right"/>
    </w:pPr>
  </w:style>
  <w:style w:type="character" w:customStyle="1" w:styleId="aa">
    <w:name w:val="日期 字元"/>
    <w:link w:val="a9"/>
    <w:rsid w:val="00137617"/>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894</Characters>
  <Application>Microsoft Office Word</Application>
  <DocSecurity>0</DocSecurity>
  <Lines>7</Lines>
  <Paragraphs>2</Paragraphs>
  <ScaleCrop>false</ScaleCrop>
  <Company>Hewlett-Packard Company</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臺中市兒童及少年福利與權益保障促進委員會</dc:title>
  <dc:creator>f2331</dc:creator>
  <cp:lastModifiedBy>廖惠貞</cp:lastModifiedBy>
  <cp:revision>2</cp:revision>
  <cp:lastPrinted>2012-03-19T02:38:00Z</cp:lastPrinted>
  <dcterms:created xsi:type="dcterms:W3CDTF">2015-05-21T01:27:00Z</dcterms:created>
  <dcterms:modified xsi:type="dcterms:W3CDTF">2015-05-21T01:27:00Z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1098047730</vt:i4>
  </property>
  <property fmtid="{D5CDD505-2E9C-101B-9397-08002B2CF9AE}" pid="3" name="_NewReviewCycle">
    <vt:lpwstr/>
  </property>
  <property fmtid="{D5CDD505-2E9C-101B-9397-08002B2CF9AE}" pid="4" name="_EmailSubject">
    <vt:lpwstr>惠貞：麻煩上傳法規資料庫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