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02A6" w:rsidRPr="00F902A6" w:rsidRDefault="00F902A6" w:rsidP="00F902A6">
      <w:pPr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  <w:proofErr w:type="gramStart"/>
      <w:r w:rsidRPr="00F902A6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Pr="00F902A6">
        <w:rPr>
          <w:rFonts w:ascii="標楷體" w:eastAsia="標楷體" w:hAnsi="標楷體" w:hint="eastAsia"/>
          <w:sz w:val="40"/>
          <w:szCs w:val="40"/>
        </w:rPr>
        <w:t>中市門牌</w:t>
      </w:r>
      <w:proofErr w:type="gramStart"/>
      <w:r w:rsidRPr="00F902A6">
        <w:rPr>
          <w:rFonts w:ascii="標楷體" w:eastAsia="標楷體" w:hAnsi="標楷體" w:hint="eastAsia"/>
          <w:sz w:val="40"/>
          <w:szCs w:val="40"/>
        </w:rPr>
        <w:t>編釘及門牌</w:t>
      </w:r>
      <w:proofErr w:type="gramEnd"/>
      <w:r w:rsidRPr="00F902A6">
        <w:rPr>
          <w:rFonts w:ascii="標楷體" w:eastAsia="標楷體" w:hAnsi="標楷體" w:hint="eastAsia"/>
          <w:sz w:val="40"/>
          <w:szCs w:val="40"/>
        </w:rPr>
        <w:t>證明書收費標準草案</w:t>
      </w:r>
    </w:p>
    <w:p w:rsidR="00F902A6" w:rsidRDefault="00F902A6" w:rsidP="00F902A6"/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名　稱：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中市門牌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編釘及門牌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證明書收費標準</w:t>
      </w:r>
    </w:p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條　文：</w:t>
      </w:r>
    </w:p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16"/>
          <w:szCs w:val="16"/>
        </w:rPr>
      </w:pPr>
    </w:p>
    <w:p w:rsidR="00F902A6" w:rsidRDefault="00F902A6" w:rsidP="00F902A6">
      <w:pPr>
        <w:pStyle w:val="a3"/>
        <w:numPr>
          <w:ilvl w:val="0"/>
          <w:numId w:val="1"/>
        </w:numPr>
        <w:snapToGrid w:val="0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 xml:space="preserve"> 本標準依規費法第十條第一項及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中市道路命名及門牌編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F902A6" w:rsidRPr="00F902A6" w:rsidRDefault="00F902A6" w:rsidP="00F902A6">
      <w:pPr>
        <w:pStyle w:val="a3"/>
        <w:snapToGrid w:val="0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902A6">
        <w:rPr>
          <w:rFonts w:ascii="標楷體" w:eastAsia="標楷體" w:hAnsi="標楷體" w:hint="eastAsia"/>
          <w:sz w:val="28"/>
          <w:szCs w:val="28"/>
        </w:rPr>
        <w:t>釘自治條例第二十四條規定訂定之。</w:t>
      </w:r>
    </w:p>
    <w:p w:rsidR="00F902A6" w:rsidRPr="00F902A6" w:rsidRDefault="00F902A6" w:rsidP="00F902A6">
      <w:pPr>
        <w:pStyle w:val="a3"/>
        <w:numPr>
          <w:ilvl w:val="0"/>
          <w:numId w:val="1"/>
        </w:numPr>
        <w:snapToGrid w:val="0"/>
        <w:ind w:leftChars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902A6">
        <w:rPr>
          <w:rFonts w:ascii="標楷體" w:eastAsia="標楷體" w:hAnsi="標楷體" w:hint="eastAsia"/>
          <w:sz w:val="28"/>
          <w:szCs w:val="28"/>
        </w:rPr>
        <w:t>本標準之主管機關為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中市政府民政局，並委任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中市各區</w:t>
      </w:r>
    </w:p>
    <w:p w:rsidR="00F902A6" w:rsidRPr="00F902A6" w:rsidRDefault="00F902A6" w:rsidP="00F902A6">
      <w:pPr>
        <w:pStyle w:val="a3"/>
        <w:snapToGrid w:val="0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F902A6">
        <w:rPr>
          <w:rFonts w:ascii="標楷體" w:eastAsia="標楷體" w:hAnsi="標楷體" w:hint="eastAsia"/>
          <w:sz w:val="28"/>
          <w:szCs w:val="28"/>
        </w:rPr>
        <w:t>戶政事務所（以下簡稱戶政事務所）執行。</w:t>
      </w:r>
    </w:p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第三條  申請門牌編釘或門牌證明書，其規費收費數額如下：</w:t>
      </w:r>
    </w:p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 xml:space="preserve">　　　　一、門牌編釘：每面收費新臺幣六十元。</w:t>
      </w:r>
    </w:p>
    <w:p w:rsid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 xml:space="preserve">　　　　二、門牌證明書：每張以戶為單位計算，每戶收費新臺幣二</w:t>
      </w:r>
    </w:p>
    <w:p w:rsidR="00F902A6" w:rsidRPr="00F902A6" w:rsidRDefault="00F902A6" w:rsidP="00F902A6">
      <w:pPr>
        <w:snapToGrid w:val="0"/>
        <w:ind w:firstLineChars="600" w:firstLine="168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十元。</w:t>
      </w:r>
    </w:p>
    <w:p w:rsid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 xml:space="preserve">　　　　前項第一款所稱門牌編釘，指門牌之初編、增編、改編、補</w:t>
      </w:r>
    </w:p>
    <w:p w:rsidR="00F902A6" w:rsidRDefault="00F902A6" w:rsidP="00F902A6">
      <w:pPr>
        <w:snapToGrid w:val="0"/>
        <w:ind w:firstLineChars="400" w:firstLine="112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發及換發。</w:t>
      </w:r>
    </w:p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第四條  </w:t>
      </w:r>
      <w:r w:rsidRPr="00F902A6">
        <w:rPr>
          <w:rFonts w:ascii="標楷體" w:eastAsia="標楷體" w:hAnsi="標楷體" w:hint="eastAsia"/>
          <w:sz w:val="28"/>
          <w:szCs w:val="28"/>
        </w:rPr>
        <w:t>因道路更名、行政區域調整、門牌整編及基於維護市容等公</w:t>
      </w:r>
    </w:p>
    <w:p w:rsidR="00F902A6" w:rsidRPr="00F902A6" w:rsidRDefault="00F902A6" w:rsidP="00F902A6">
      <w:pPr>
        <w:pStyle w:val="a3"/>
        <w:snapToGrid w:val="0"/>
        <w:ind w:leftChars="0" w:left="96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益性原因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者，門牌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編釘及門牌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證明書免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予收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費。</w:t>
      </w:r>
    </w:p>
    <w:p w:rsidR="00F902A6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第五條  門牌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編釘及門牌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證明書規費應隨案繳納。</w:t>
      </w:r>
    </w:p>
    <w:p w:rsid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 xml:space="preserve">　　　　繳費義務人有溢繳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或誤繳規費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之情事者，得於繳費之日起五</w:t>
      </w:r>
    </w:p>
    <w:p w:rsidR="00F902A6" w:rsidRPr="00F902A6" w:rsidRDefault="00F902A6" w:rsidP="00F902A6">
      <w:pPr>
        <w:snapToGrid w:val="0"/>
        <w:ind w:firstLineChars="400" w:firstLine="112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年內，提出具體證明，向戶政事務所申請退還。</w:t>
      </w:r>
    </w:p>
    <w:p w:rsid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第六條  門牌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編釘及門牌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證明書規費，由受理申請之戶政事務所收受</w:t>
      </w:r>
    </w:p>
    <w:p w:rsidR="00F902A6" w:rsidRPr="00F902A6" w:rsidRDefault="00F902A6" w:rsidP="00F902A6">
      <w:pPr>
        <w:snapToGrid w:val="0"/>
        <w:ind w:firstLineChars="400" w:firstLine="112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後，依法定程序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解繳市庫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。</w:t>
      </w:r>
    </w:p>
    <w:p w:rsidR="008134F1" w:rsidRPr="00F902A6" w:rsidRDefault="00F902A6" w:rsidP="00F902A6">
      <w:pPr>
        <w:snapToGrid w:val="0"/>
        <w:jc w:val="both"/>
        <w:rPr>
          <w:rFonts w:ascii="標楷體" w:eastAsia="標楷體" w:hAnsi="標楷體"/>
          <w:sz w:val="28"/>
          <w:szCs w:val="28"/>
        </w:rPr>
      </w:pPr>
      <w:r w:rsidRPr="00F902A6">
        <w:rPr>
          <w:rFonts w:ascii="標楷體" w:eastAsia="標楷體" w:hAnsi="標楷體" w:hint="eastAsia"/>
          <w:sz w:val="28"/>
          <w:szCs w:val="28"/>
        </w:rPr>
        <w:t>第七條  本標準施行日期，由</w:t>
      </w:r>
      <w:proofErr w:type="gramStart"/>
      <w:r w:rsidRPr="00F902A6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F902A6">
        <w:rPr>
          <w:rFonts w:ascii="標楷體" w:eastAsia="標楷體" w:hAnsi="標楷體" w:hint="eastAsia"/>
          <w:sz w:val="28"/>
          <w:szCs w:val="28"/>
        </w:rPr>
        <w:t>中市政府民政局定之。</w:t>
      </w:r>
    </w:p>
    <w:sectPr w:rsidR="008134F1" w:rsidRPr="00F902A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F2874C9"/>
    <w:multiLevelType w:val="hybridMultilevel"/>
    <w:tmpl w:val="24E4CA48"/>
    <w:lvl w:ilvl="0" w:tplc="5F4095E6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A6"/>
    <w:rsid w:val="008134F1"/>
    <w:rsid w:val="00E26F17"/>
    <w:rsid w:val="00F90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83A8874-501F-46A0-A68A-862998BF9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02A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廖惠貞</cp:lastModifiedBy>
  <cp:revision>2</cp:revision>
  <dcterms:created xsi:type="dcterms:W3CDTF">2015-05-08T03:03:00Z</dcterms:created>
  <dcterms:modified xsi:type="dcterms:W3CDTF">2015-05-08T03:03:00Z</dcterms:modified>
</cp:coreProperties>
</file>