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670" w:rsidRDefault="00A54B47" w:rsidP="00595AF8">
      <w:pPr>
        <w:kinsoku w:val="0"/>
        <w:overflowPunct w:val="0"/>
        <w:autoSpaceDE w:val="0"/>
        <w:autoSpaceDN w:val="0"/>
        <w:rPr>
          <w:rFonts w:ascii="標楷體" w:eastAsia="標楷體" w:hAnsi="標楷體" w:cs="新細明體"/>
          <w:color w:val="000000"/>
          <w:kern w:val="0"/>
          <w:sz w:val="40"/>
          <w:szCs w:val="40"/>
        </w:rPr>
      </w:pPr>
      <w:bookmarkStart w:id="0" w:name="_GoBack"/>
      <w:r w:rsidRPr="00595AF8">
        <w:rPr>
          <w:rFonts w:ascii="標楷體" w:eastAsia="標楷體" w:hAnsi="標楷體" w:cs="新細明體" w:hint="eastAsia"/>
          <w:color w:val="000000"/>
          <w:kern w:val="0"/>
          <w:sz w:val="40"/>
          <w:szCs w:val="40"/>
        </w:rPr>
        <w:t>臺中市政府警察局網域及網路使用管理規定</w:t>
      </w:r>
      <w:bookmarkEnd w:id="0"/>
    </w:p>
    <w:p w:rsidR="00914670" w:rsidRPr="00914670" w:rsidRDefault="00914670" w:rsidP="00595AF8">
      <w:pPr>
        <w:kinsoku w:val="0"/>
        <w:overflowPunct w:val="0"/>
        <w:autoSpaceDE w:val="0"/>
        <w:autoSpaceDN w:val="0"/>
        <w:rPr>
          <w:rFonts w:ascii="標楷體" w:eastAsia="標楷體" w:hAnsi="標楷體" w:cs="新細明體"/>
          <w:color w:val="000000"/>
          <w:kern w:val="0"/>
          <w:sz w:val="22"/>
        </w:rPr>
      </w:pPr>
      <w:r>
        <w:rPr>
          <w:rFonts w:ascii="標楷體" w:eastAsia="標楷體" w:hAnsi="標楷體" w:hint="eastAsia"/>
          <w:bCs/>
          <w:color w:val="000000"/>
          <w:sz w:val="22"/>
        </w:rPr>
        <w:t xml:space="preserve">                        </w:t>
      </w:r>
      <w:r w:rsidRPr="00001CD2">
        <w:rPr>
          <w:rFonts w:ascii="標楷體" w:eastAsia="標楷體" w:hAnsi="標楷體" w:hint="eastAsia"/>
          <w:bCs/>
          <w:color w:val="000000"/>
          <w:sz w:val="22"/>
        </w:rPr>
        <w:t>中華</w:t>
      </w:r>
      <w:r w:rsidRPr="00914670">
        <w:rPr>
          <w:rFonts w:ascii="標楷體" w:eastAsia="標楷體" w:hAnsi="標楷體" w:hint="eastAsia"/>
          <w:bCs/>
          <w:color w:val="000000"/>
          <w:sz w:val="22"/>
        </w:rPr>
        <w:t>民國</w:t>
      </w:r>
      <w:r w:rsidRPr="00914670">
        <w:rPr>
          <w:rFonts w:ascii="標楷體" w:eastAsia="標楷體" w:hAnsi="標楷體" w:cs="新細明體" w:hint="eastAsia"/>
          <w:color w:val="000000"/>
          <w:kern w:val="0"/>
          <w:sz w:val="22"/>
        </w:rPr>
        <w:t>100</w:t>
      </w:r>
      <w:r w:rsidRPr="00914670">
        <w:rPr>
          <w:rFonts w:ascii="標楷體" w:eastAsia="標楷體" w:hAnsi="標楷體" w:cs="Times New Roman" w:hint="eastAsia"/>
          <w:color w:val="000000"/>
          <w:sz w:val="22"/>
        </w:rPr>
        <w:t>年4月28日中市警資字第1000030079號函訂定</w:t>
      </w:r>
    </w:p>
    <w:p w:rsidR="002311CF" w:rsidRDefault="00914670" w:rsidP="00595AF8">
      <w:pPr>
        <w:kinsoku w:val="0"/>
        <w:overflowPunct w:val="0"/>
        <w:autoSpaceDE w:val="0"/>
        <w:autoSpaceDN w:val="0"/>
        <w:rPr>
          <w:rFonts w:ascii="標楷體" w:eastAsia="標楷體" w:hAnsi="標楷體"/>
          <w:color w:val="000000"/>
          <w:sz w:val="22"/>
        </w:rPr>
      </w:pPr>
      <w:r>
        <w:rPr>
          <w:rFonts w:ascii="標楷體" w:eastAsia="標楷體" w:hAnsi="標楷體" w:hint="eastAsia"/>
          <w:bCs/>
          <w:color w:val="000000"/>
          <w:sz w:val="22"/>
        </w:rPr>
        <w:t xml:space="preserve">                        </w:t>
      </w:r>
      <w:r w:rsidR="00001CD2" w:rsidRPr="00001CD2">
        <w:rPr>
          <w:rFonts w:ascii="標楷體" w:eastAsia="標楷體" w:hAnsi="標楷體" w:hint="eastAsia"/>
          <w:bCs/>
          <w:color w:val="000000"/>
          <w:sz w:val="22"/>
        </w:rPr>
        <w:t>中華民國</w:t>
      </w:r>
      <w:r w:rsidR="002311CF" w:rsidRPr="00001CD2">
        <w:rPr>
          <w:rFonts w:ascii="標楷體" w:eastAsia="標楷體" w:hAnsi="標楷體" w:hint="eastAsia"/>
          <w:color w:val="000000"/>
          <w:sz w:val="22"/>
        </w:rPr>
        <w:t>101年12月5日中市警資字第1010106563號 函</w:t>
      </w:r>
      <w:r>
        <w:rPr>
          <w:rFonts w:ascii="標楷體" w:eastAsia="標楷體" w:hAnsi="標楷體" w:hint="eastAsia"/>
          <w:color w:val="000000"/>
          <w:sz w:val="22"/>
        </w:rPr>
        <w:t>修正</w:t>
      </w:r>
    </w:p>
    <w:p w:rsidR="00001CD2" w:rsidRPr="00914670" w:rsidRDefault="00001CD2" w:rsidP="00595AF8">
      <w:pPr>
        <w:kinsoku w:val="0"/>
        <w:overflowPunct w:val="0"/>
        <w:autoSpaceDE w:val="0"/>
        <w:autoSpaceDN w:val="0"/>
        <w:rPr>
          <w:rFonts w:ascii="標楷體" w:eastAsia="標楷體" w:hAnsi="標楷體" w:cs="新細明體"/>
          <w:color w:val="FF0000"/>
          <w:kern w:val="0"/>
          <w:sz w:val="22"/>
        </w:rPr>
      </w:pPr>
      <w:r>
        <w:rPr>
          <w:rFonts w:ascii="標楷體" w:eastAsia="標楷體" w:hAnsi="標楷體" w:hint="eastAsia"/>
          <w:bCs/>
          <w:color w:val="000000"/>
          <w:sz w:val="22"/>
        </w:rPr>
        <w:t xml:space="preserve">                    </w:t>
      </w:r>
      <w:r w:rsidR="00914670">
        <w:rPr>
          <w:rFonts w:ascii="標楷體" w:eastAsia="標楷體" w:hAnsi="標楷體" w:hint="eastAsia"/>
          <w:bCs/>
          <w:color w:val="000000"/>
          <w:sz w:val="22"/>
        </w:rPr>
        <w:t xml:space="preserve">    </w:t>
      </w:r>
      <w:r w:rsidRPr="00914670">
        <w:rPr>
          <w:rFonts w:ascii="標楷體" w:eastAsia="標楷體" w:hAnsi="標楷體" w:hint="eastAsia"/>
          <w:bCs/>
          <w:color w:val="FF0000"/>
          <w:sz w:val="22"/>
        </w:rPr>
        <w:t>中華民國</w:t>
      </w:r>
      <w:r w:rsidRPr="00914670">
        <w:rPr>
          <w:rFonts w:ascii="標楷體" w:eastAsia="標楷體" w:hAnsi="標楷體" w:hint="eastAsia"/>
          <w:color w:val="FF0000"/>
          <w:sz w:val="22"/>
        </w:rPr>
        <w:t>104年4月7日中市警資字第1040025927號函修正</w:t>
      </w:r>
    </w:p>
    <w:p w:rsidR="00A54B47" w:rsidRPr="00313C0A" w:rsidRDefault="00A54B47" w:rsidP="00187DCB">
      <w:pPr>
        <w:kinsoku w:val="0"/>
        <w:overflowPunct w:val="0"/>
        <w:autoSpaceDE w:val="0"/>
        <w:autoSpaceDN w:val="0"/>
        <w:rPr>
          <w:rFonts w:ascii="標楷體" w:eastAsia="標楷體" w:hAnsi="標楷體"/>
          <w:color w:val="FF0000"/>
        </w:rPr>
      </w:pPr>
      <w:r w:rsidRPr="00313C0A">
        <w:rPr>
          <w:rFonts w:ascii="標楷體" w:eastAsia="標楷體" w:hAnsi="標楷體" w:hint="eastAsia"/>
          <w:color w:val="FF0000"/>
        </w:rPr>
        <w:t>一、依據：</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(一</w:t>
      </w:r>
      <w:r w:rsidR="00187DCB" w:rsidRPr="00313C0A">
        <w:rPr>
          <w:rFonts w:ascii="標楷體" w:eastAsia="標楷體" w:hAnsi="標楷體" w:hint="eastAsia"/>
          <w:color w:val="FF0000"/>
        </w:rPr>
        <w:t>)</w:t>
      </w:r>
      <w:r w:rsidRPr="00313C0A">
        <w:rPr>
          <w:rFonts w:ascii="標楷體" w:eastAsia="標楷體" w:hAnsi="標楷體" w:hint="eastAsia"/>
          <w:color w:val="FF0000"/>
        </w:rPr>
        <w:t>行政院八十八年九月十五日臺八八經字第三四七三五號函頒「行政院及所屬各機關資訊安全管理要點」。</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(二</w:t>
      </w:r>
      <w:r w:rsidR="00187DCB" w:rsidRPr="00313C0A">
        <w:rPr>
          <w:rFonts w:ascii="標楷體" w:eastAsia="標楷體" w:hAnsi="標楷體" w:hint="eastAsia"/>
          <w:color w:val="FF0000"/>
        </w:rPr>
        <w:t>)</w:t>
      </w:r>
      <w:r w:rsidRPr="00313C0A">
        <w:rPr>
          <w:rFonts w:ascii="標楷體" w:eastAsia="標楷體" w:hAnsi="標楷體" w:hint="eastAsia"/>
          <w:color w:val="FF0000"/>
        </w:rPr>
        <w:t>行政院研究發展考核委員會八十八年十一月十六日八八會訊字第Ｏ五七八七號函頒「行政院及所屬各機關資訊安全管理規範」。</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(三</w:t>
      </w:r>
      <w:r w:rsidR="00187DCB" w:rsidRPr="00313C0A">
        <w:rPr>
          <w:rFonts w:ascii="標楷體" w:eastAsia="標楷體" w:hAnsi="標楷體" w:hint="eastAsia"/>
          <w:color w:val="FF0000"/>
        </w:rPr>
        <w:t>)</w:t>
      </w:r>
      <w:r w:rsidRPr="00313C0A">
        <w:rPr>
          <w:rFonts w:ascii="標楷體" w:eastAsia="標楷體" w:hAnsi="標楷體" w:hint="eastAsia"/>
          <w:color w:val="FF0000"/>
        </w:rPr>
        <w:t>內政部警政署九十九年五月三十一日警署資字第Ｏ九九ＯＯ九二Ｏ四四號函頒「警察機關資訊安全實施規定」。</w:t>
      </w:r>
    </w:p>
    <w:p w:rsidR="00A54B47" w:rsidRPr="00187DCB" w:rsidRDefault="00A54B47" w:rsidP="00187DCB">
      <w:pPr>
        <w:kinsoku w:val="0"/>
        <w:overflowPunct w:val="0"/>
        <w:autoSpaceDE w:val="0"/>
        <w:autoSpaceDN w:val="0"/>
        <w:rPr>
          <w:rFonts w:ascii="標楷體" w:eastAsia="標楷體" w:hAnsi="標楷體"/>
        </w:rPr>
      </w:pPr>
      <w:r w:rsidRPr="00187DCB">
        <w:rPr>
          <w:rFonts w:ascii="標楷體" w:eastAsia="標楷體" w:hAnsi="標楷體" w:hint="eastAsia"/>
        </w:rPr>
        <w:t>二、目的：</w:t>
      </w:r>
    </w:p>
    <w:p w:rsidR="00A54B47" w:rsidRPr="00187DCB" w:rsidRDefault="00A54B47" w:rsidP="00187DCB">
      <w:pPr>
        <w:kinsoku w:val="0"/>
        <w:overflowPunct w:val="0"/>
        <w:autoSpaceDE w:val="0"/>
        <w:autoSpaceDN w:val="0"/>
        <w:ind w:leftChars="198" w:left="475" w:firstLineChars="214" w:firstLine="514"/>
        <w:rPr>
          <w:rFonts w:ascii="標楷體" w:eastAsia="標楷體" w:hAnsi="標楷體"/>
        </w:rPr>
      </w:pPr>
      <w:r w:rsidRPr="00187DCB">
        <w:rPr>
          <w:rFonts w:ascii="標楷體" w:eastAsia="標楷體" w:hAnsi="標楷體" w:hint="eastAsia"/>
        </w:rPr>
        <w:t>為使本局網路環境能正常運作與管理並加強安全機制，特擬訂本管制規定供本局區域網路使用者遵循。</w:t>
      </w:r>
    </w:p>
    <w:p w:rsidR="00A54B47" w:rsidRPr="00187DCB" w:rsidRDefault="00A54B47" w:rsidP="00187DCB">
      <w:pPr>
        <w:kinsoku w:val="0"/>
        <w:overflowPunct w:val="0"/>
        <w:autoSpaceDE w:val="0"/>
        <w:autoSpaceDN w:val="0"/>
        <w:rPr>
          <w:rFonts w:ascii="標楷體" w:eastAsia="標楷體" w:hAnsi="標楷體"/>
        </w:rPr>
      </w:pPr>
      <w:r w:rsidRPr="00187DCB">
        <w:rPr>
          <w:rFonts w:ascii="標楷體" w:eastAsia="標楷體" w:hAnsi="標楷體" w:hint="eastAsia"/>
        </w:rPr>
        <w:t>三、對象：</w:t>
      </w:r>
    </w:p>
    <w:p w:rsidR="00A54B47" w:rsidRPr="00187DCB" w:rsidRDefault="00A54B47" w:rsidP="00187DCB">
      <w:pPr>
        <w:kinsoku w:val="0"/>
        <w:overflowPunct w:val="0"/>
        <w:autoSpaceDE w:val="0"/>
        <w:autoSpaceDN w:val="0"/>
        <w:ind w:leftChars="198" w:left="475" w:firstLineChars="214" w:firstLine="514"/>
        <w:rPr>
          <w:rFonts w:ascii="標楷體" w:eastAsia="標楷體" w:hAnsi="標楷體"/>
        </w:rPr>
      </w:pPr>
      <w:r w:rsidRPr="00187DCB">
        <w:rPr>
          <w:rFonts w:ascii="標楷體" w:eastAsia="標楷體" w:hAnsi="標楷體" w:hint="eastAsia"/>
        </w:rPr>
        <w:t>本局各單位使用本局網路資源之使用者皆適用之。</w:t>
      </w:r>
    </w:p>
    <w:p w:rsidR="00A54B47" w:rsidRPr="00313C0A" w:rsidRDefault="00A54B47" w:rsidP="00187DCB">
      <w:pPr>
        <w:kinsoku w:val="0"/>
        <w:overflowPunct w:val="0"/>
        <w:autoSpaceDE w:val="0"/>
        <w:autoSpaceDN w:val="0"/>
        <w:rPr>
          <w:rFonts w:ascii="標楷體" w:eastAsia="標楷體" w:hAnsi="標楷體"/>
          <w:color w:val="FF0000"/>
        </w:rPr>
      </w:pPr>
      <w:r w:rsidRPr="00313C0A">
        <w:rPr>
          <w:rFonts w:ascii="標楷體" w:eastAsia="標楷體" w:hAnsi="標楷體" w:hint="eastAsia"/>
          <w:color w:val="FF0000"/>
        </w:rPr>
        <w:t>四、網路位址管理：</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(一</w:t>
      </w:r>
      <w:r w:rsidR="00187DCB" w:rsidRPr="00313C0A">
        <w:rPr>
          <w:rFonts w:ascii="標楷體" w:eastAsia="標楷體" w:hAnsi="標楷體" w:hint="eastAsia"/>
          <w:color w:val="FF0000"/>
        </w:rPr>
        <w:t>)</w:t>
      </w:r>
      <w:r w:rsidRPr="00313C0A">
        <w:rPr>
          <w:rFonts w:ascii="標楷體" w:eastAsia="標楷體" w:hAnsi="標楷體" w:hint="eastAsia"/>
          <w:color w:val="FF0000"/>
        </w:rPr>
        <w:t>本局各科、室、(大</w:t>
      </w:r>
      <w:r w:rsidR="00187DCB" w:rsidRPr="00313C0A">
        <w:rPr>
          <w:rFonts w:ascii="標楷體" w:eastAsia="標楷體" w:hAnsi="標楷體" w:hint="eastAsia"/>
          <w:color w:val="FF0000"/>
        </w:rPr>
        <w:t>)</w:t>
      </w:r>
      <w:r w:rsidRPr="00313C0A">
        <w:rPr>
          <w:rFonts w:ascii="標楷體" w:eastAsia="標楷體" w:hAnsi="標楷體" w:hint="eastAsia"/>
          <w:color w:val="FF0000"/>
        </w:rPr>
        <w:t>隊、中心及各分局及其所屬單位連線網路所需之網際網路位址(以下簡稱IP位址</w:t>
      </w:r>
      <w:r w:rsidR="00187DCB" w:rsidRPr="00313C0A">
        <w:rPr>
          <w:rFonts w:ascii="標楷體" w:eastAsia="標楷體" w:hAnsi="標楷體" w:hint="eastAsia"/>
          <w:color w:val="FF0000"/>
        </w:rPr>
        <w:t>)</w:t>
      </w:r>
      <w:r w:rsidRPr="00313C0A">
        <w:rPr>
          <w:rFonts w:ascii="標楷體" w:eastAsia="標楷體" w:hAnsi="標楷體" w:hint="eastAsia"/>
          <w:color w:val="FF0000"/>
        </w:rPr>
        <w:t>，由本局資訊室依實際連線電腦數量，統籌分配各單位使用。</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(二</w:t>
      </w:r>
      <w:r w:rsidR="00187DCB" w:rsidRPr="00313C0A">
        <w:rPr>
          <w:rFonts w:ascii="標楷體" w:eastAsia="標楷體" w:hAnsi="標楷體" w:hint="eastAsia"/>
          <w:color w:val="FF0000"/>
        </w:rPr>
        <w:t>)</w:t>
      </w:r>
      <w:r w:rsidRPr="00313C0A">
        <w:rPr>
          <w:rFonts w:ascii="標楷體" w:eastAsia="標楷體" w:hAnsi="標楷體" w:hint="eastAsia"/>
          <w:color w:val="FF0000"/>
        </w:rPr>
        <w:t>核發給各單位之IP位址，由單位自行調配使用，本局資訊室統一控管。</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(三</w:t>
      </w:r>
      <w:r w:rsidR="00187DCB" w:rsidRPr="00313C0A">
        <w:rPr>
          <w:rFonts w:ascii="標楷體" w:eastAsia="標楷體" w:hAnsi="標楷體" w:hint="eastAsia"/>
          <w:color w:val="FF0000"/>
        </w:rPr>
        <w:t>)</w:t>
      </w:r>
      <w:r w:rsidRPr="00313C0A">
        <w:rPr>
          <w:rFonts w:ascii="標楷體" w:eastAsia="標楷體" w:hAnsi="標楷體" w:hint="eastAsia"/>
          <w:color w:val="FF0000"/>
        </w:rPr>
        <w:t>各單位IP位址若不敷使用時，由各單位資訊承辦人向本局資訊室申請增加IP位址配置數量。</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(四</w:t>
      </w:r>
      <w:r w:rsidR="00187DCB" w:rsidRPr="00313C0A">
        <w:rPr>
          <w:rFonts w:ascii="標楷體" w:eastAsia="標楷體" w:hAnsi="標楷體" w:hint="eastAsia"/>
          <w:color w:val="FF0000"/>
        </w:rPr>
        <w:t>)</w:t>
      </w:r>
      <w:r w:rsidRPr="00313C0A">
        <w:rPr>
          <w:rFonts w:ascii="標楷體" w:eastAsia="標楷體" w:hAnsi="標楷體" w:hint="eastAsia"/>
          <w:color w:val="FF0000"/>
        </w:rPr>
        <w:t>管理IP位址之各單位，應提供IP位址及使用者相關資料，以協助相關單位對違反法規事項進行稽核。</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(五</w:t>
      </w:r>
      <w:r w:rsidR="00187DCB" w:rsidRPr="00313C0A">
        <w:rPr>
          <w:rFonts w:ascii="標楷體" w:eastAsia="標楷體" w:hAnsi="標楷體" w:hint="eastAsia"/>
          <w:color w:val="FF0000"/>
        </w:rPr>
        <w:t>)</w:t>
      </w:r>
      <w:r w:rsidRPr="00313C0A">
        <w:rPr>
          <w:rFonts w:ascii="標楷體" w:eastAsia="標楷體" w:hAnsi="標楷體" w:hint="eastAsia"/>
          <w:color w:val="FF0000"/>
        </w:rPr>
        <w:t>本局所有連接網路之資訊設備，均經由交換器管理，一埠(PORT</w:t>
      </w:r>
      <w:r w:rsidR="00187DCB" w:rsidRPr="00313C0A">
        <w:rPr>
          <w:rFonts w:ascii="標楷體" w:eastAsia="標楷體" w:hAnsi="標楷體" w:hint="eastAsia"/>
          <w:color w:val="FF0000"/>
        </w:rPr>
        <w:t>)</w:t>
      </w:r>
      <w:r w:rsidRPr="00313C0A">
        <w:rPr>
          <w:rFonts w:ascii="標楷體" w:eastAsia="標楷體" w:hAnsi="標楷體" w:hint="eastAsia"/>
          <w:color w:val="FF0000"/>
        </w:rPr>
        <w:t>對應一網路位址(IP</w:t>
      </w:r>
      <w:r w:rsidR="00187DCB" w:rsidRPr="00313C0A">
        <w:rPr>
          <w:rFonts w:ascii="標楷體" w:eastAsia="標楷體" w:hAnsi="標楷體" w:hint="eastAsia"/>
          <w:color w:val="FF0000"/>
        </w:rPr>
        <w:t>)</w:t>
      </w:r>
      <w:r w:rsidRPr="00313C0A">
        <w:rPr>
          <w:rFonts w:ascii="標楷體" w:eastAsia="標楷體" w:hAnsi="標楷體" w:hint="eastAsia"/>
          <w:color w:val="FF0000"/>
        </w:rPr>
        <w:t>及網卡(MAC</w:t>
      </w:r>
      <w:r w:rsidR="00187DCB" w:rsidRPr="00313C0A">
        <w:rPr>
          <w:rFonts w:ascii="標楷體" w:eastAsia="標楷體" w:hAnsi="標楷體" w:hint="eastAsia"/>
          <w:color w:val="FF0000"/>
        </w:rPr>
        <w:t>)</w:t>
      </w:r>
      <w:r w:rsidRPr="00313C0A">
        <w:rPr>
          <w:rFonts w:ascii="標楷體" w:eastAsia="標楷體" w:hAnsi="標楷體" w:hint="eastAsia"/>
          <w:color w:val="FF0000"/>
        </w:rPr>
        <w:t>，如確因業務需要，設備位置須更動，應敘明事由，簽會本局資訊室審核，並經第一層決行後，排定網路設定期程後，始得更動位置，嚴禁私自更動設備位置，違反本項規定，處以停用網路使用權二週，並提會議(週報、局務會報</w:t>
      </w:r>
      <w:r w:rsidR="00187DCB" w:rsidRPr="00313C0A">
        <w:rPr>
          <w:rFonts w:ascii="標楷體" w:eastAsia="標楷體" w:hAnsi="標楷體" w:hint="eastAsia"/>
          <w:color w:val="FF0000"/>
        </w:rPr>
        <w:t>)</w:t>
      </w:r>
      <w:r w:rsidRPr="00313C0A">
        <w:rPr>
          <w:rFonts w:ascii="標楷體" w:eastAsia="標楷體" w:hAnsi="標楷體" w:hint="eastAsia"/>
          <w:color w:val="FF0000"/>
        </w:rPr>
        <w:t>檢討；以任何方式偽造或虛擬電腦本機資料連接本局網路者，致生本局網路安全之虞者，處分申誡二次。</w:t>
      </w:r>
    </w:p>
    <w:p w:rsidR="00A54B47" w:rsidRPr="00313C0A" w:rsidRDefault="00A54B47" w:rsidP="00187DCB">
      <w:pPr>
        <w:kinsoku w:val="0"/>
        <w:overflowPunct w:val="0"/>
        <w:autoSpaceDE w:val="0"/>
        <w:autoSpaceDN w:val="0"/>
        <w:rPr>
          <w:rFonts w:ascii="標楷體" w:eastAsia="標楷體" w:hAnsi="標楷體"/>
          <w:color w:val="FF0000"/>
        </w:rPr>
      </w:pPr>
      <w:r w:rsidRPr="00313C0A">
        <w:rPr>
          <w:rFonts w:ascii="標楷體" w:eastAsia="標楷體" w:hAnsi="標楷體" w:hint="eastAsia"/>
          <w:color w:val="FF0000"/>
        </w:rPr>
        <w:t>五、網域帳號管理：</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(一</w:t>
      </w:r>
      <w:r w:rsidR="00187DCB" w:rsidRPr="00313C0A">
        <w:rPr>
          <w:rFonts w:ascii="標楷體" w:eastAsia="標楷體" w:hAnsi="標楷體" w:hint="eastAsia"/>
          <w:color w:val="FF0000"/>
        </w:rPr>
        <w:t>)</w:t>
      </w:r>
      <w:r w:rsidRPr="00313C0A">
        <w:rPr>
          <w:rFonts w:ascii="標楷體" w:eastAsia="標楷體" w:hAnsi="標楷體" w:hint="eastAsia"/>
          <w:color w:val="FF0000"/>
        </w:rPr>
        <w:t>本局網域使用者名稱以臺中市政府警察局之「本局業務管理系統新增異動申請表」所填具之帳號名稱為準。</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(二</w:t>
      </w:r>
      <w:r w:rsidR="00187DCB" w:rsidRPr="00313C0A">
        <w:rPr>
          <w:rFonts w:ascii="標楷體" w:eastAsia="標楷體" w:hAnsi="標楷體" w:hint="eastAsia"/>
          <w:color w:val="FF0000"/>
        </w:rPr>
        <w:t>)</w:t>
      </w:r>
      <w:r w:rsidRPr="00313C0A">
        <w:rPr>
          <w:rFonts w:ascii="標楷體" w:eastAsia="標楷體" w:hAnsi="標楷體" w:hint="eastAsia"/>
          <w:color w:val="FF0000"/>
        </w:rPr>
        <w:t>作業人員均需以個人申請之帳號登入電腦，於作業結束後務必登出電腦；後續作業人員如發現先前使用者未登出，務必先行將該帳號登出後再以個人帳號登入，不得沿用他人帳號作業。</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lastRenderedPageBreak/>
        <w:t>(三</w:t>
      </w:r>
      <w:r w:rsidR="00187DCB" w:rsidRPr="00313C0A">
        <w:rPr>
          <w:rFonts w:ascii="標楷體" w:eastAsia="標楷體" w:hAnsi="標楷體" w:hint="eastAsia"/>
          <w:color w:val="FF0000"/>
        </w:rPr>
        <w:t>)</w:t>
      </w:r>
      <w:r w:rsidRPr="00313C0A">
        <w:rPr>
          <w:rFonts w:ascii="標楷體" w:eastAsia="標楷體" w:hAnsi="標楷體" w:hint="eastAsia"/>
          <w:color w:val="FF0000"/>
        </w:rPr>
        <w:t>不得以公用帳號登入網域，或另使用未申請之帳號，且禁止以本機模式登入。</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(四</w:t>
      </w:r>
      <w:r w:rsidR="00187DCB" w:rsidRPr="00313C0A">
        <w:rPr>
          <w:rFonts w:ascii="標楷體" w:eastAsia="標楷體" w:hAnsi="標楷體" w:hint="eastAsia"/>
          <w:color w:val="FF0000"/>
        </w:rPr>
        <w:t>)</w:t>
      </w:r>
      <w:r w:rsidRPr="00313C0A">
        <w:rPr>
          <w:rFonts w:ascii="標楷體" w:eastAsia="標楷體" w:hAnsi="標楷體" w:hint="eastAsia"/>
          <w:color w:val="FF0000"/>
        </w:rPr>
        <w:t>對特殊作業系統操作人員，非因作業上之必要禁止以Administrator登入網域。</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(五</w:t>
      </w:r>
      <w:r w:rsidR="00187DCB" w:rsidRPr="00313C0A">
        <w:rPr>
          <w:rFonts w:ascii="標楷體" w:eastAsia="標楷體" w:hAnsi="標楷體" w:hint="eastAsia"/>
          <w:color w:val="FF0000"/>
        </w:rPr>
        <w:t>)</w:t>
      </w:r>
      <w:r w:rsidRPr="00313C0A">
        <w:rPr>
          <w:rFonts w:ascii="標楷體" w:eastAsia="標楷體" w:hAnsi="標楷體" w:hint="eastAsia"/>
          <w:color w:val="FF0000"/>
        </w:rPr>
        <w:t>本局登入電腦帳號由AD管理，並經「網路內容物偵測系統」及「網頁過濾器」詳細紀錄網路使用情形，可確實釐清各項違反資安事件之責任歸屬，各單位對登入(出</w:t>
      </w:r>
      <w:r w:rsidR="00187DCB" w:rsidRPr="00313C0A">
        <w:rPr>
          <w:rFonts w:ascii="標楷體" w:eastAsia="標楷體" w:hAnsi="標楷體" w:hint="eastAsia"/>
          <w:color w:val="FF0000"/>
        </w:rPr>
        <w:t>)</w:t>
      </w:r>
      <w:r w:rsidRPr="00313C0A">
        <w:rPr>
          <w:rFonts w:ascii="標楷體" w:eastAsia="標楷體" w:hAnsi="標楷體" w:hint="eastAsia"/>
          <w:color w:val="FF0000"/>
        </w:rPr>
        <w:t>部分應特別加強管理。</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(六</w:t>
      </w:r>
      <w:r w:rsidR="00187DCB" w:rsidRPr="00313C0A">
        <w:rPr>
          <w:rFonts w:ascii="標楷體" w:eastAsia="標楷體" w:hAnsi="標楷體" w:hint="eastAsia"/>
          <w:color w:val="FF0000"/>
        </w:rPr>
        <w:t>)</w:t>
      </w:r>
      <w:r w:rsidRPr="00313C0A">
        <w:rPr>
          <w:rFonts w:ascii="標楷體" w:eastAsia="標楷體" w:hAnsi="標楷體" w:hint="eastAsia"/>
          <w:color w:val="FF0000"/>
        </w:rPr>
        <w:t>本局所有人員(本局資訊室人員及所屬各機關資訊承辦人除外</w:t>
      </w:r>
      <w:r w:rsidR="00187DCB" w:rsidRPr="00313C0A">
        <w:rPr>
          <w:rFonts w:ascii="標楷體" w:eastAsia="標楷體" w:hAnsi="標楷體" w:hint="eastAsia"/>
          <w:color w:val="FF0000"/>
        </w:rPr>
        <w:t>)</w:t>
      </w:r>
      <w:r w:rsidRPr="00313C0A">
        <w:rPr>
          <w:rFonts w:ascii="標楷體" w:eastAsia="標楷體" w:hAnsi="標楷體" w:hint="eastAsia"/>
          <w:color w:val="FF0000"/>
        </w:rPr>
        <w:t>，於AD上統一將帳號指派為User權限，因作業需要，須提升帳號於本機上使用權限者，應簽會本局資訊室，並經第一層核可；各所屬機關應報經本局核准，由資訊承辦人員開通，嚴禁以各種方法私自提升使用權限或破解管理者密碼(包含使用破解程式或暫時性提升者亦同</w:t>
      </w:r>
      <w:r w:rsidR="00187DCB" w:rsidRPr="00313C0A">
        <w:rPr>
          <w:rFonts w:ascii="標楷體" w:eastAsia="標楷體" w:hAnsi="標楷體" w:hint="eastAsia"/>
          <w:color w:val="FF0000"/>
        </w:rPr>
        <w:t>)</w:t>
      </w:r>
      <w:r w:rsidRPr="00313C0A">
        <w:rPr>
          <w:rFonts w:ascii="標楷體" w:eastAsia="標楷體" w:hAnsi="標楷體" w:hint="eastAsia"/>
          <w:color w:val="FF0000"/>
        </w:rPr>
        <w:t>。</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(七</w:t>
      </w:r>
      <w:r w:rsidR="00187DCB" w:rsidRPr="00313C0A">
        <w:rPr>
          <w:rFonts w:ascii="標楷體" w:eastAsia="標楷體" w:hAnsi="標楷體" w:hint="eastAsia"/>
          <w:color w:val="FF0000"/>
        </w:rPr>
        <w:t>)</w:t>
      </w:r>
      <w:r w:rsidRPr="00313C0A">
        <w:rPr>
          <w:rFonts w:ascii="標楷體" w:eastAsia="標楷體" w:hAnsi="標楷體" w:hint="eastAsia"/>
          <w:color w:val="FF0000"/>
        </w:rPr>
        <w:t>本局網路資源使用權限由本局「網路內容物偵測」及「網路頻寬管理」等資訊安全設備管理，並統一由本局資訊室控管，任何權限變更均需函報本局核定後開通，嚴禁私自使用任何突破網路管理程式或利用系統管制漏洞而逕行使用。</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(八</w:t>
      </w:r>
      <w:r w:rsidR="00187DCB" w:rsidRPr="00313C0A">
        <w:rPr>
          <w:rFonts w:ascii="標楷體" w:eastAsia="標楷體" w:hAnsi="標楷體" w:hint="eastAsia"/>
          <w:color w:val="FF0000"/>
        </w:rPr>
        <w:t>)</w:t>
      </w:r>
      <w:r w:rsidRPr="00313C0A">
        <w:rPr>
          <w:rFonts w:ascii="標楷體" w:eastAsia="標楷體" w:hAnsi="標楷體" w:hint="eastAsia"/>
          <w:color w:val="FF0000"/>
        </w:rPr>
        <w:t>違反第二至四項規定者申誡一次，再犯者申誡二次；違反第六、七項規定者申誡一次，再犯者視其情節加重處罰。</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(九</w:t>
      </w:r>
      <w:r w:rsidR="00187DCB" w:rsidRPr="00313C0A">
        <w:rPr>
          <w:rFonts w:ascii="標楷體" w:eastAsia="標楷體" w:hAnsi="標楷體" w:hint="eastAsia"/>
          <w:color w:val="FF0000"/>
        </w:rPr>
        <w:t>)</w:t>
      </w:r>
      <w:r w:rsidRPr="00313C0A">
        <w:rPr>
          <w:rFonts w:ascii="標楷體" w:eastAsia="標楷體" w:hAnsi="標楷體" w:hint="eastAsia"/>
          <w:color w:val="FF0000"/>
        </w:rPr>
        <w:t>各公務資料保護及系統查詢部分另訂有作業規定者，依其規定辦理，未訂者，準用本規定。</w:t>
      </w:r>
    </w:p>
    <w:p w:rsidR="00A54B47" w:rsidRPr="00313C0A" w:rsidRDefault="00A54B47" w:rsidP="00187DCB">
      <w:pPr>
        <w:kinsoku w:val="0"/>
        <w:overflowPunct w:val="0"/>
        <w:autoSpaceDE w:val="0"/>
        <w:autoSpaceDN w:val="0"/>
        <w:rPr>
          <w:rFonts w:ascii="標楷體" w:eastAsia="標楷體" w:hAnsi="標楷體"/>
          <w:color w:val="FF0000"/>
        </w:rPr>
      </w:pPr>
      <w:r w:rsidRPr="00313C0A">
        <w:rPr>
          <w:rFonts w:ascii="標楷體" w:eastAsia="標楷體" w:hAnsi="標楷體" w:hint="eastAsia"/>
          <w:color w:val="FF0000"/>
        </w:rPr>
        <w:t>六、網路使用管理：</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(一</w:t>
      </w:r>
      <w:r w:rsidR="00187DCB" w:rsidRPr="00313C0A">
        <w:rPr>
          <w:rFonts w:ascii="標楷體" w:eastAsia="標楷體" w:hAnsi="標楷體" w:hint="eastAsia"/>
          <w:color w:val="FF0000"/>
        </w:rPr>
        <w:t>)</w:t>
      </w:r>
      <w:r w:rsidRPr="00313C0A">
        <w:rPr>
          <w:rFonts w:ascii="標楷體" w:eastAsia="標楷體" w:hAnsi="標楷體" w:hint="eastAsia"/>
          <w:color w:val="FF0000"/>
        </w:rPr>
        <w:t>本局網域使用者名稱以臺中市政府警察局之「本局業務管理系統新增異動申請表」所填具之帳號名稱為準。</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(二</w:t>
      </w:r>
      <w:r w:rsidR="00187DCB" w:rsidRPr="00313C0A">
        <w:rPr>
          <w:rFonts w:ascii="標楷體" w:eastAsia="標楷體" w:hAnsi="標楷體" w:hint="eastAsia"/>
          <w:color w:val="FF0000"/>
        </w:rPr>
        <w:t>)</w:t>
      </w:r>
      <w:r w:rsidRPr="00313C0A">
        <w:rPr>
          <w:rFonts w:ascii="標楷體" w:eastAsia="標楷體" w:hAnsi="標楷體" w:hint="eastAsia"/>
          <w:color w:val="FF0000"/>
        </w:rPr>
        <w:t>作業人員均需以個人申請之帳號登入電腦，於作業結束後務必登出電腦；後續作業人員如發現先前使用者未登出，務必先行將該帳號登出後再以個人帳號登入，不得沿用他人帳號作業。</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(三</w:t>
      </w:r>
      <w:r w:rsidR="00187DCB" w:rsidRPr="00313C0A">
        <w:rPr>
          <w:rFonts w:ascii="標楷體" w:eastAsia="標楷體" w:hAnsi="標楷體" w:hint="eastAsia"/>
          <w:color w:val="FF0000"/>
        </w:rPr>
        <w:t>)</w:t>
      </w:r>
      <w:r w:rsidRPr="00313C0A">
        <w:rPr>
          <w:rFonts w:ascii="標楷體" w:eastAsia="標楷體" w:hAnsi="標楷體" w:hint="eastAsia"/>
          <w:color w:val="FF0000"/>
        </w:rPr>
        <w:t>如有下列情事發生，並經查獲屬實，將予以限制使用網路之處分，情節重大者，依其情節簽請本局政風室及資安小組查處：</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1、使用本局網路傳送、下載威脅性、猥褻性、商業性或足認為不友善資料。</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2、使用本局網路散布病毒及其他惡意程式，或未經授權擅自入侵任何本局或其他機關電腦系統。</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3、使用、傳送或下載未經授權之任何檔案。</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4、蓄意破壞或未正當使用網路設備。</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5、使用本局網路，於網路空間架設涉及違法或色情等不良網站或網誌及利用網路資源編寫個人網誌等非關公務之行為</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6、其他有違法、危害社會秩序及公序良俗之網路行為。</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7、安裝、使用未經合法授權及非本局採購之電腦程式。</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8、違法下載、拷貝或上傳受著作權法保護之著作及其他可能涉及侵害智慧財</w:t>
      </w:r>
      <w:r w:rsidRPr="00313C0A">
        <w:rPr>
          <w:rFonts w:ascii="標楷體" w:eastAsia="標楷體" w:hAnsi="標楷體" w:hint="eastAsia"/>
          <w:color w:val="FF0000"/>
        </w:rPr>
        <w:lastRenderedPageBreak/>
        <w:t>產權之行為。</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9、於公務電腦使用任何未經驗證之免安裝之程式。</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10、利用本局網路從事商業行為。</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11、以任何手段擅自截取網路傳輸訊息。</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12、破解、盜用或冒用他人帳號及密碼，及無故洩漏他人之帳號及密碼。</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13、將帳號借予他人使用或使用他人帳號。</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14、以任何方式隱匿網域帳號規避網路稽核。</w:t>
      </w:r>
    </w:p>
    <w:p w:rsidR="00A54B47" w:rsidRPr="00313C0A" w:rsidRDefault="00A54B47" w:rsidP="00187DCB">
      <w:pPr>
        <w:kinsoku w:val="0"/>
        <w:overflowPunct w:val="0"/>
        <w:autoSpaceDE w:val="0"/>
        <w:autoSpaceDN w:val="0"/>
        <w:ind w:leftChars="118" w:left="629" w:hangingChars="144" w:hanging="346"/>
        <w:rPr>
          <w:rFonts w:ascii="標楷體" w:eastAsia="標楷體" w:hAnsi="標楷體"/>
          <w:color w:val="FF0000"/>
        </w:rPr>
      </w:pPr>
      <w:r w:rsidRPr="00313C0A">
        <w:rPr>
          <w:rFonts w:ascii="標楷體" w:eastAsia="標楷體" w:hAnsi="標楷體" w:hint="eastAsia"/>
          <w:color w:val="FF0000"/>
        </w:rPr>
        <w:t>15、無正當理由窺視或盜拷他人之電子郵件、交談紀錄、或任何形式之檔案。</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16、以任何方式濫用網路資源，包括以電子郵件大量傳送廣告信、連鎖信或無用之信息，或以灌爆信箱、以軟體掠奪資源等方式，影響系統之正常運作。</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17、以電子郵件、線上談話、電子布告欄(BBS</w:t>
      </w:r>
      <w:r w:rsidR="00187DCB" w:rsidRPr="00313C0A">
        <w:rPr>
          <w:rFonts w:ascii="標楷體" w:eastAsia="標楷體" w:hAnsi="標楷體" w:hint="eastAsia"/>
          <w:color w:val="FF0000"/>
        </w:rPr>
        <w:t>)</w:t>
      </w:r>
      <w:r w:rsidRPr="00313C0A">
        <w:rPr>
          <w:rFonts w:ascii="標楷體" w:eastAsia="標楷體" w:hAnsi="標楷體" w:hint="eastAsia"/>
          <w:color w:val="FF0000"/>
        </w:rPr>
        <w:t>或類似功能之方法散布詐欺、誹謗、侮辱、猥褻、騷擾、非法交易或其他違法之訊息。</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18、使用經明令禁止使用之軟體(P2P、FOXY等</w:t>
      </w:r>
      <w:r w:rsidR="00187DCB" w:rsidRPr="00313C0A">
        <w:rPr>
          <w:rFonts w:ascii="標楷體" w:eastAsia="標楷體" w:hAnsi="標楷體" w:hint="eastAsia"/>
          <w:color w:val="FF0000"/>
        </w:rPr>
        <w:t>)</w:t>
      </w:r>
      <w:r w:rsidRPr="00313C0A">
        <w:rPr>
          <w:rFonts w:ascii="標楷體" w:eastAsia="標楷體" w:hAnsi="標楷體" w:hint="eastAsia"/>
          <w:color w:val="FF0000"/>
        </w:rPr>
        <w:t>、瀏覽不當網站(色情、賭博、侵權檔案下載等</w:t>
      </w:r>
      <w:r w:rsidR="00187DCB" w:rsidRPr="00313C0A">
        <w:rPr>
          <w:rFonts w:ascii="標楷體" w:eastAsia="標楷體" w:hAnsi="標楷體" w:hint="eastAsia"/>
          <w:color w:val="FF0000"/>
        </w:rPr>
        <w:t>)</w:t>
      </w:r>
      <w:r w:rsidRPr="00313C0A">
        <w:rPr>
          <w:rFonts w:ascii="標楷體" w:eastAsia="標楷體" w:hAnsi="標楷體" w:hint="eastAsia"/>
          <w:color w:val="FF0000"/>
        </w:rPr>
        <w:t>及加入違法網站之會員(如簽賭網站等</w:t>
      </w:r>
      <w:r w:rsidR="00187DCB" w:rsidRPr="00313C0A">
        <w:rPr>
          <w:rFonts w:ascii="標楷體" w:eastAsia="標楷體" w:hAnsi="標楷體" w:hint="eastAsia"/>
          <w:color w:val="FF0000"/>
        </w:rPr>
        <w:t>)</w:t>
      </w:r>
      <w:r w:rsidRPr="00313C0A">
        <w:rPr>
          <w:rFonts w:ascii="標楷體" w:eastAsia="標楷體" w:hAnsi="標楷體" w:hint="eastAsia"/>
          <w:color w:val="FF0000"/>
        </w:rPr>
        <w:t>。</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19、未經申請，以其他電腦私接本局網路，或於各單位駐地內私接網路線或使用任何無線上網設備。</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20、未經申請不得使用任何外部網路空間及各入口網站之附加功能。</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21、禁止在本局網路內進行網路遊戲活動，及擅自使用網路連線方式與其他電腦長時間連線，從事與公務無關之作業(例如網路連線遊戲、收看網路電視節目、掛載社交網站等</w:t>
      </w:r>
      <w:r w:rsidR="00187DCB" w:rsidRPr="00313C0A">
        <w:rPr>
          <w:rFonts w:ascii="標楷體" w:eastAsia="標楷體" w:hAnsi="標楷體" w:hint="eastAsia"/>
          <w:color w:val="FF0000"/>
        </w:rPr>
        <w:t>)</w:t>
      </w:r>
      <w:r w:rsidRPr="00313C0A">
        <w:rPr>
          <w:rFonts w:ascii="標楷體" w:eastAsia="標楷體" w:hAnsi="標楷體" w:hint="eastAsia"/>
          <w:color w:val="FF0000"/>
        </w:rPr>
        <w:t>，佔用網路頻寬。</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22、不得在於本局網域內擅自增設任何網路設備或私自拆解任何本局之網路設備</w:t>
      </w:r>
      <w:r w:rsidR="00054C6C" w:rsidRPr="00313C0A">
        <w:rPr>
          <w:rFonts w:ascii="標楷體" w:eastAsia="標楷體" w:hAnsi="標楷體" w:hint="eastAsia"/>
          <w:color w:val="FF0000"/>
        </w:rPr>
        <w:t>。</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23、將任何業務、勤務之資料上傳非關公務之網路空間；或以非本局之郵件帳號傳遞公務資料。</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24、嚴禁使用任何代理程式(TOR、無界瀏覽等用於突破網路管理之類程式</w:t>
      </w:r>
      <w:r w:rsidR="00187DCB" w:rsidRPr="00313C0A">
        <w:rPr>
          <w:rFonts w:ascii="標楷體" w:eastAsia="標楷體" w:hAnsi="標楷體" w:hint="eastAsia"/>
          <w:color w:val="FF0000"/>
        </w:rPr>
        <w:t>)</w:t>
      </w:r>
      <w:r w:rsidRPr="00313C0A">
        <w:rPr>
          <w:rFonts w:ascii="標楷體" w:eastAsia="標楷體" w:hAnsi="標楷體" w:hint="eastAsia"/>
          <w:color w:val="FF0000"/>
        </w:rPr>
        <w:t>或加掛非公務建置之PROXY(會計及人事等作業系統需要者不在此限</w:t>
      </w:r>
      <w:r w:rsidR="00187DCB" w:rsidRPr="00313C0A">
        <w:rPr>
          <w:rFonts w:ascii="標楷體" w:eastAsia="標楷體" w:hAnsi="標楷體" w:hint="eastAsia"/>
          <w:color w:val="FF0000"/>
        </w:rPr>
        <w:t>)</w:t>
      </w:r>
      <w:r w:rsidRPr="00313C0A">
        <w:rPr>
          <w:rFonts w:ascii="標楷體" w:eastAsia="標楷體" w:hAnsi="標楷體" w:hint="eastAsia"/>
          <w:color w:val="FF0000"/>
        </w:rPr>
        <w:t>。</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25、違反本局網路內容物偵測設備設定之政策：如禁止以即時通傳遞檔案、連結網址等規定、不當網頁封鎖次數異常等。</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26、未遵守本局或其他各資訊相關作業及網路規定者。</w:t>
      </w:r>
    </w:p>
    <w:p w:rsidR="00054C6C"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27、因不當使用導致電腦中毒等資安事件。</w:t>
      </w:r>
    </w:p>
    <w:p w:rsidR="00A54B47" w:rsidRPr="00313C0A" w:rsidRDefault="00A54B47" w:rsidP="00187DCB">
      <w:pPr>
        <w:kinsoku w:val="0"/>
        <w:overflowPunct w:val="0"/>
        <w:autoSpaceDE w:val="0"/>
        <w:autoSpaceDN w:val="0"/>
        <w:ind w:leftChars="118" w:left="727" w:hangingChars="185" w:hanging="444"/>
        <w:rPr>
          <w:rFonts w:ascii="標楷體" w:eastAsia="標楷體" w:hAnsi="標楷體"/>
          <w:color w:val="FF0000"/>
        </w:rPr>
      </w:pPr>
      <w:r w:rsidRPr="00313C0A">
        <w:rPr>
          <w:rFonts w:ascii="標楷體" w:eastAsia="標楷體" w:hAnsi="標楷體" w:hint="eastAsia"/>
          <w:color w:val="FF0000"/>
        </w:rPr>
        <w:t>28、違反上列規定者：情節輕微以劣蹟註記、情節嚴重申誡一次、情節重大申誡二次、滋生事端影響警譽者專案議處。</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(四</w:t>
      </w:r>
      <w:r w:rsidR="00187DCB" w:rsidRPr="00313C0A">
        <w:rPr>
          <w:rFonts w:ascii="標楷體" w:eastAsia="標楷體" w:hAnsi="標楷體" w:hint="eastAsia"/>
          <w:color w:val="FF0000"/>
        </w:rPr>
        <w:t>)</w:t>
      </w:r>
      <w:r w:rsidRPr="00313C0A">
        <w:rPr>
          <w:rFonts w:ascii="標楷體" w:eastAsia="標楷體" w:hAnsi="標楷體" w:hint="eastAsia"/>
          <w:color w:val="FF0000"/>
        </w:rPr>
        <w:t>於任何公務用網路作業系統或設備掛載、使用非經合法授權或正式配發之軟體程式者，申誡以上處分，並追究主管責任。</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(五</w:t>
      </w:r>
      <w:r w:rsidR="00187DCB" w:rsidRPr="00313C0A">
        <w:rPr>
          <w:rFonts w:ascii="標楷體" w:eastAsia="標楷體" w:hAnsi="標楷體" w:hint="eastAsia"/>
          <w:color w:val="FF0000"/>
        </w:rPr>
        <w:t>)</w:t>
      </w:r>
      <w:r w:rsidRPr="00313C0A">
        <w:rPr>
          <w:rFonts w:ascii="標楷體" w:eastAsia="標楷體" w:hAnsi="標楷體" w:hint="eastAsia"/>
          <w:color w:val="FF0000"/>
        </w:rPr>
        <w:t>其他異常使用網路或公務作業系統，經上級或其他單位測得通報本局者，均加重處分。</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lastRenderedPageBreak/>
        <w:t>七、本局為尊重網路隱私權，任何人(含網管人員</w:t>
      </w:r>
      <w:r w:rsidR="00187DCB" w:rsidRPr="00187DCB">
        <w:rPr>
          <w:rFonts w:ascii="標楷體" w:eastAsia="標楷體" w:hAnsi="標楷體" w:hint="eastAsia"/>
        </w:rPr>
        <w:t>)</w:t>
      </w:r>
      <w:r w:rsidRPr="00187DCB">
        <w:rPr>
          <w:rFonts w:ascii="標楷體" w:eastAsia="標楷體" w:hAnsi="標楷體" w:hint="eastAsia"/>
        </w:rPr>
        <w:t>不得任意窺視其他使用者之個人資料或有其他侵犯隱私權之行為。但有下列情形之一者，不在此限：</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(一</w:t>
      </w:r>
      <w:r w:rsidR="00187DCB" w:rsidRPr="00187DCB">
        <w:rPr>
          <w:rFonts w:ascii="標楷體" w:eastAsia="標楷體" w:hAnsi="標楷體" w:hint="eastAsia"/>
        </w:rPr>
        <w:t>)</w:t>
      </w:r>
      <w:r w:rsidRPr="00187DCB">
        <w:rPr>
          <w:rFonts w:ascii="標楷體" w:eastAsia="標楷體" w:hAnsi="標楷體" w:hint="eastAsia"/>
        </w:rPr>
        <w:t>經各項網路設備測得使用者異常使用時，為維護或檢查系統安全。</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(二</w:t>
      </w:r>
      <w:r w:rsidR="00187DCB" w:rsidRPr="00187DCB">
        <w:rPr>
          <w:rFonts w:ascii="標楷體" w:eastAsia="標楷體" w:hAnsi="標楷體" w:hint="eastAsia"/>
        </w:rPr>
        <w:t>)</w:t>
      </w:r>
      <w:r w:rsidRPr="00187DCB">
        <w:rPr>
          <w:rFonts w:ascii="標楷體" w:eastAsia="標楷體" w:hAnsi="標楷體" w:hint="eastAsia"/>
        </w:rPr>
        <w:t>經各項網路設備測得使用者異常使用時，依合法之根據，懷疑有違反公務電腦使用規定之情事時，為取得證據或調查不當行為。</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(三</w:t>
      </w:r>
      <w:r w:rsidR="00187DCB" w:rsidRPr="00187DCB">
        <w:rPr>
          <w:rFonts w:ascii="標楷體" w:eastAsia="標楷體" w:hAnsi="標楷體" w:hint="eastAsia"/>
        </w:rPr>
        <w:t>)</w:t>
      </w:r>
      <w:r w:rsidRPr="00187DCB">
        <w:rPr>
          <w:rFonts w:ascii="標楷體" w:eastAsia="標楷體" w:hAnsi="標楷體" w:hint="eastAsia"/>
        </w:rPr>
        <w:t>為配合司法機關之調查。</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(四</w:t>
      </w:r>
      <w:r w:rsidR="00187DCB" w:rsidRPr="00187DCB">
        <w:rPr>
          <w:rFonts w:ascii="標楷體" w:eastAsia="標楷體" w:hAnsi="標楷體" w:hint="eastAsia"/>
        </w:rPr>
        <w:t>)</w:t>
      </w:r>
      <w:r w:rsidRPr="00187DCB">
        <w:rPr>
          <w:rFonts w:ascii="標楷體" w:eastAsia="標楷體" w:hAnsi="標楷體" w:hint="eastAsia"/>
        </w:rPr>
        <w:t>其他依相關法令之行為。</w:t>
      </w:r>
    </w:p>
    <w:p w:rsidR="00A54B47" w:rsidRPr="00313C0A" w:rsidRDefault="00A54B47" w:rsidP="00187DCB">
      <w:pPr>
        <w:kinsoku w:val="0"/>
        <w:overflowPunct w:val="0"/>
        <w:autoSpaceDE w:val="0"/>
        <w:autoSpaceDN w:val="0"/>
        <w:rPr>
          <w:rFonts w:ascii="標楷體" w:eastAsia="標楷體" w:hAnsi="標楷體"/>
          <w:color w:val="FF0000"/>
        </w:rPr>
      </w:pPr>
      <w:r w:rsidRPr="00313C0A">
        <w:rPr>
          <w:rFonts w:ascii="標楷體" w:eastAsia="標楷體" w:hAnsi="標楷體" w:hint="eastAsia"/>
          <w:color w:val="FF0000"/>
        </w:rPr>
        <w:t>八、網路使用者違反本規定者，予以下列之處分：</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(一</w:t>
      </w:r>
      <w:r w:rsidR="00187DCB" w:rsidRPr="00313C0A">
        <w:rPr>
          <w:rFonts w:ascii="標楷體" w:eastAsia="標楷體" w:hAnsi="標楷體" w:hint="eastAsia"/>
          <w:color w:val="FF0000"/>
        </w:rPr>
        <w:t>)</w:t>
      </w:r>
      <w:r w:rsidRPr="00313C0A">
        <w:rPr>
          <w:rFonts w:ascii="標楷體" w:eastAsia="標楷體" w:hAnsi="標楷體" w:hint="eastAsia"/>
          <w:color w:val="FF0000"/>
        </w:rPr>
        <w:t>限制使用網路資源，只能進行最基本之公務網頁瀏覽。</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(二</w:t>
      </w:r>
      <w:r w:rsidR="00187DCB" w:rsidRPr="00313C0A">
        <w:rPr>
          <w:rFonts w:ascii="標楷體" w:eastAsia="標楷體" w:hAnsi="標楷體" w:hint="eastAsia"/>
          <w:color w:val="FF0000"/>
        </w:rPr>
        <w:t>)</w:t>
      </w:r>
      <w:r w:rsidRPr="00313C0A">
        <w:rPr>
          <w:rFonts w:ascii="標楷體" w:eastAsia="標楷體" w:hAnsi="標楷體" w:hint="eastAsia"/>
          <w:color w:val="FF0000"/>
        </w:rPr>
        <w:t>接受資安督導、稽核人員之調查及處分。</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(三</w:t>
      </w:r>
      <w:r w:rsidR="00187DCB" w:rsidRPr="00313C0A">
        <w:rPr>
          <w:rFonts w:ascii="標楷體" w:eastAsia="標楷體" w:hAnsi="標楷體" w:hint="eastAsia"/>
          <w:color w:val="FF0000"/>
        </w:rPr>
        <w:t>)</w:t>
      </w:r>
      <w:r w:rsidRPr="00313C0A">
        <w:rPr>
          <w:rFonts w:ascii="標楷體" w:eastAsia="標楷體" w:hAnsi="標楷體" w:hint="eastAsia"/>
          <w:color w:val="FF0000"/>
        </w:rPr>
        <w:t>依前二項規定之處分外，另涉違法行為時，行為人負民法、刑法、國家機密保護法、著作權法、個人資料保護法或其他相關法關責任。</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(四</w:t>
      </w:r>
      <w:r w:rsidR="00187DCB" w:rsidRPr="00313C0A">
        <w:rPr>
          <w:rFonts w:ascii="標楷體" w:eastAsia="標楷體" w:hAnsi="標楷體" w:hint="eastAsia"/>
          <w:color w:val="FF0000"/>
        </w:rPr>
        <w:t>)</w:t>
      </w:r>
      <w:r w:rsidRPr="00313C0A">
        <w:rPr>
          <w:rFonts w:ascii="標楷體" w:eastAsia="標楷體" w:hAnsi="標楷體" w:hint="eastAsia"/>
          <w:color w:val="FF0000"/>
        </w:rPr>
        <w:t>網路管理者違反本規定者，加重其處分。</w:t>
      </w:r>
    </w:p>
    <w:p w:rsidR="00A54B47" w:rsidRPr="00313C0A" w:rsidRDefault="00A54B47" w:rsidP="00187DCB">
      <w:pPr>
        <w:kinsoku w:val="0"/>
        <w:overflowPunct w:val="0"/>
        <w:autoSpaceDE w:val="0"/>
        <w:autoSpaceDN w:val="0"/>
        <w:ind w:left="475" w:hangingChars="198" w:hanging="475"/>
        <w:rPr>
          <w:rFonts w:ascii="標楷體" w:eastAsia="標楷體" w:hAnsi="標楷體"/>
          <w:color w:val="FF0000"/>
        </w:rPr>
      </w:pPr>
      <w:r w:rsidRPr="00313C0A">
        <w:rPr>
          <w:rFonts w:ascii="標楷體" w:eastAsia="標楷體" w:hAnsi="標楷體" w:hint="eastAsia"/>
          <w:color w:val="FF0000"/>
        </w:rPr>
        <w:t>(五</w:t>
      </w:r>
      <w:r w:rsidR="00187DCB" w:rsidRPr="00313C0A">
        <w:rPr>
          <w:rFonts w:ascii="標楷體" w:eastAsia="標楷體" w:hAnsi="標楷體" w:hint="eastAsia"/>
          <w:color w:val="FF0000"/>
        </w:rPr>
        <w:t>)</w:t>
      </w:r>
      <w:r w:rsidRPr="00313C0A">
        <w:rPr>
          <w:rFonts w:ascii="標楷體" w:eastAsia="標楷體" w:hAnsi="標楷體" w:hint="eastAsia"/>
          <w:color w:val="FF0000"/>
        </w:rPr>
        <w:t>違反本局網域暨網路及電腦使用規定情事，除現有處分規定外，悉依內政部警政署九十九年五月三十一日警署資字第Ｏ九ＯＯ九九二Ｏ四四號函頒「警察機關資訊安全實施規定」之罰則辦理。</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九、為執行本規定之內容，有關網路之管理如下：</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(一</w:t>
      </w:r>
      <w:r w:rsidR="00187DCB" w:rsidRPr="00187DCB">
        <w:rPr>
          <w:rFonts w:ascii="標楷體" w:eastAsia="標楷體" w:hAnsi="標楷體" w:hint="eastAsia"/>
        </w:rPr>
        <w:t>)</w:t>
      </w:r>
      <w:r w:rsidRPr="00187DCB">
        <w:rPr>
          <w:rFonts w:ascii="標楷體" w:eastAsia="標楷體" w:hAnsi="標楷體" w:hint="eastAsia"/>
        </w:rPr>
        <w:t>協助網路使用者建立自律機制。</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(二</w:t>
      </w:r>
      <w:r w:rsidR="00187DCB" w:rsidRPr="00187DCB">
        <w:rPr>
          <w:rFonts w:ascii="標楷體" w:eastAsia="標楷體" w:hAnsi="標楷體" w:hint="eastAsia"/>
        </w:rPr>
        <w:t>)</w:t>
      </w:r>
      <w:r w:rsidRPr="00187DCB">
        <w:rPr>
          <w:rFonts w:ascii="標楷體" w:eastAsia="標楷體" w:hAnsi="標楷體" w:hint="eastAsia"/>
        </w:rPr>
        <w:t>對網路流量應為適當之區隔與管控。</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(三</w:t>
      </w:r>
      <w:r w:rsidR="00187DCB" w:rsidRPr="00187DCB">
        <w:rPr>
          <w:rFonts w:ascii="標楷體" w:eastAsia="標楷體" w:hAnsi="標楷體" w:hint="eastAsia"/>
        </w:rPr>
        <w:t>)</w:t>
      </w:r>
      <w:r w:rsidRPr="00187DCB">
        <w:rPr>
          <w:rFonts w:ascii="標楷體" w:eastAsia="標楷體" w:hAnsi="標楷體" w:hint="eastAsia"/>
        </w:rPr>
        <w:t>對於違反本規定或影響網路正常運作者，得限制使用之權利。</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(四</w:t>
      </w:r>
      <w:r w:rsidR="00187DCB" w:rsidRPr="00187DCB">
        <w:rPr>
          <w:rFonts w:ascii="標楷體" w:eastAsia="標楷體" w:hAnsi="標楷體" w:hint="eastAsia"/>
        </w:rPr>
        <w:t>)</w:t>
      </w:r>
      <w:r w:rsidRPr="00187DCB">
        <w:rPr>
          <w:rFonts w:ascii="標楷體" w:eastAsia="標楷體" w:hAnsi="標楷體" w:hint="eastAsia"/>
        </w:rPr>
        <w:t>資訊設備應造冊並專人負責管理、維護。各單位資訊承辦人應利用網路內容物偵測及頻寬管理設備經常性對其所屬單位進行網路行為稽核，發現不當使用者應對其帳號及ＩＰ記錄，即時告知改進與記錄備查(如附件1</w:t>
      </w:r>
      <w:r w:rsidR="00187DCB" w:rsidRPr="00187DCB">
        <w:rPr>
          <w:rFonts w:ascii="標楷體" w:eastAsia="標楷體" w:hAnsi="標楷體" w:hint="eastAsia"/>
        </w:rPr>
        <w:t>)</w:t>
      </w:r>
      <w:r w:rsidRPr="00187DCB">
        <w:rPr>
          <w:rFonts w:ascii="標楷體" w:eastAsia="標楷體" w:hAnsi="標楷體" w:hint="eastAsia"/>
        </w:rPr>
        <w:t>，並加強管理監控。本局資訊室不定時對各單位進行網路行為重點督導抽查(如附件2</w:t>
      </w:r>
      <w:r w:rsidR="00187DCB" w:rsidRPr="00187DCB">
        <w:rPr>
          <w:rFonts w:ascii="標楷體" w:eastAsia="標楷體" w:hAnsi="標楷體" w:hint="eastAsia"/>
        </w:rPr>
        <w:t>)</w:t>
      </w:r>
      <w:r w:rsidRPr="00187DCB">
        <w:rPr>
          <w:rFonts w:ascii="標楷體" w:eastAsia="標楷體" w:hAnsi="標楷體" w:hint="eastAsia"/>
        </w:rPr>
        <w:t>，並每半年定期辦理網路使用業務考核。</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(五</w:t>
      </w:r>
      <w:r w:rsidR="00187DCB" w:rsidRPr="00187DCB">
        <w:rPr>
          <w:rFonts w:ascii="標楷體" w:eastAsia="標楷體" w:hAnsi="標楷體" w:hint="eastAsia"/>
        </w:rPr>
        <w:t>)</w:t>
      </w:r>
      <w:r w:rsidRPr="00187DCB">
        <w:rPr>
          <w:rFonts w:ascii="標楷體" w:eastAsia="標楷體" w:hAnsi="標楷體" w:hint="eastAsia"/>
        </w:rPr>
        <w:t>對於明顯且經資訊室通報之網路違規使用者，各分局應於相關設備調閱其網路使用紀錄，確實查處回報。</w:t>
      </w:r>
    </w:p>
    <w:p w:rsidR="00A54B47" w:rsidRPr="00187DCB" w:rsidRDefault="00A54B47" w:rsidP="00187DCB">
      <w:pPr>
        <w:kinsoku w:val="0"/>
        <w:overflowPunct w:val="0"/>
        <w:autoSpaceDE w:val="0"/>
        <w:autoSpaceDN w:val="0"/>
        <w:ind w:left="475" w:hangingChars="198" w:hanging="475"/>
        <w:rPr>
          <w:rFonts w:ascii="標楷體" w:eastAsia="標楷體" w:hAnsi="標楷體"/>
        </w:rPr>
      </w:pPr>
      <w:r w:rsidRPr="00187DCB">
        <w:rPr>
          <w:rFonts w:ascii="標楷體" w:eastAsia="標楷體" w:hAnsi="標楷體" w:hint="eastAsia"/>
        </w:rPr>
        <w:t>(六</w:t>
      </w:r>
      <w:r w:rsidR="00187DCB" w:rsidRPr="00187DCB">
        <w:rPr>
          <w:rFonts w:ascii="標楷體" w:eastAsia="標楷體" w:hAnsi="標楷體" w:hint="eastAsia"/>
        </w:rPr>
        <w:t>)</w:t>
      </w:r>
      <w:r w:rsidRPr="00187DCB">
        <w:rPr>
          <w:rFonts w:ascii="標楷體" w:eastAsia="標楷體" w:hAnsi="標楷體" w:hint="eastAsia"/>
        </w:rPr>
        <w:t>其他有關本局網路管理之事項。</w:t>
      </w:r>
    </w:p>
    <w:p w:rsidR="001B6C38" w:rsidRPr="00187DCB" w:rsidRDefault="00A54B47" w:rsidP="00187DCB">
      <w:pPr>
        <w:kinsoku w:val="0"/>
        <w:overflowPunct w:val="0"/>
        <w:autoSpaceDE w:val="0"/>
        <w:autoSpaceDN w:val="0"/>
        <w:ind w:left="432" w:hangingChars="180" w:hanging="432"/>
        <w:rPr>
          <w:rFonts w:ascii="標楷體" w:eastAsia="標楷體" w:hAnsi="標楷體"/>
        </w:rPr>
      </w:pPr>
      <w:r w:rsidRPr="00187DCB">
        <w:rPr>
          <w:rFonts w:ascii="標楷體" w:eastAsia="標楷體" w:hAnsi="標楷體" w:hint="eastAsia"/>
        </w:rPr>
        <w:t>十、本局電腦設備使用維修部分，沿用「臺中市政府警察局資訊設備使用暨管理規範」及「臺中市政府警察局電腦設備維修管理規定」辦理。</w:t>
      </w:r>
    </w:p>
    <w:sectPr w:rsidR="001B6C38" w:rsidRPr="00187DCB" w:rsidSect="001B6C3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05D" w:rsidRDefault="00FF405D" w:rsidP="00216133">
      <w:r>
        <w:separator/>
      </w:r>
    </w:p>
  </w:endnote>
  <w:endnote w:type="continuationSeparator" w:id="0">
    <w:p w:rsidR="00FF405D" w:rsidRDefault="00FF405D" w:rsidP="00216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05D" w:rsidRDefault="00FF405D" w:rsidP="00216133">
      <w:r>
        <w:separator/>
      </w:r>
    </w:p>
  </w:footnote>
  <w:footnote w:type="continuationSeparator" w:id="0">
    <w:p w:rsidR="00FF405D" w:rsidRDefault="00FF405D" w:rsidP="002161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44D96"/>
    <w:multiLevelType w:val="hybridMultilevel"/>
    <w:tmpl w:val="5D3C19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
    <w:nsid w:val="48B631B2"/>
    <w:multiLevelType w:val="hybridMultilevel"/>
    <w:tmpl w:val="88AA75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FBE3FE9"/>
    <w:multiLevelType w:val="hybridMultilevel"/>
    <w:tmpl w:val="851876EC"/>
    <w:lvl w:ilvl="0" w:tplc="F9F86928">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BEE"/>
    <w:rsid w:val="00001BE5"/>
    <w:rsid w:val="00001CD2"/>
    <w:rsid w:val="00013BB4"/>
    <w:rsid w:val="00054C6C"/>
    <w:rsid w:val="00092521"/>
    <w:rsid w:val="000A29D2"/>
    <w:rsid w:val="00105915"/>
    <w:rsid w:val="00106A2A"/>
    <w:rsid w:val="00113508"/>
    <w:rsid w:val="0014790F"/>
    <w:rsid w:val="00181689"/>
    <w:rsid w:val="00187DCB"/>
    <w:rsid w:val="00190667"/>
    <w:rsid w:val="001B6C38"/>
    <w:rsid w:val="001D3537"/>
    <w:rsid w:val="001E5BD1"/>
    <w:rsid w:val="002108F0"/>
    <w:rsid w:val="00216133"/>
    <w:rsid w:val="002311CF"/>
    <w:rsid w:val="00253DA6"/>
    <w:rsid w:val="00281865"/>
    <w:rsid w:val="002907E2"/>
    <w:rsid w:val="002A7148"/>
    <w:rsid w:val="002B4051"/>
    <w:rsid w:val="00313C0A"/>
    <w:rsid w:val="00336295"/>
    <w:rsid w:val="003405C6"/>
    <w:rsid w:val="00362A23"/>
    <w:rsid w:val="003637F0"/>
    <w:rsid w:val="00392A65"/>
    <w:rsid w:val="00397ECE"/>
    <w:rsid w:val="003A415B"/>
    <w:rsid w:val="003A76B0"/>
    <w:rsid w:val="003C7877"/>
    <w:rsid w:val="003F26D1"/>
    <w:rsid w:val="004048EC"/>
    <w:rsid w:val="0042346D"/>
    <w:rsid w:val="00454FD9"/>
    <w:rsid w:val="00472117"/>
    <w:rsid w:val="004741EC"/>
    <w:rsid w:val="00486BBA"/>
    <w:rsid w:val="004A264C"/>
    <w:rsid w:val="004B726C"/>
    <w:rsid w:val="004D1E48"/>
    <w:rsid w:val="004E3808"/>
    <w:rsid w:val="004E519E"/>
    <w:rsid w:val="00510366"/>
    <w:rsid w:val="0051732E"/>
    <w:rsid w:val="00520D85"/>
    <w:rsid w:val="00557E18"/>
    <w:rsid w:val="005650AB"/>
    <w:rsid w:val="00575BCC"/>
    <w:rsid w:val="0058714D"/>
    <w:rsid w:val="00595AF8"/>
    <w:rsid w:val="005C76B6"/>
    <w:rsid w:val="00655E91"/>
    <w:rsid w:val="006659D8"/>
    <w:rsid w:val="006771D6"/>
    <w:rsid w:val="00685073"/>
    <w:rsid w:val="006A482B"/>
    <w:rsid w:val="006C3FC4"/>
    <w:rsid w:val="006C4E76"/>
    <w:rsid w:val="006D18B4"/>
    <w:rsid w:val="006E1769"/>
    <w:rsid w:val="006E6ADB"/>
    <w:rsid w:val="006F1168"/>
    <w:rsid w:val="006F2965"/>
    <w:rsid w:val="00735C62"/>
    <w:rsid w:val="00751C7F"/>
    <w:rsid w:val="007B0C81"/>
    <w:rsid w:val="0080206F"/>
    <w:rsid w:val="00823281"/>
    <w:rsid w:val="00844043"/>
    <w:rsid w:val="008502B8"/>
    <w:rsid w:val="00850E1D"/>
    <w:rsid w:val="00890DC3"/>
    <w:rsid w:val="00914670"/>
    <w:rsid w:val="00927A68"/>
    <w:rsid w:val="00936114"/>
    <w:rsid w:val="009429B0"/>
    <w:rsid w:val="00943E29"/>
    <w:rsid w:val="00945DD7"/>
    <w:rsid w:val="00963769"/>
    <w:rsid w:val="00972A3D"/>
    <w:rsid w:val="009874F1"/>
    <w:rsid w:val="009A5394"/>
    <w:rsid w:val="009B4BEE"/>
    <w:rsid w:val="009D66CF"/>
    <w:rsid w:val="00A02580"/>
    <w:rsid w:val="00A22A96"/>
    <w:rsid w:val="00A44FA5"/>
    <w:rsid w:val="00A54B47"/>
    <w:rsid w:val="00AA61E9"/>
    <w:rsid w:val="00AD5759"/>
    <w:rsid w:val="00B5097A"/>
    <w:rsid w:val="00B70AB9"/>
    <w:rsid w:val="00B71539"/>
    <w:rsid w:val="00BC71D3"/>
    <w:rsid w:val="00C57447"/>
    <w:rsid w:val="00C84AFC"/>
    <w:rsid w:val="00C96263"/>
    <w:rsid w:val="00CC7055"/>
    <w:rsid w:val="00CD41CE"/>
    <w:rsid w:val="00D14227"/>
    <w:rsid w:val="00D344EA"/>
    <w:rsid w:val="00D53CEC"/>
    <w:rsid w:val="00D81EA8"/>
    <w:rsid w:val="00D848A3"/>
    <w:rsid w:val="00D9534E"/>
    <w:rsid w:val="00D954BE"/>
    <w:rsid w:val="00D97165"/>
    <w:rsid w:val="00E00FE2"/>
    <w:rsid w:val="00E24D19"/>
    <w:rsid w:val="00E812EB"/>
    <w:rsid w:val="00E97E5D"/>
    <w:rsid w:val="00EC1B06"/>
    <w:rsid w:val="00ED7DC9"/>
    <w:rsid w:val="00F12406"/>
    <w:rsid w:val="00F370DC"/>
    <w:rsid w:val="00F42B4C"/>
    <w:rsid w:val="00F5493A"/>
    <w:rsid w:val="00F8278A"/>
    <w:rsid w:val="00FA1F0D"/>
    <w:rsid w:val="00FF40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9721F0-CA6E-487F-8B03-842A67064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16133"/>
    <w:pPr>
      <w:tabs>
        <w:tab w:val="center" w:pos="4153"/>
        <w:tab w:val="right" w:pos="8306"/>
      </w:tabs>
      <w:snapToGrid w:val="0"/>
    </w:pPr>
    <w:rPr>
      <w:sz w:val="20"/>
      <w:szCs w:val="20"/>
    </w:rPr>
  </w:style>
  <w:style w:type="character" w:customStyle="1" w:styleId="a4">
    <w:name w:val="頁首 字元"/>
    <w:basedOn w:val="a0"/>
    <w:link w:val="a3"/>
    <w:uiPriority w:val="99"/>
    <w:semiHidden/>
    <w:rsid w:val="00216133"/>
    <w:rPr>
      <w:sz w:val="20"/>
      <w:szCs w:val="20"/>
    </w:rPr>
  </w:style>
  <w:style w:type="paragraph" w:styleId="a5">
    <w:name w:val="footer"/>
    <w:basedOn w:val="a"/>
    <w:link w:val="a6"/>
    <w:unhideWhenUsed/>
    <w:rsid w:val="00216133"/>
    <w:pPr>
      <w:tabs>
        <w:tab w:val="center" w:pos="4153"/>
        <w:tab w:val="right" w:pos="8306"/>
      </w:tabs>
      <w:snapToGrid w:val="0"/>
    </w:pPr>
    <w:rPr>
      <w:sz w:val="20"/>
      <w:szCs w:val="20"/>
    </w:rPr>
  </w:style>
  <w:style w:type="character" w:customStyle="1" w:styleId="a6">
    <w:name w:val="頁尾 字元"/>
    <w:basedOn w:val="a0"/>
    <w:link w:val="a5"/>
    <w:rsid w:val="00216133"/>
    <w:rPr>
      <w:sz w:val="20"/>
      <w:szCs w:val="20"/>
    </w:rPr>
  </w:style>
  <w:style w:type="paragraph" w:styleId="a7">
    <w:name w:val="List Paragraph"/>
    <w:basedOn w:val="a"/>
    <w:uiPriority w:val="34"/>
    <w:qFormat/>
    <w:rsid w:val="00D848A3"/>
    <w:pPr>
      <w:ind w:leftChars="200" w:left="480"/>
    </w:pPr>
  </w:style>
  <w:style w:type="paragraph" w:customStyle="1" w:styleId="a8">
    <w:name w:val="草案條文"/>
    <w:basedOn w:val="a"/>
    <w:qFormat/>
    <w:rsid w:val="00D14227"/>
    <w:pPr>
      <w:widowControl/>
      <w:ind w:left="283" w:hangingChars="118" w:hanging="283"/>
      <w:jc w:val="both"/>
    </w:pPr>
    <w:rPr>
      <w:rFonts w:ascii="標楷體" w:eastAsia="標楷體" w:hAnsi="標楷體"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13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5574F3-2762-4DA2-8314-A14F1D668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563</Words>
  <Characters>3213</Characters>
  <Application>Microsoft Office Word</Application>
  <DocSecurity>0</DocSecurity>
  <Lines>26</Lines>
  <Paragraphs>7</Paragraphs>
  <ScaleCrop>false</ScaleCrop>
  <Company>ltd</Company>
  <LinksUpToDate>false</LinksUpToDate>
  <CharactersWithSpaces>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chen561</dc:creator>
  <cp:lastModifiedBy>廖惠貞</cp:lastModifiedBy>
  <cp:revision>2</cp:revision>
  <cp:lastPrinted>2015-03-31T08:45:00Z</cp:lastPrinted>
  <dcterms:created xsi:type="dcterms:W3CDTF">2015-04-14T06:36:00Z</dcterms:created>
  <dcterms:modified xsi:type="dcterms:W3CDTF">2015-04-14T06:36:00Z</dcterms:modified>
</cp:coreProperties>
</file>