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2BD" w:rsidRPr="003B5B88" w:rsidRDefault="00DF32BD" w:rsidP="008D06A7">
      <w:pPr>
        <w:spacing w:before="100" w:beforeAutospacing="1" w:after="100" w:afterAutospacing="1" w:line="0" w:lineRule="atLeast"/>
        <w:ind w:left="749" w:hangingChars="187" w:hanging="749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3B5B88">
        <w:rPr>
          <w:rFonts w:ascii="標楷體" w:eastAsia="標楷體" w:hAnsi="標楷體" w:hint="eastAsia"/>
          <w:b/>
          <w:sz w:val="40"/>
          <w:szCs w:val="40"/>
        </w:rPr>
        <w:t>臺</w:t>
      </w:r>
      <w:r w:rsidR="002213C4" w:rsidRPr="003B5B88">
        <w:rPr>
          <w:rFonts w:ascii="標楷體" w:eastAsia="標楷體" w:hAnsi="標楷體" w:hint="eastAsia"/>
          <w:b/>
          <w:sz w:val="40"/>
          <w:szCs w:val="40"/>
        </w:rPr>
        <w:t>中</w:t>
      </w:r>
      <w:r w:rsidRPr="003B5B88">
        <w:rPr>
          <w:rFonts w:ascii="標楷體" w:eastAsia="標楷體" w:hAnsi="標楷體" w:hint="eastAsia"/>
          <w:b/>
          <w:sz w:val="40"/>
          <w:szCs w:val="40"/>
        </w:rPr>
        <w:t>市政府</w:t>
      </w:r>
      <w:r w:rsidR="00535774" w:rsidRPr="003B5B88">
        <w:rPr>
          <w:rFonts w:ascii="標楷體" w:eastAsia="標楷體" w:hAnsi="標楷體" w:hint="eastAsia"/>
          <w:b/>
          <w:sz w:val="40"/>
          <w:szCs w:val="40"/>
        </w:rPr>
        <w:t>提</w:t>
      </w:r>
      <w:r w:rsidR="00C25E11" w:rsidRPr="003B5B88">
        <w:rPr>
          <w:rFonts w:ascii="標楷體" w:eastAsia="標楷體" w:hAnsi="標楷體" w:hint="eastAsia"/>
          <w:b/>
          <w:sz w:val="40"/>
          <w:szCs w:val="40"/>
        </w:rPr>
        <w:t>升</w:t>
      </w:r>
      <w:r w:rsidRPr="003B5B88">
        <w:rPr>
          <w:rFonts w:ascii="標楷體" w:eastAsia="標楷體" w:hAnsi="標楷體" w:hint="eastAsia"/>
          <w:b/>
          <w:sz w:val="40"/>
          <w:szCs w:val="40"/>
        </w:rPr>
        <w:t>公文</w:t>
      </w:r>
      <w:r w:rsidR="00AD51D5" w:rsidRPr="003B5B88">
        <w:rPr>
          <w:rFonts w:ascii="標楷體" w:eastAsia="標楷體" w:hAnsi="標楷體" w:hint="eastAsia"/>
          <w:b/>
          <w:sz w:val="40"/>
          <w:szCs w:val="40"/>
        </w:rPr>
        <w:t>績效</w:t>
      </w:r>
      <w:r w:rsidRPr="003B5B88">
        <w:rPr>
          <w:rFonts w:ascii="標楷體" w:eastAsia="標楷體" w:hAnsi="標楷體" w:hint="eastAsia"/>
          <w:b/>
          <w:sz w:val="40"/>
          <w:szCs w:val="40"/>
        </w:rPr>
        <w:t>實施計畫</w:t>
      </w:r>
      <w:bookmarkEnd w:id="0"/>
    </w:p>
    <w:p w:rsidR="00286AC9" w:rsidRPr="00286AC9" w:rsidRDefault="00286AC9" w:rsidP="00286AC9">
      <w:pPr>
        <w:spacing w:line="0" w:lineRule="atLeast"/>
        <w:ind w:leftChars="157" w:left="377"/>
        <w:jc w:val="right"/>
        <w:rPr>
          <w:rFonts w:asciiTheme="minorHAnsi" w:eastAsia="標楷體" w:hAnsiTheme="minorHAnsi" w:cstheme="minorHAnsi"/>
          <w:szCs w:val="24"/>
        </w:rPr>
      </w:pPr>
      <w:r w:rsidRPr="00286AC9">
        <w:rPr>
          <w:rFonts w:asciiTheme="minorHAnsi" w:eastAsia="標楷體" w:hAnsiTheme="minorHAnsi" w:cstheme="minorHAnsi"/>
          <w:szCs w:val="24"/>
        </w:rPr>
        <w:t>103</w:t>
      </w:r>
      <w:r w:rsidRPr="00286AC9">
        <w:rPr>
          <w:rFonts w:asciiTheme="minorHAnsi" w:eastAsia="標楷體" w:hAnsiTheme="minorHAnsi" w:cstheme="minorHAnsi"/>
          <w:szCs w:val="24"/>
        </w:rPr>
        <w:t>年</w:t>
      </w:r>
      <w:r w:rsidRPr="00286AC9">
        <w:rPr>
          <w:rFonts w:asciiTheme="minorHAnsi" w:eastAsia="標楷體" w:hAnsiTheme="minorHAnsi" w:cstheme="minorHAnsi"/>
          <w:szCs w:val="24"/>
        </w:rPr>
        <w:t>4</w:t>
      </w:r>
      <w:r w:rsidRPr="00286AC9">
        <w:rPr>
          <w:rFonts w:asciiTheme="minorHAnsi" w:eastAsia="標楷體" w:hAnsiTheme="minorHAnsi" w:cstheme="minorHAnsi"/>
          <w:szCs w:val="24"/>
        </w:rPr>
        <w:t>月</w:t>
      </w:r>
      <w:r w:rsidRPr="00286AC9">
        <w:rPr>
          <w:rFonts w:asciiTheme="minorHAnsi" w:eastAsia="標楷體" w:hAnsiTheme="minorHAnsi" w:cstheme="minorHAnsi"/>
          <w:szCs w:val="24"/>
        </w:rPr>
        <w:t>9</w:t>
      </w:r>
      <w:r w:rsidRPr="00286AC9">
        <w:rPr>
          <w:rFonts w:asciiTheme="minorHAnsi" w:eastAsia="標楷體" w:hAnsiTheme="minorHAnsi" w:cstheme="minorHAnsi"/>
          <w:szCs w:val="24"/>
        </w:rPr>
        <w:t>日府授研管字第</w:t>
      </w:r>
      <w:r w:rsidRPr="00286AC9">
        <w:rPr>
          <w:rFonts w:asciiTheme="minorHAnsi" w:hAnsiTheme="minorHAnsi" w:cstheme="minorHAnsi"/>
          <w:szCs w:val="24"/>
        </w:rPr>
        <w:t>1030063860</w:t>
      </w:r>
      <w:r w:rsidRPr="00286AC9">
        <w:rPr>
          <w:rFonts w:asciiTheme="minorHAnsi" w:eastAsia="標楷體" w:hAnsiTheme="minorHAnsi" w:cstheme="minorHAnsi"/>
          <w:szCs w:val="24"/>
        </w:rPr>
        <w:t>號函頒</w:t>
      </w:r>
    </w:p>
    <w:p w:rsidR="00286AC9" w:rsidRPr="00286AC9" w:rsidRDefault="00286AC9" w:rsidP="00286AC9">
      <w:pPr>
        <w:spacing w:line="0" w:lineRule="atLeast"/>
        <w:ind w:leftChars="157" w:left="377"/>
        <w:jc w:val="right"/>
        <w:rPr>
          <w:rFonts w:asciiTheme="minorHAnsi" w:eastAsia="標楷體" w:hAnsiTheme="minorHAnsi" w:cstheme="minorHAnsi"/>
          <w:szCs w:val="24"/>
        </w:rPr>
      </w:pPr>
      <w:r w:rsidRPr="00286AC9">
        <w:rPr>
          <w:rFonts w:asciiTheme="minorHAnsi" w:eastAsia="標楷體" w:hAnsiTheme="minorHAnsi" w:cstheme="minorHAnsi"/>
          <w:szCs w:val="24"/>
        </w:rPr>
        <w:t>104</w:t>
      </w:r>
      <w:r w:rsidRPr="00286AC9">
        <w:rPr>
          <w:rFonts w:asciiTheme="minorHAnsi" w:eastAsia="標楷體" w:hAnsiTheme="minorHAnsi" w:cstheme="minorHAnsi"/>
          <w:szCs w:val="24"/>
        </w:rPr>
        <w:t>年</w:t>
      </w:r>
      <w:r w:rsidRPr="00286AC9">
        <w:rPr>
          <w:rFonts w:asciiTheme="minorHAnsi" w:eastAsia="標楷體" w:hAnsiTheme="minorHAnsi" w:cstheme="minorHAnsi"/>
          <w:szCs w:val="24"/>
        </w:rPr>
        <w:t>1</w:t>
      </w:r>
      <w:r w:rsidRPr="00286AC9">
        <w:rPr>
          <w:rFonts w:asciiTheme="minorHAnsi" w:eastAsia="標楷體" w:hAnsiTheme="minorHAnsi" w:cstheme="minorHAnsi"/>
          <w:szCs w:val="24"/>
        </w:rPr>
        <w:t>月</w:t>
      </w:r>
      <w:r w:rsidRPr="00286AC9">
        <w:rPr>
          <w:rFonts w:asciiTheme="minorHAnsi" w:eastAsia="標楷體" w:hAnsiTheme="minorHAnsi" w:cstheme="minorHAnsi"/>
          <w:szCs w:val="24"/>
        </w:rPr>
        <w:t>15</w:t>
      </w:r>
      <w:r w:rsidRPr="00286AC9">
        <w:rPr>
          <w:rFonts w:asciiTheme="minorHAnsi" w:eastAsia="標楷體" w:hAnsiTheme="minorHAnsi" w:cstheme="minorHAnsi"/>
          <w:szCs w:val="24"/>
        </w:rPr>
        <w:t>日府授研管字第</w:t>
      </w:r>
      <w:r w:rsidRPr="00286AC9">
        <w:rPr>
          <w:rFonts w:asciiTheme="minorHAnsi" w:hAnsiTheme="minorHAnsi" w:cstheme="minorHAnsi"/>
          <w:szCs w:val="24"/>
        </w:rPr>
        <w:t>1040009534</w:t>
      </w:r>
      <w:r w:rsidRPr="00286AC9">
        <w:rPr>
          <w:rFonts w:asciiTheme="minorHAnsi" w:eastAsia="標楷體" w:hAnsiTheme="minorHAnsi" w:cstheme="minorHAnsi"/>
          <w:szCs w:val="24"/>
        </w:rPr>
        <w:t>號函頒修正</w:t>
      </w:r>
    </w:p>
    <w:p w:rsidR="008366DF" w:rsidRPr="00286AC9" w:rsidRDefault="00E243D4" w:rsidP="00286AC9">
      <w:pPr>
        <w:spacing w:line="0" w:lineRule="atLeast"/>
        <w:ind w:leftChars="157" w:left="377"/>
        <w:jc w:val="right"/>
        <w:rPr>
          <w:rFonts w:asciiTheme="minorHAnsi" w:eastAsia="標楷體" w:hAnsiTheme="minorHAnsi" w:cstheme="minorHAnsi"/>
          <w:szCs w:val="24"/>
        </w:rPr>
      </w:pPr>
      <w:r w:rsidRPr="00286AC9">
        <w:rPr>
          <w:rFonts w:asciiTheme="minorHAnsi" w:eastAsia="標楷體" w:hAnsiTheme="minorHAnsi" w:cstheme="minorHAnsi"/>
          <w:szCs w:val="24"/>
        </w:rPr>
        <w:t>10</w:t>
      </w:r>
      <w:r w:rsidR="00C72ECC" w:rsidRPr="00286AC9">
        <w:rPr>
          <w:rFonts w:asciiTheme="minorHAnsi" w:eastAsia="標楷體" w:hAnsiTheme="minorHAnsi" w:cstheme="minorHAnsi"/>
          <w:szCs w:val="24"/>
        </w:rPr>
        <w:t>4</w:t>
      </w:r>
      <w:r w:rsidR="008366DF" w:rsidRPr="00286AC9">
        <w:rPr>
          <w:rFonts w:asciiTheme="minorHAnsi" w:eastAsia="標楷體" w:hAnsiTheme="minorHAnsi" w:cstheme="minorHAnsi"/>
          <w:szCs w:val="24"/>
        </w:rPr>
        <w:t>年</w:t>
      </w:r>
      <w:r w:rsidR="00727238" w:rsidRPr="00286AC9">
        <w:rPr>
          <w:rFonts w:asciiTheme="minorHAnsi" w:eastAsia="標楷體" w:hAnsiTheme="minorHAnsi" w:cstheme="minorHAnsi"/>
          <w:szCs w:val="24"/>
        </w:rPr>
        <w:t>3</w:t>
      </w:r>
      <w:r w:rsidR="008366DF" w:rsidRPr="00286AC9">
        <w:rPr>
          <w:rFonts w:asciiTheme="minorHAnsi" w:eastAsia="標楷體" w:hAnsiTheme="minorHAnsi" w:cstheme="minorHAnsi"/>
          <w:szCs w:val="24"/>
        </w:rPr>
        <w:t>月</w:t>
      </w:r>
      <w:r w:rsidR="005F6391">
        <w:rPr>
          <w:rFonts w:asciiTheme="minorHAnsi" w:eastAsia="標楷體" w:hAnsiTheme="minorHAnsi" w:cstheme="minorHAnsi" w:hint="eastAsia"/>
          <w:szCs w:val="24"/>
        </w:rPr>
        <w:t>20</w:t>
      </w:r>
      <w:r w:rsidR="008366DF" w:rsidRPr="00286AC9">
        <w:rPr>
          <w:rFonts w:asciiTheme="minorHAnsi" w:eastAsia="標楷體" w:hAnsiTheme="minorHAnsi" w:cstheme="minorHAnsi"/>
          <w:szCs w:val="24"/>
        </w:rPr>
        <w:t>日府</w:t>
      </w:r>
      <w:r w:rsidRPr="00286AC9">
        <w:rPr>
          <w:rFonts w:asciiTheme="minorHAnsi" w:eastAsia="標楷體" w:hAnsiTheme="minorHAnsi" w:cstheme="minorHAnsi"/>
          <w:szCs w:val="24"/>
        </w:rPr>
        <w:t>授研管</w:t>
      </w:r>
      <w:r w:rsidR="008366DF" w:rsidRPr="00286AC9">
        <w:rPr>
          <w:rFonts w:asciiTheme="minorHAnsi" w:eastAsia="標楷體" w:hAnsiTheme="minorHAnsi" w:cstheme="minorHAnsi"/>
          <w:szCs w:val="24"/>
        </w:rPr>
        <w:t>字</w:t>
      </w:r>
      <w:r w:rsidR="002D46EF" w:rsidRPr="00286AC9">
        <w:rPr>
          <w:rFonts w:asciiTheme="minorHAnsi" w:eastAsia="標楷體" w:hAnsiTheme="minorHAnsi" w:cstheme="minorHAnsi"/>
          <w:szCs w:val="24"/>
        </w:rPr>
        <w:t>第</w:t>
      </w:r>
      <w:r w:rsidR="0014288A" w:rsidRPr="0014288A">
        <w:rPr>
          <w:rFonts w:asciiTheme="minorHAnsi" w:hAnsiTheme="minorHAnsi" w:cstheme="minorHAnsi"/>
          <w:szCs w:val="24"/>
        </w:rPr>
        <w:t>1040063586</w:t>
      </w:r>
      <w:r w:rsidR="008366DF" w:rsidRPr="00286AC9">
        <w:rPr>
          <w:rFonts w:asciiTheme="minorHAnsi" w:eastAsia="標楷體" w:hAnsiTheme="minorHAnsi" w:cstheme="minorHAnsi"/>
          <w:szCs w:val="24"/>
        </w:rPr>
        <w:t>號函頒</w:t>
      </w:r>
      <w:r w:rsidR="00C37DD5" w:rsidRPr="00286AC9">
        <w:rPr>
          <w:rFonts w:asciiTheme="minorHAnsi" w:eastAsia="標楷體" w:hAnsiTheme="minorHAnsi" w:cstheme="minorHAnsi"/>
          <w:szCs w:val="24"/>
        </w:rPr>
        <w:t>修正</w:t>
      </w:r>
    </w:p>
    <w:p w:rsidR="00DF32BD" w:rsidRPr="003B5B88" w:rsidRDefault="007010D6" w:rsidP="005D31C7">
      <w:pPr>
        <w:pStyle w:val="a7"/>
        <w:numPr>
          <w:ilvl w:val="0"/>
          <w:numId w:val="14"/>
        </w:numPr>
        <w:spacing w:before="100" w:beforeAutospacing="1" w:after="100" w:afterAutospacing="1" w:line="0" w:lineRule="atLeast"/>
        <w:ind w:left="707" w:hangingChars="221" w:hanging="707"/>
        <w:jc w:val="both"/>
        <w:rPr>
          <w:sz w:val="32"/>
          <w:szCs w:val="32"/>
        </w:rPr>
      </w:pPr>
      <w:r w:rsidRPr="003B5B88">
        <w:rPr>
          <w:rFonts w:hint="eastAsia"/>
          <w:sz w:val="32"/>
          <w:szCs w:val="32"/>
        </w:rPr>
        <w:t>目的：為提升臺</w:t>
      </w:r>
      <w:r w:rsidR="00E243D4" w:rsidRPr="003B5B88">
        <w:rPr>
          <w:rFonts w:hint="eastAsia"/>
          <w:sz w:val="32"/>
          <w:szCs w:val="32"/>
        </w:rPr>
        <w:t>中</w:t>
      </w:r>
      <w:r w:rsidRPr="003B5B88">
        <w:rPr>
          <w:rFonts w:hint="eastAsia"/>
          <w:sz w:val="32"/>
          <w:szCs w:val="32"/>
        </w:rPr>
        <w:t>市政府（以下簡稱本府）</w:t>
      </w:r>
      <w:r w:rsidR="001859C9" w:rsidRPr="003B5B88">
        <w:rPr>
          <w:rFonts w:hint="eastAsia"/>
          <w:sz w:val="32"/>
          <w:szCs w:val="32"/>
        </w:rPr>
        <w:t>一級機關及</w:t>
      </w:r>
      <w:r w:rsidR="00DC764F" w:rsidRPr="003B5B88">
        <w:rPr>
          <w:rFonts w:hint="eastAsia"/>
          <w:sz w:val="32"/>
          <w:szCs w:val="32"/>
        </w:rPr>
        <w:t>所屬</w:t>
      </w:r>
      <w:r w:rsidR="00D600F0" w:rsidRPr="003B5B88">
        <w:rPr>
          <w:rFonts w:hint="eastAsia"/>
          <w:sz w:val="32"/>
          <w:szCs w:val="32"/>
        </w:rPr>
        <w:t>各</w:t>
      </w:r>
      <w:r w:rsidR="001859C9" w:rsidRPr="003B5B88">
        <w:rPr>
          <w:rFonts w:hint="eastAsia"/>
          <w:sz w:val="32"/>
          <w:szCs w:val="32"/>
        </w:rPr>
        <w:t>區公所</w:t>
      </w:r>
      <w:r w:rsidRPr="003B5B88">
        <w:rPr>
          <w:rFonts w:hint="eastAsia"/>
          <w:sz w:val="32"/>
          <w:szCs w:val="32"/>
        </w:rPr>
        <w:t>公文處理效能，透過</w:t>
      </w:r>
      <w:r w:rsidR="00C25E11" w:rsidRPr="003B5B88">
        <w:rPr>
          <w:rFonts w:hint="eastAsia"/>
          <w:sz w:val="32"/>
          <w:szCs w:val="32"/>
        </w:rPr>
        <w:t>平時</w:t>
      </w:r>
      <w:r w:rsidR="00780B42" w:rsidRPr="003B5B88">
        <w:rPr>
          <w:rFonts w:hint="eastAsia"/>
          <w:sz w:val="32"/>
          <w:szCs w:val="32"/>
        </w:rPr>
        <w:t>管制</w:t>
      </w:r>
      <w:r w:rsidR="00E854DD" w:rsidRPr="003B5B88">
        <w:rPr>
          <w:rFonts w:hint="eastAsia"/>
          <w:sz w:val="32"/>
          <w:szCs w:val="32"/>
        </w:rPr>
        <w:t>與</w:t>
      </w:r>
      <w:r w:rsidR="002D57FD">
        <w:rPr>
          <w:rFonts w:hint="eastAsia"/>
          <w:sz w:val="32"/>
          <w:szCs w:val="32"/>
        </w:rPr>
        <w:t>年度</w:t>
      </w:r>
      <w:r w:rsidR="00C25E11" w:rsidRPr="003B5B88">
        <w:rPr>
          <w:rFonts w:hint="eastAsia"/>
          <w:sz w:val="32"/>
          <w:szCs w:val="32"/>
        </w:rPr>
        <w:t>檢核</w:t>
      </w:r>
      <w:r w:rsidRPr="003B5B88">
        <w:rPr>
          <w:rFonts w:hint="eastAsia"/>
          <w:sz w:val="32"/>
          <w:szCs w:val="32"/>
        </w:rPr>
        <w:t>作業，</w:t>
      </w:r>
      <w:r w:rsidR="003D76CB" w:rsidRPr="003B5B88">
        <w:rPr>
          <w:rFonts w:hint="eastAsia"/>
          <w:sz w:val="32"/>
          <w:szCs w:val="32"/>
        </w:rPr>
        <w:t>加強輔導</w:t>
      </w:r>
      <w:r w:rsidR="00520CD3" w:rsidRPr="003B5B88">
        <w:rPr>
          <w:bCs/>
          <w:sz w:val="32"/>
          <w:szCs w:val="32"/>
        </w:rPr>
        <w:t>改進</w:t>
      </w:r>
      <w:r w:rsidR="00520CD3" w:rsidRPr="003B5B88">
        <w:rPr>
          <w:rFonts w:hint="eastAsia"/>
          <w:bCs/>
          <w:sz w:val="32"/>
          <w:szCs w:val="32"/>
        </w:rPr>
        <w:t>及抽查，以</w:t>
      </w:r>
      <w:r w:rsidR="00332BF2" w:rsidRPr="003B5B88">
        <w:rPr>
          <w:rFonts w:hint="eastAsia"/>
          <w:sz w:val="32"/>
          <w:szCs w:val="32"/>
        </w:rPr>
        <w:t>提升施政效能及市民滿意度</w:t>
      </w:r>
      <w:r w:rsidRPr="003B5B88">
        <w:rPr>
          <w:rFonts w:hint="eastAsia"/>
          <w:sz w:val="32"/>
          <w:szCs w:val="32"/>
        </w:rPr>
        <w:t>。</w:t>
      </w:r>
    </w:p>
    <w:p w:rsidR="007010D6" w:rsidRPr="003B5B88" w:rsidRDefault="007010D6" w:rsidP="005D31C7">
      <w:pPr>
        <w:pStyle w:val="a7"/>
        <w:numPr>
          <w:ilvl w:val="0"/>
          <w:numId w:val="14"/>
        </w:numPr>
        <w:spacing w:before="100" w:beforeAutospacing="1" w:after="100" w:afterAutospacing="1" w:line="0" w:lineRule="atLeast"/>
        <w:ind w:left="707" w:hangingChars="221" w:hanging="707"/>
        <w:jc w:val="both"/>
        <w:rPr>
          <w:sz w:val="32"/>
          <w:szCs w:val="32"/>
        </w:rPr>
      </w:pPr>
      <w:r w:rsidRPr="003B5B88">
        <w:rPr>
          <w:rFonts w:hint="eastAsia"/>
          <w:sz w:val="32"/>
          <w:szCs w:val="32"/>
        </w:rPr>
        <w:t>依據：</w:t>
      </w:r>
      <w:r w:rsidR="00C73003" w:rsidRPr="003B5B88">
        <w:rPr>
          <w:rFonts w:hint="eastAsia"/>
          <w:sz w:val="32"/>
          <w:szCs w:val="32"/>
        </w:rPr>
        <w:t>文書流程管理作業規</w:t>
      </w:r>
      <w:r w:rsidR="00456B2B" w:rsidRPr="003B5B88">
        <w:rPr>
          <w:rFonts w:hint="eastAsia"/>
          <w:sz w:val="32"/>
          <w:szCs w:val="32"/>
        </w:rPr>
        <w:t>範</w:t>
      </w:r>
      <w:r w:rsidR="00271549" w:rsidRPr="003B5B88">
        <w:rPr>
          <w:rFonts w:hint="eastAsia"/>
          <w:sz w:val="32"/>
          <w:szCs w:val="32"/>
        </w:rPr>
        <w:t>第十三章公文檢核</w:t>
      </w:r>
      <w:r w:rsidR="00B52642" w:rsidRPr="003B5B88">
        <w:rPr>
          <w:rFonts w:hint="eastAsia"/>
          <w:sz w:val="32"/>
          <w:szCs w:val="32"/>
        </w:rPr>
        <w:t>及</w:t>
      </w:r>
      <w:r w:rsidR="00271549" w:rsidRPr="003B5B88">
        <w:rPr>
          <w:rFonts w:hint="eastAsia"/>
          <w:sz w:val="32"/>
          <w:szCs w:val="32"/>
        </w:rPr>
        <w:t>本府文書流程管理稽核要點第二十九點規定</w:t>
      </w:r>
      <w:r w:rsidR="00C73003" w:rsidRPr="003B5B88">
        <w:rPr>
          <w:rFonts w:hint="eastAsia"/>
          <w:sz w:val="32"/>
          <w:szCs w:val="32"/>
        </w:rPr>
        <w:t>。</w:t>
      </w:r>
    </w:p>
    <w:p w:rsidR="0098704E" w:rsidRPr="003B5B88" w:rsidRDefault="0098704E" w:rsidP="0054701F">
      <w:pPr>
        <w:numPr>
          <w:ilvl w:val="0"/>
          <w:numId w:val="14"/>
        </w:numPr>
        <w:spacing w:before="100" w:beforeAutospacing="1" w:after="100" w:afterAutospacing="1" w:line="0" w:lineRule="atLeast"/>
        <w:ind w:left="709" w:hanging="709"/>
        <w:jc w:val="both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實施對象：本府一級機關及</w:t>
      </w:r>
      <w:r w:rsidR="00850AAD" w:rsidRPr="003B5B88">
        <w:rPr>
          <w:rFonts w:ascii="標楷體" w:eastAsia="標楷體" w:hAnsi="標楷體" w:hint="eastAsia"/>
          <w:sz w:val="32"/>
          <w:szCs w:val="32"/>
        </w:rPr>
        <w:t>所屬各區公所</w:t>
      </w:r>
      <w:r w:rsidRPr="003B5B88">
        <w:rPr>
          <w:rFonts w:ascii="標楷體" w:eastAsia="標楷體" w:hAnsi="標楷體" w:hint="eastAsia"/>
          <w:sz w:val="32"/>
          <w:szCs w:val="32"/>
        </w:rPr>
        <w:t>。</w:t>
      </w:r>
    </w:p>
    <w:p w:rsidR="00E835CA" w:rsidRPr="003B5B88" w:rsidRDefault="00206480" w:rsidP="0054701F">
      <w:pPr>
        <w:numPr>
          <w:ilvl w:val="0"/>
          <w:numId w:val="14"/>
        </w:numPr>
        <w:spacing w:before="100" w:beforeAutospacing="1" w:after="100" w:afterAutospacing="1" w:line="0" w:lineRule="atLeast"/>
        <w:ind w:left="709" w:hanging="709"/>
        <w:jc w:val="both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實施內容：</w:t>
      </w:r>
    </w:p>
    <w:p w:rsidR="004D14E4" w:rsidRPr="003B5B88" w:rsidRDefault="004D14E4" w:rsidP="0054701F">
      <w:pPr>
        <w:numPr>
          <w:ilvl w:val="1"/>
          <w:numId w:val="15"/>
        </w:numPr>
        <w:tabs>
          <w:tab w:val="left" w:pos="993"/>
        </w:tabs>
        <w:spacing w:line="0" w:lineRule="atLeast"/>
        <w:ind w:hanging="1014"/>
        <w:jc w:val="both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平時管制：每月辦理。</w:t>
      </w:r>
    </w:p>
    <w:p w:rsidR="004D14E4" w:rsidRPr="003B5B88" w:rsidRDefault="002D57FD" w:rsidP="0054701F">
      <w:pPr>
        <w:numPr>
          <w:ilvl w:val="1"/>
          <w:numId w:val="15"/>
        </w:numPr>
        <w:tabs>
          <w:tab w:val="left" w:pos="993"/>
        </w:tabs>
        <w:spacing w:line="0" w:lineRule="atLeast"/>
        <w:ind w:hanging="1014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年度</w:t>
      </w:r>
      <w:r w:rsidR="004D14E4" w:rsidRPr="003B5B88">
        <w:rPr>
          <w:rFonts w:ascii="標楷體" w:eastAsia="標楷體" w:hAnsi="標楷體" w:hint="eastAsia"/>
          <w:sz w:val="32"/>
          <w:szCs w:val="32"/>
        </w:rPr>
        <w:t>檢核：每年</w:t>
      </w:r>
      <w:r w:rsidR="006D2446" w:rsidRPr="003B5B88">
        <w:rPr>
          <w:rFonts w:ascii="標楷體" w:eastAsia="標楷體" w:hAnsi="標楷體" w:hint="eastAsia"/>
          <w:sz w:val="32"/>
          <w:szCs w:val="32"/>
        </w:rPr>
        <w:t>上半年</w:t>
      </w:r>
      <w:r w:rsidR="004D14E4" w:rsidRPr="003B5B88">
        <w:rPr>
          <w:rFonts w:ascii="標楷體" w:eastAsia="標楷體" w:hAnsi="標楷體" w:hint="eastAsia"/>
          <w:sz w:val="32"/>
          <w:szCs w:val="32"/>
        </w:rPr>
        <w:t>執行年度</w:t>
      </w:r>
      <w:r w:rsidR="004D14E4" w:rsidRPr="003B5B88">
        <w:rPr>
          <w:rFonts w:ascii="標楷體" w:eastAsia="標楷體" w:hAnsi="標楷體"/>
          <w:sz w:val="32"/>
          <w:szCs w:val="32"/>
        </w:rPr>
        <w:t>公文檢核</w:t>
      </w:r>
      <w:r w:rsidR="004D14E4" w:rsidRPr="003B5B88">
        <w:rPr>
          <w:rFonts w:ascii="標楷體" w:eastAsia="標楷體" w:hAnsi="標楷體" w:hint="eastAsia"/>
          <w:sz w:val="32"/>
          <w:szCs w:val="32"/>
        </w:rPr>
        <w:t>作業。</w:t>
      </w:r>
    </w:p>
    <w:p w:rsidR="00F5426D" w:rsidRPr="003B5B88" w:rsidRDefault="00F5426D" w:rsidP="0054701F">
      <w:pPr>
        <w:numPr>
          <w:ilvl w:val="1"/>
          <w:numId w:val="15"/>
        </w:numPr>
        <w:tabs>
          <w:tab w:val="left" w:pos="993"/>
        </w:tabs>
        <w:spacing w:line="0" w:lineRule="atLeast"/>
        <w:ind w:hanging="1014"/>
        <w:jc w:val="both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不定期</w:t>
      </w:r>
      <w:r w:rsidR="00B56601" w:rsidRPr="003B5B88">
        <w:rPr>
          <w:rFonts w:ascii="標楷體" w:eastAsia="標楷體" w:hAnsi="標楷體" w:hint="eastAsia"/>
          <w:sz w:val="32"/>
          <w:szCs w:val="32"/>
        </w:rPr>
        <w:t>查核</w:t>
      </w:r>
      <w:r w:rsidRPr="003B5B88">
        <w:rPr>
          <w:rFonts w:ascii="標楷體" w:eastAsia="標楷體" w:hAnsi="標楷體" w:hint="eastAsia"/>
          <w:sz w:val="32"/>
          <w:szCs w:val="32"/>
        </w:rPr>
        <w:t>：</w:t>
      </w:r>
      <w:r w:rsidR="00DF19EF" w:rsidRPr="003B5B88">
        <w:rPr>
          <w:rFonts w:ascii="標楷體" w:eastAsia="標楷體" w:hAnsi="標楷體" w:hint="eastAsia"/>
          <w:sz w:val="32"/>
          <w:szCs w:val="32"/>
        </w:rPr>
        <w:t>由本府研究發展考核委員會</w:t>
      </w:r>
      <w:r w:rsidR="00AE47DE" w:rsidRPr="003B5B88">
        <w:rPr>
          <w:rFonts w:ascii="標楷體" w:eastAsia="標楷體" w:hAnsi="標楷體" w:hint="eastAsia"/>
          <w:sz w:val="32"/>
          <w:szCs w:val="32"/>
        </w:rPr>
        <w:t>（以下簡稱本府研考會）</w:t>
      </w:r>
      <w:r w:rsidR="00DF19EF" w:rsidRPr="003B5B88">
        <w:rPr>
          <w:rFonts w:ascii="標楷體" w:eastAsia="標楷體" w:hAnsi="標楷體" w:hint="eastAsia"/>
          <w:sz w:val="32"/>
          <w:szCs w:val="32"/>
        </w:rPr>
        <w:t>視各機關公文時效統計資料及因應實際需要，對各機</w:t>
      </w:r>
      <w:r w:rsidR="00E36BF0" w:rsidRPr="003B5B88">
        <w:rPr>
          <w:rFonts w:ascii="標楷體" w:eastAsia="標楷體" w:hAnsi="標楷體" w:hint="eastAsia"/>
          <w:sz w:val="32"/>
          <w:szCs w:val="32"/>
        </w:rPr>
        <w:t>關</w:t>
      </w:r>
      <w:r w:rsidR="008E77CD" w:rsidRPr="003B5B88">
        <w:rPr>
          <w:rFonts w:ascii="標楷體" w:eastAsia="標楷體" w:hAnsi="標楷體" w:hint="eastAsia"/>
          <w:sz w:val="32"/>
          <w:szCs w:val="32"/>
        </w:rPr>
        <w:t>隨時</w:t>
      </w:r>
      <w:r w:rsidR="00DF19EF" w:rsidRPr="003B5B88">
        <w:rPr>
          <w:rFonts w:ascii="標楷體" w:eastAsia="標楷體" w:hAnsi="標楷體" w:hint="eastAsia"/>
          <w:sz w:val="32"/>
          <w:szCs w:val="32"/>
        </w:rPr>
        <w:t>進行抽查。</w:t>
      </w:r>
    </w:p>
    <w:p w:rsidR="009807FD" w:rsidRPr="003B5B88" w:rsidRDefault="00F33BF5" w:rsidP="0054701F">
      <w:pPr>
        <w:numPr>
          <w:ilvl w:val="0"/>
          <w:numId w:val="14"/>
        </w:numPr>
        <w:spacing w:before="100" w:beforeAutospacing="1" w:after="100" w:afterAutospacing="1" w:line="0" w:lineRule="atLeast"/>
        <w:ind w:left="709" w:hanging="709"/>
        <w:jc w:val="both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評</w:t>
      </w:r>
      <w:r w:rsidR="00206480" w:rsidRPr="003B5B88">
        <w:rPr>
          <w:rFonts w:ascii="標楷體" w:eastAsia="標楷體" w:hAnsi="標楷體" w:hint="eastAsia"/>
          <w:sz w:val="32"/>
          <w:szCs w:val="32"/>
        </w:rPr>
        <w:t>核</w:t>
      </w:r>
      <w:r w:rsidRPr="003B5B88">
        <w:rPr>
          <w:rFonts w:ascii="標楷體" w:eastAsia="標楷體" w:hAnsi="標楷體" w:hint="eastAsia"/>
          <w:sz w:val="32"/>
          <w:szCs w:val="32"/>
        </w:rPr>
        <w:t>方式</w:t>
      </w:r>
      <w:r w:rsidR="009807FD" w:rsidRPr="003B5B88">
        <w:rPr>
          <w:rFonts w:ascii="標楷體" w:eastAsia="標楷體" w:hAnsi="標楷體" w:hint="eastAsia"/>
          <w:sz w:val="32"/>
          <w:szCs w:val="32"/>
        </w:rPr>
        <w:t>：</w:t>
      </w:r>
      <w:r w:rsidR="00193633" w:rsidRPr="003B5B88">
        <w:rPr>
          <w:rFonts w:ascii="標楷體" w:eastAsia="標楷體" w:hAnsi="標楷體"/>
          <w:sz w:val="32"/>
          <w:szCs w:val="32"/>
        </w:rPr>
        <w:t xml:space="preserve"> </w:t>
      </w:r>
    </w:p>
    <w:p w:rsidR="009807FD" w:rsidRPr="003B5B88" w:rsidRDefault="009807FD" w:rsidP="0054701F">
      <w:pPr>
        <w:numPr>
          <w:ilvl w:val="0"/>
          <w:numId w:val="1"/>
        </w:numPr>
        <w:spacing w:line="0" w:lineRule="atLeast"/>
        <w:ind w:left="1276" w:hanging="987"/>
        <w:jc w:val="both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平時管制：</w:t>
      </w:r>
      <w:r w:rsidR="00730F88" w:rsidRPr="003B5B88">
        <w:rPr>
          <w:rFonts w:ascii="標楷體" w:eastAsia="標楷體" w:hAnsi="標楷體" w:hint="eastAsia"/>
          <w:sz w:val="32"/>
          <w:szCs w:val="32"/>
        </w:rPr>
        <w:t>實施</w:t>
      </w:r>
      <w:r w:rsidR="00D00124" w:rsidRPr="003B5B88">
        <w:rPr>
          <w:rFonts w:ascii="標楷體" w:eastAsia="標楷體" w:hAnsi="標楷體" w:hint="eastAsia"/>
          <w:sz w:val="32"/>
          <w:szCs w:val="32"/>
        </w:rPr>
        <w:t>逾期評比</w:t>
      </w:r>
      <w:r w:rsidR="00730F88" w:rsidRPr="003B5B88">
        <w:rPr>
          <w:rFonts w:ascii="標楷體" w:eastAsia="標楷體" w:hAnsi="標楷體" w:hint="eastAsia"/>
          <w:sz w:val="32"/>
          <w:szCs w:val="32"/>
        </w:rPr>
        <w:t>作業</w:t>
      </w:r>
      <w:r w:rsidR="00E36BF0" w:rsidRPr="003B5B88">
        <w:rPr>
          <w:rFonts w:ascii="標楷體" w:eastAsia="標楷體" w:hAnsi="標楷體" w:hint="eastAsia"/>
          <w:sz w:val="32"/>
          <w:szCs w:val="32"/>
        </w:rPr>
        <w:t>。</w:t>
      </w:r>
    </w:p>
    <w:p w:rsidR="00276413" w:rsidRPr="003B5B88" w:rsidRDefault="00276413" w:rsidP="0054701F">
      <w:pPr>
        <w:numPr>
          <w:ilvl w:val="0"/>
          <w:numId w:val="2"/>
        </w:numPr>
        <w:spacing w:line="0" w:lineRule="atLeast"/>
        <w:ind w:left="1633" w:hanging="357"/>
        <w:jc w:val="both"/>
        <w:rPr>
          <w:rFonts w:eastAsia="標楷體"/>
          <w:sz w:val="32"/>
          <w:szCs w:val="32"/>
        </w:rPr>
      </w:pPr>
      <w:r w:rsidRPr="003B5B88">
        <w:rPr>
          <w:rFonts w:eastAsia="標楷體"/>
          <w:sz w:val="32"/>
          <w:szCs w:val="32"/>
        </w:rPr>
        <w:t>實施期間：每年</w:t>
      </w:r>
      <w:r w:rsidR="00761338" w:rsidRPr="003B5B88">
        <w:rPr>
          <w:rFonts w:eastAsia="標楷體" w:hint="eastAsia"/>
          <w:sz w:val="32"/>
          <w:szCs w:val="32"/>
        </w:rPr>
        <w:t>一</w:t>
      </w:r>
      <w:r w:rsidRPr="003B5B88">
        <w:rPr>
          <w:rFonts w:eastAsia="標楷體"/>
          <w:sz w:val="32"/>
          <w:szCs w:val="32"/>
        </w:rPr>
        <w:t>月</w:t>
      </w:r>
      <w:r w:rsidR="00761338" w:rsidRPr="003B5B88">
        <w:rPr>
          <w:rFonts w:eastAsia="標楷體" w:hint="eastAsia"/>
          <w:sz w:val="32"/>
          <w:szCs w:val="32"/>
        </w:rPr>
        <w:t>一</w:t>
      </w:r>
      <w:r w:rsidRPr="003B5B88">
        <w:rPr>
          <w:rFonts w:eastAsia="標楷體"/>
          <w:sz w:val="32"/>
          <w:szCs w:val="32"/>
        </w:rPr>
        <w:t>日至</w:t>
      </w:r>
      <w:r w:rsidR="00761338" w:rsidRPr="003B5B88">
        <w:rPr>
          <w:rFonts w:eastAsia="標楷體" w:hint="eastAsia"/>
          <w:sz w:val="32"/>
          <w:szCs w:val="32"/>
        </w:rPr>
        <w:t>十二</w:t>
      </w:r>
      <w:r w:rsidRPr="003B5B88">
        <w:rPr>
          <w:rFonts w:eastAsia="標楷體"/>
          <w:sz w:val="32"/>
          <w:szCs w:val="32"/>
        </w:rPr>
        <w:t>月</w:t>
      </w:r>
      <w:r w:rsidR="00761338" w:rsidRPr="003B5B88">
        <w:rPr>
          <w:rFonts w:eastAsia="標楷體" w:hint="eastAsia"/>
          <w:sz w:val="32"/>
          <w:szCs w:val="32"/>
        </w:rPr>
        <w:t>三十一</w:t>
      </w:r>
      <w:r w:rsidRPr="003B5B88">
        <w:rPr>
          <w:rFonts w:eastAsia="標楷體"/>
          <w:sz w:val="32"/>
          <w:szCs w:val="32"/>
        </w:rPr>
        <w:t>日。</w:t>
      </w:r>
    </w:p>
    <w:p w:rsidR="00A941E6" w:rsidRPr="003B5B88" w:rsidRDefault="00B34E05" w:rsidP="0054701F">
      <w:pPr>
        <w:numPr>
          <w:ilvl w:val="0"/>
          <w:numId w:val="2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實施對象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，</w:t>
      </w:r>
      <w:r w:rsidR="00A941E6" w:rsidRPr="003B5B88">
        <w:rPr>
          <w:rFonts w:ascii="標楷體" w:eastAsia="標楷體" w:hAnsi="標楷體"/>
          <w:sz w:val="32"/>
          <w:szCs w:val="32"/>
        </w:rPr>
        <w:t>分類如下：</w:t>
      </w:r>
    </w:p>
    <w:p w:rsidR="00437E67" w:rsidRPr="003B5B88" w:rsidRDefault="00437E67" w:rsidP="00437E67">
      <w:pPr>
        <w:pStyle w:val="ab"/>
        <w:numPr>
          <w:ilvl w:val="5"/>
          <w:numId w:val="15"/>
        </w:numPr>
        <w:spacing w:line="0" w:lineRule="atLeast"/>
        <w:ind w:leftChars="0" w:left="1985" w:hanging="567"/>
        <w:jc w:val="both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/>
          <w:sz w:val="32"/>
          <w:szCs w:val="32"/>
        </w:rPr>
        <w:t>機關</w:t>
      </w:r>
      <w:r w:rsidRPr="003B5B88">
        <w:rPr>
          <w:rFonts w:ascii="標楷體" w:eastAsia="標楷體" w:hAnsi="標楷體" w:hint="eastAsia"/>
          <w:sz w:val="32"/>
          <w:szCs w:val="32"/>
        </w:rPr>
        <w:t>組</w:t>
      </w:r>
      <w:r w:rsidRPr="003B5B88">
        <w:rPr>
          <w:rFonts w:ascii="標楷體" w:eastAsia="標楷體" w:hAnsi="標楷體"/>
          <w:sz w:val="32"/>
          <w:szCs w:val="32"/>
        </w:rPr>
        <w:t>：</w:t>
      </w:r>
      <w:r w:rsidRPr="003B5B88">
        <w:rPr>
          <w:rFonts w:ascii="標楷體" w:eastAsia="標楷體" w:hAnsi="標楷體" w:hint="eastAsia"/>
          <w:sz w:val="32"/>
          <w:szCs w:val="32"/>
        </w:rPr>
        <w:t>本府一級機關。</w:t>
      </w:r>
    </w:p>
    <w:p w:rsidR="00437E67" w:rsidRPr="003B5B88" w:rsidRDefault="00437E67" w:rsidP="00437E67">
      <w:pPr>
        <w:pStyle w:val="ab"/>
        <w:numPr>
          <w:ilvl w:val="5"/>
          <w:numId w:val="15"/>
        </w:numPr>
        <w:spacing w:line="0" w:lineRule="atLeast"/>
        <w:ind w:leftChars="0" w:left="1985" w:hanging="567"/>
        <w:jc w:val="both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cs="新細明體" w:hint="eastAsia"/>
          <w:sz w:val="32"/>
          <w:szCs w:val="32"/>
        </w:rPr>
        <w:t>公所組：本府所屬各區公所</w:t>
      </w:r>
      <w:r w:rsidRPr="003B5B88">
        <w:rPr>
          <w:rFonts w:ascii="標楷體" w:eastAsia="標楷體" w:hAnsi="標楷體"/>
          <w:sz w:val="32"/>
          <w:szCs w:val="32"/>
        </w:rPr>
        <w:t>。</w:t>
      </w:r>
    </w:p>
    <w:p w:rsidR="00CE1D0B" w:rsidRPr="003B5B88" w:rsidRDefault="00437E67" w:rsidP="00437E67">
      <w:pPr>
        <w:numPr>
          <w:ilvl w:val="0"/>
          <w:numId w:val="2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評比指標：針對實施對象之一般公文、受會公文及申請案件與訴願答辯案件四類公文分別評比，以逾期比率為評比指標並進行排名</w:t>
      </w:r>
      <w:r w:rsidR="005377CA" w:rsidRPr="003B5B88">
        <w:rPr>
          <w:rFonts w:ascii="標楷體" w:eastAsia="標楷體" w:hAnsi="標楷體" w:hint="eastAsia"/>
          <w:sz w:val="32"/>
          <w:szCs w:val="32"/>
        </w:rPr>
        <w:t>。</w:t>
      </w:r>
    </w:p>
    <w:p w:rsidR="00A941E6" w:rsidRPr="003B5B88" w:rsidRDefault="00525ED9" w:rsidP="0054701F">
      <w:pPr>
        <w:numPr>
          <w:ilvl w:val="0"/>
          <w:numId w:val="2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績效評核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方式：由本府研考會</w:t>
      </w:r>
      <w:r w:rsidR="00A941E6" w:rsidRPr="003B5B88">
        <w:rPr>
          <w:rFonts w:ascii="標楷體" w:eastAsia="標楷體" w:hAnsi="標楷體" w:cs="標楷體" w:hint="eastAsia"/>
          <w:sz w:val="32"/>
          <w:szCs w:val="32"/>
        </w:rPr>
        <w:t>每月</w:t>
      </w:r>
      <w:r w:rsidR="008D5D28" w:rsidRPr="003B5B88">
        <w:rPr>
          <w:rFonts w:ascii="標楷體" w:eastAsia="標楷體" w:hAnsi="標楷體" w:cs="標楷體" w:hint="eastAsia"/>
          <w:sz w:val="32"/>
          <w:szCs w:val="32"/>
        </w:rPr>
        <w:t>十五日</w:t>
      </w:r>
      <w:r w:rsidR="00A941E6" w:rsidRPr="003B5B88">
        <w:rPr>
          <w:rFonts w:ascii="標楷體" w:eastAsia="標楷體" w:hAnsi="標楷體" w:cs="標楷體" w:hint="eastAsia"/>
          <w:sz w:val="32"/>
          <w:szCs w:val="32"/>
        </w:rPr>
        <w:t>前</w:t>
      </w:r>
      <w:r w:rsidR="006F6714" w:rsidRPr="003B5B88">
        <w:rPr>
          <w:rFonts w:ascii="標楷體" w:eastAsia="標楷體" w:hAnsi="標楷體" w:cs="標楷體" w:hint="eastAsia"/>
          <w:sz w:val="32"/>
          <w:szCs w:val="32"/>
        </w:rPr>
        <w:t>統計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前月逾期公文</w:t>
      </w:r>
      <w:r w:rsidR="00A66F03" w:rsidRPr="003B5B88">
        <w:rPr>
          <w:rFonts w:ascii="標楷體" w:eastAsia="標楷體" w:hAnsi="標楷體" w:hint="eastAsia"/>
          <w:sz w:val="32"/>
          <w:szCs w:val="32"/>
        </w:rPr>
        <w:t>評比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結果</w:t>
      </w:r>
      <w:r w:rsidR="004060A3" w:rsidRPr="003B5B88">
        <w:rPr>
          <w:rFonts w:ascii="標楷體" w:eastAsia="標楷體" w:hAnsi="標楷體" w:hint="eastAsia"/>
          <w:sz w:val="32"/>
          <w:szCs w:val="32"/>
        </w:rPr>
        <w:t>並納入年度檢核成績</w:t>
      </w:r>
      <w:r w:rsidR="004060A3" w:rsidRPr="003B5B88">
        <w:rPr>
          <w:rFonts w:ascii="Calibri" w:eastAsia="標楷體" w:hAnsi="Calibri" w:hint="eastAsia"/>
          <w:sz w:val="32"/>
          <w:szCs w:val="32"/>
        </w:rPr>
        <w:t>評分</w:t>
      </w:r>
      <w:r w:rsidR="00A941E6" w:rsidRPr="003B5B88">
        <w:rPr>
          <w:rFonts w:ascii="Calibri" w:eastAsia="標楷體" w:hAnsi="Calibri" w:hint="eastAsia"/>
          <w:sz w:val="32"/>
          <w:szCs w:val="32"/>
        </w:rPr>
        <w:t>，</w:t>
      </w:r>
      <w:r w:rsidR="001F7790" w:rsidRPr="003B5B88">
        <w:rPr>
          <w:rFonts w:ascii="標楷體" w:eastAsia="標楷體" w:hAnsi="標楷體" w:hint="eastAsia"/>
          <w:sz w:val="32"/>
          <w:szCs w:val="32"/>
        </w:rPr>
        <w:t>逾期比率超過</w:t>
      </w:r>
      <w:r w:rsidR="00B52642" w:rsidRPr="003B5B88">
        <w:rPr>
          <w:rFonts w:ascii="標楷體" w:eastAsia="標楷體" w:hAnsi="標楷體" w:hint="eastAsia"/>
          <w:sz w:val="32"/>
          <w:szCs w:val="32"/>
        </w:rPr>
        <w:t>百分之三</w:t>
      </w:r>
      <w:r w:rsidR="008063CF" w:rsidRPr="003B5B88">
        <w:rPr>
          <w:rFonts w:ascii="標楷體" w:eastAsia="標楷體" w:hAnsi="標楷體" w:hint="eastAsia"/>
          <w:sz w:val="32"/>
          <w:szCs w:val="32"/>
        </w:rPr>
        <w:t>之</w:t>
      </w:r>
      <w:r w:rsidR="00501B54" w:rsidRPr="003B5B88">
        <w:rPr>
          <w:rFonts w:ascii="標楷體" w:eastAsia="標楷體" w:hAnsi="標楷體" w:hint="eastAsia"/>
          <w:sz w:val="32"/>
          <w:szCs w:val="32"/>
        </w:rPr>
        <w:t>機關應提出檢討</w:t>
      </w:r>
      <w:r w:rsidR="004F5FAD" w:rsidRPr="003B5B88">
        <w:rPr>
          <w:rFonts w:ascii="標楷體" w:eastAsia="標楷體" w:hAnsi="標楷體" w:hint="eastAsia"/>
          <w:sz w:val="32"/>
          <w:szCs w:val="32"/>
        </w:rPr>
        <w:t>改進</w:t>
      </w:r>
      <w:r w:rsidR="00501B54" w:rsidRPr="003B5B88">
        <w:rPr>
          <w:rFonts w:ascii="標楷體" w:eastAsia="標楷體" w:hAnsi="標楷體" w:hint="eastAsia"/>
          <w:sz w:val="32"/>
          <w:szCs w:val="32"/>
        </w:rPr>
        <w:t>措施</w:t>
      </w:r>
      <w:r w:rsidR="00837194" w:rsidRPr="003B5B88">
        <w:rPr>
          <w:rFonts w:ascii="標楷體" w:eastAsia="標楷體" w:hAnsi="標楷體" w:hint="eastAsia"/>
          <w:sz w:val="32"/>
          <w:szCs w:val="32"/>
        </w:rPr>
        <w:t>且落實</w:t>
      </w:r>
      <w:r w:rsidR="00767090" w:rsidRPr="003B5B88">
        <w:rPr>
          <w:rFonts w:ascii="標楷體" w:eastAsia="標楷體" w:hAnsi="標楷體" w:hint="eastAsia"/>
          <w:sz w:val="32"/>
          <w:szCs w:val="32"/>
        </w:rPr>
        <w:t>究責公文</w:t>
      </w:r>
      <w:r w:rsidR="00837194" w:rsidRPr="003B5B88">
        <w:rPr>
          <w:rFonts w:ascii="標楷體" w:eastAsia="標楷體" w:hAnsi="標楷體" w:hint="eastAsia"/>
          <w:sz w:val="32"/>
          <w:szCs w:val="32"/>
        </w:rPr>
        <w:t>逾期</w:t>
      </w:r>
      <w:r w:rsidR="00FB41E0" w:rsidRPr="003B5B88">
        <w:rPr>
          <w:rFonts w:ascii="標楷體" w:eastAsia="標楷體" w:hAnsi="標楷體" w:hint="eastAsia"/>
          <w:sz w:val="32"/>
          <w:szCs w:val="32"/>
        </w:rPr>
        <w:t>情形</w:t>
      </w:r>
      <w:r w:rsidR="005A6C12" w:rsidRPr="003B5B88">
        <w:rPr>
          <w:rFonts w:ascii="標楷體" w:eastAsia="標楷體" w:hAnsi="標楷體" w:hint="eastAsia"/>
          <w:sz w:val="32"/>
          <w:szCs w:val="32"/>
        </w:rPr>
        <w:t>，本府研考會每半年</w:t>
      </w:r>
      <w:r w:rsidR="00FF0785" w:rsidRPr="003B5B88">
        <w:rPr>
          <w:rFonts w:ascii="標楷體" w:eastAsia="標楷體" w:hAnsi="標楷體" w:hint="eastAsia"/>
          <w:sz w:val="32"/>
          <w:szCs w:val="32"/>
        </w:rPr>
        <w:t>將公文評比結果</w:t>
      </w:r>
      <w:r w:rsidR="005A6C12" w:rsidRPr="003B5B88">
        <w:rPr>
          <w:rFonts w:ascii="標楷體" w:eastAsia="標楷體" w:hAnsi="標楷體" w:hint="eastAsia"/>
          <w:sz w:val="32"/>
          <w:szCs w:val="32"/>
        </w:rPr>
        <w:t>簽</w:t>
      </w:r>
      <w:r w:rsidR="00493B9B">
        <w:rPr>
          <w:rFonts w:ascii="標楷體" w:eastAsia="標楷體" w:hAnsi="標楷體" w:hint="eastAsia"/>
          <w:sz w:val="32"/>
          <w:szCs w:val="32"/>
        </w:rPr>
        <w:t>報</w:t>
      </w:r>
      <w:r w:rsidR="005A6C12" w:rsidRPr="003B5B88">
        <w:rPr>
          <w:rFonts w:ascii="標楷體" w:eastAsia="標楷體" w:hAnsi="標楷體" w:hint="eastAsia"/>
          <w:sz w:val="32"/>
          <w:szCs w:val="32"/>
        </w:rPr>
        <w:t>市長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。</w:t>
      </w:r>
    </w:p>
    <w:p w:rsidR="00A941E6" w:rsidRPr="003B5B88" w:rsidRDefault="00061C5E" w:rsidP="0054701F">
      <w:pPr>
        <w:numPr>
          <w:ilvl w:val="0"/>
          <w:numId w:val="2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平時</w:t>
      </w:r>
      <w:r w:rsidR="00287456" w:rsidRPr="003B5B88">
        <w:rPr>
          <w:rFonts w:ascii="標楷體" w:eastAsia="標楷體" w:hAnsi="標楷體" w:hint="eastAsia"/>
          <w:sz w:val="32"/>
          <w:szCs w:val="32"/>
        </w:rPr>
        <w:t>獎懲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部分</w:t>
      </w:r>
      <w:r w:rsidR="00287456" w:rsidRPr="003B5B88">
        <w:rPr>
          <w:rFonts w:ascii="標楷體" w:eastAsia="標楷體" w:hAnsi="標楷體" w:hint="eastAsia"/>
          <w:sz w:val="32"/>
          <w:szCs w:val="32"/>
        </w:rPr>
        <w:t>：各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機關</w:t>
      </w:r>
      <w:r w:rsidR="00287456" w:rsidRPr="003B5B88">
        <w:rPr>
          <w:rFonts w:ascii="標楷體" w:eastAsia="標楷體" w:hAnsi="標楷體" w:hint="eastAsia"/>
          <w:sz w:val="32"/>
          <w:szCs w:val="32"/>
        </w:rPr>
        <w:t>每月評比成績列為公文檢核</w:t>
      </w:r>
      <w:r w:rsidR="00A36A03" w:rsidRPr="003B5B88">
        <w:rPr>
          <w:rFonts w:ascii="標楷體" w:eastAsia="標楷體" w:hAnsi="標楷體" w:hint="eastAsia"/>
          <w:sz w:val="32"/>
          <w:szCs w:val="32"/>
        </w:rPr>
        <w:t>成績評分項目之一</w:t>
      </w:r>
      <w:r w:rsidR="00287456" w:rsidRPr="003B5B88">
        <w:rPr>
          <w:rFonts w:ascii="標楷體" w:eastAsia="標楷體" w:hAnsi="標楷體" w:hint="eastAsia"/>
          <w:sz w:val="32"/>
          <w:szCs w:val="32"/>
        </w:rPr>
        <w:t>，</w:t>
      </w:r>
      <w:r w:rsidR="00A36A03" w:rsidRPr="003B5B88">
        <w:rPr>
          <w:rFonts w:ascii="標楷體" w:eastAsia="標楷體" w:hAnsi="標楷體" w:hint="eastAsia"/>
          <w:sz w:val="32"/>
          <w:szCs w:val="32"/>
        </w:rPr>
        <w:t>並據</w:t>
      </w:r>
      <w:r w:rsidR="00287456" w:rsidRPr="003B5B88">
        <w:rPr>
          <w:rFonts w:ascii="標楷體" w:eastAsia="標楷體" w:hAnsi="標楷體" w:hint="eastAsia"/>
          <w:sz w:val="32"/>
          <w:szCs w:val="32"/>
        </w:rPr>
        <w:t>以計算全年整體公文成效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。</w:t>
      </w:r>
    </w:p>
    <w:p w:rsidR="0043220C" w:rsidRPr="003B5B88" w:rsidRDefault="00061C5E" w:rsidP="0054701F">
      <w:pPr>
        <w:numPr>
          <w:ilvl w:val="0"/>
          <w:numId w:val="2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每月公文抽查規定：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為避免各機關以存查另案辦理方式規避公文逾期情形，推行各機關不當存查之抽查制度，</w:t>
      </w:r>
      <w:r w:rsidR="00A941E6" w:rsidRPr="003B5B88">
        <w:rPr>
          <w:rFonts w:ascii="標楷體" w:eastAsia="標楷體" w:hAnsi="標楷體" w:cs="標楷體" w:hint="eastAsia"/>
          <w:sz w:val="32"/>
          <w:szCs w:val="32"/>
        </w:rPr>
        <w:t>請</w:t>
      </w:r>
      <w:r w:rsidR="00AF788B" w:rsidRPr="003B5B88">
        <w:rPr>
          <w:rFonts w:ascii="標楷體" w:eastAsia="標楷體" w:hAnsi="標楷體" w:hint="eastAsia"/>
          <w:sz w:val="32"/>
          <w:szCs w:val="32"/>
        </w:rPr>
        <w:t>依</w:t>
      </w:r>
      <w:r w:rsidR="00123B1D" w:rsidRPr="003B5B88">
        <w:rPr>
          <w:rFonts w:ascii="標楷體" w:eastAsia="標楷體" w:hAnsi="標楷體" w:hint="eastAsia"/>
          <w:sz w:val="32"/>
          <w:szCs w:val="32"/>
        </w:rPr>
        <w:lastRenderedPageBreak/>
        <w:t>本府</w:t>
      </w:r>
      <w:r w:rsidR="00A74069" w:rsidRPr="003B5B88">
        <w:rPr>
          <w:rFonts w:ascii="標楷體" w:eastAsia="標楷體" w:hAnsi="標楷體" w:hint="eastAsia"/>
          <w:sz w:val="32"/>
          <w:szCs w:val="32"/>
        </w:rPr>
        <w:t>研考會</w:t>
      </w:r>
      <w:r w:rsidR="00E36BF0" w:rsidRPr="003B5B88">
        <w:rPr>
          <w:rFonts w:ascii="標楷體" w:eastAsia="標楷體" w:hAnsi="標楷體" w:hint="eastAsia"/>
          <w:sz w:val="32"/>
          <w:szCs w:val="32"/>
        </w:rPr>
        <w:t>抽查</w:t>
      </w:r>
      <w:r w:rsidR="0043220C" w:rsidRPr="003B5B88">
        <w:rPr>
          <w:rFonts w:ascii="標楷體" w:eastAsia="標楷體" w:hAnsi="標楷體" w:hint="eastAsia"/>
          <w:sz w:val="32"/>
          <w:szCs w:val="32"/>
        </w:rPr>
        <w:t>規定辦理。</w:t>
      </w:r>
    </w:p>
    <w:p w:rsidR="00A941E6" w:rsidRPr="003B5B88" w:rsidRDefault="001F051C" w:rsidP="0054701F">
      <w:pPr>
        <w:numPr>
          <w:ilvl w:val="0"/>
          <w:numId w:val="2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本府</w:t>
      </w:r>
      <w:r w:rsidR="00123B1D" w:rsidRPr="003B5B88">
        <w:rPr>
          <w:rFonts w:ascii="標楷體" w:eastAsia="標楷體" w:hAnsi="標楷體" w:hint="eastAsia"/>
          <w:sz w:val="32"/>
          <w:szCs w:val="32"/>
        </w:rPr>
        <w:t>一級機關及</w:t>
      </w:r>
      <w:r w:rsidR="00850AAD" w:rsidRPr="003B5B88">
        <w:rPr>
          <w:rFonts w:ascii="標楷體" w:eastAsia="標楷體" w:hAnsi="標楷體" w:hint="eastAsia"/>
          <w:sz w:val="32"/>
          <w:szCs w:val="32"/>
        </w:rPr>
        <w:t>所屬各區公所</w:t>
      </w:r>
      <w:r w:rsidR="00123B1D" w:rsidRPr="003B5B88">
        <w:rPr>
          <w:rFonts w:ascii="標楷體" w:eastAsia="標楷體" w:hAnsi="標楷體" w:hint="eastAsia"/>
          <w:sz w:val="32"/>
          <w:szCs w:val="32"/>
        </w:rPr>
        <w:t>每月函送</w:t>
      </w:r>
      <w:r w:rsidR="00CA02BA" w:rsidRPr="003B5B88">
        <w:rPr>
          <w:rFonts w:ascii="標楷體" w:eastAsia="標楷體" w:hAnsi="標楷體" w:hint="eastAsia"/>
          <w:sz w:val="32"/>
          <w:szCs w:val="32"/>
        </w:rPr>
        <w:t>公文抽查</w:t>
      </w:r>
      <w:r w:rsidR="00767090" w:rsidRPr="003B5B88">
        <w:rPr>
          <w:rFonts w:ascii="標楷體" w:eastAsia="標楷體" w:hAnsi="標楷體" w:hint="eastAsia"/>
          <w:sz w:val="32"/>
          <w:szCs w:val="32"/>
        </w:rPr>
        <w:t>及</w:t>
      </w:r>
      <w:r w:rsidR="00622B2E" w:rsidRPr="003B5B88">
        <w:rPr>
          <w:rFonts w:ascii="標楷體" w:eastAsia="標楷體" w:hAnsi="標楷體" w:hint="eastAsia"/>
          <w:sz w:val="32"/>
          <w:szCs w:val="32"/>
        </w:rPr>
        <w:t>逾期公文申復表</w:t>
      </w:r>
      <w:r w:rsidR="00477B22" w:rsidRPr="003B5B88">
        <w:rPr>
          <w:rFonts w:ascii="標楷體" w:eastAsia="標楷體" w:hAnsi="標楷體" w:hint="eastAsia"/>
          <w:sz w:val="32"/>
          <w:szCs w:val="32"/>
        </w:rPr>
        <w:t>等報表</w:t>
      </w:r>
      <w:r w:rsidR="00CA02BA" w:rsidRPr="003B5B88">
        <w:rPr>
          <w:rFonts w:ascii="標楷體" w:eastAsia="標楷體" w:hAnsi="標楷體" w:hint="eastAsia"/>
          <w:sz w:val="32"/>
          <w:szCs w:val="32"/>
        </w:rPr>
        <w:t>至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本府研考會</w:t>
      </w:r>
      <w:r w:rsidR="00123B1D" w:rsidRPr="003B5B88">
        <w:rPr>
          <w:rFonts w:ascii="標楷體" w:eastAsia="標楷體" w:hAnsi="標楷體" w:hint="eastAsia"/>
          <w:sz w:val="32"/>
          <w:szCs w:val="32"/>
        </w:rPr>
        <w:t>，</w:t>
      </w:r>
      <w:r w:rsidR="00E40C8F" w:rsidRPr="003B5B88">
        <w:rPr>
          <w:rFonts w:ascii="標楷體" w:eastAsia="標楷體" w:hAnsi="標楷體" w:hint="eastAsia"/>
          <w:sz w:val="32"/>
          <w:szCs w:val="32"/>
        </w:rPr>
        <w:t>本府</w:t>
      </w:r>
      <w:r w:rsidR="00CA02BA" w:rsidRPr="003B5B88">
        <w:rPr>
          <w:rFonts w:ascii="標楷體" w:eastAsia="標楷體" w:hAnsi="標楷體" w:hint="eastAsia"/>
          <w:sz w:val="32"/>
          <w:szCs w:val="32"/>
        </w:rPr>
        <w:t>研考會</w:t>
      </w:r>
      <w:r w:rsidR="00123B1D" w:rsidRPr="003B5B88">
        <w:rPr>
          <w:rFonts w:ascii="標楷體" w:eastAsia="標楷體" w:hAnsi="標楷體" w:hint="eastAsia"/>
          <w:sz w:val="32"/>
          <w:szCs w:val="32"/>
        </w:rPr>
        <w:t>得實地查證</w:t>
      </w:r>
      <w:r w:rsidR="007F62E1" w:rsidRPr="003B5B88">
        <w:rPr>
          <w:rFonts w:ascii="標楷體" w:eastAsia="標楷體" w:hAnsi="標楷體" w:hint="eastAsia"/>
          <w:sz w:val="32"/>
          <w:szCs w:val="32"/>
        </w:rPr>
        <w:t>或請</w:t>
      </w:r>
      <w:r w:rsidRPr="003B5B88">
        <w:rPr>
          <w:rFonts w:ascii="標楷體" w:eastAsia="標楷體" w:hAnsi="標楷體" w:hint="eastAsia"/>
          <w:sz w:val="32"/>
          <w:szCs w:val="32"/>
        </w:rPr>
        <w:t>本府</w:t>
      </w:r>
      <w:r w:rsidR="007F62E1" w:rsidRPr="003B5B88">
        <w:rPr>
          <w:rFonts w:ascii="標楷體" w:eastAsia="標楷體" w:hAnsi="標楷體" w:hint="eastAsia"/>
          <w:sz w:val="32"/>
          <w:szCs w:val="32"/>
        </w:rPr>
        <w:t>一級機關或</w:t>
      </w:r>
      <w:r w:rsidR="00850AAD" w:rsidRPr="003B5B88">
        <w:rPr>
          <w:rFonts w:ascii="標楷體" w:eastAsia="標楷體" w:hAnsi="標楷體" w:hint="eastAsia"/>
          <w:sz w:val="32"/>
          <w:szCs w:val="32"/>
        </w:rPr>
        <w:t>所屬各區公所</w:t>
      </w:r>
      <w:r w:rsidR="007F62E1" w:rsidRPr="003B5B88">
        <w:rPr>
          <w:rFonts w:ascii="標楷體" w:eastAsia="標楷體" w:hAnsi="標楷體" w:hint="eastAsia"/>
          <w:sz w:val="32"/>
          <w:szCs w:val="32"/>
        </w:rPr>
        <w:t>派員說明</w:t>
      </w:r>
      <w:r w:rsidR="00A941E6" w:rsidRPr="003B5B88">
        <w:rPr>
          <w:rFonts w:ascii="標楷體" w:eastAsia="標楷體" w:hAnsi="標楷體" w:cs="標楷體" w:hint="eastAsia"/>
          <w:sz w:val="32"/>
          <w:szCs w:val="32"/>
        </w:rPr>
        <w:t>。</w:t>
      </w:r>
      <w:r w:rsidR="004449E7" w:rsidRPr="003B5B88">
        <w:rPr>
          <w:rFonts w:ascii="標楷體" w:eastAsia="標楷體" w:hAnsi="標楷體" w:hint="eastAsia"/>
          <w:sz w:val="32"/>
          <w:szCs w:val="32"/>
        </w:rPr>
        <w:t>各機關抽查之缺失或申復案件納入年終考績參考。</w:t>
      </w:r>
    </w:p>
    <w:p w:rsidR="00176D55" w:rsidRPr="003B5B88" w:rsidRDefault="00176D55" w:rsidP="0054701F">
      <w:pPr>
        <w:numPr>
          <w:ilvl w:val="0"/>
          <w:numId w:val="2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cs="標楷體" w:hint="eastAsia"/>
          <w:sz w:val="32"/>
          <w:szCs w:val="32"/>
        </w:rPr>
        <w:t>自主管理：</w:t>
      </w:r>
      <w:r w:rsidR="001F051C" w:rsidRPr="003B5B88">
        <w:rPr>
          <w:rFonts w:ascii="標楷體" w:eastAsia="標楷體" w:hAnsi="標楷體" w:hint="eastAsia"/>
          <w:sz w:val="32"/>
          <w:szCs w:val="32"/>
        </w:rPr>
        <w:t>本府</w:t>
      </w:r>
      <w:r w:rsidRPr="003B5B88">
        <w:rPr>
          <w:rFonts w:ascii="標楷體" w:eastAsia="標楷體" w:hAnsi="標楷體" w:cs="標楷體" w:hint="eastAsia"/>
          <w:sz w:val="32"/>
          <w:szCs w:val="32"/>
        </w:rPr>
        <w:t>一級機關及</w:t>
      </w:r>
      <w:r w:rsidR="00850AAD" w:rsidRPr="003B5B88">
        <w:rPr>
          <w:rFonts w:ascii="標楷體" w:eastAsia="標楷體" w:hAnsi="標楷體" w:hint="eastAsia"/>
          <w:sz w:val="32"/>
          <w:szCs w:val="32"/>
        </w:rPr>
        <w:t>所屬各區公所</w:t>
      </w:r>
      <w:r w:rsidRPr="003B5B88">
        <w:rPr>
          <w:rFonts w:ascii="標楷體" w:eastAsia="標楷體" w:hAnsi="標楷體" w:cs="標楷體" w:hint="eastAsia"/>
          <w:sz w:val="32"/>
          <w:szCs w:val="32"/>
        </w:rPr>
        <w:t>應設立常態性</w:t>
      </w:r>
      <w:r w:rsidR="00CA02BA" w:rsidRPr="003B5B88">
        <w:rPr>
          <w:rFonts w:ascii="標楷體" w:eastAsia="標楷體" w:hAnsi="標楷體" w:cs="標楷體" w:hint="eastAsia"/>
          <w:sz w:val="32"/>
          <w:szCs w:val="32"/>
        </w:rPr>
        <w:t>公文</w:t>
      </w:r>
      <w:r w:rsidRPr="003B5B88">
        <w:rPr>
          <w:rFonts w:ascii="標楷體" w:eastAsia="標楷體" w:hAnsi="標楷體" w:cs="標楷體" w:hint="eastAsia"/>
          <w:sz w:val="32"/>
          <w:szCs w:val="32"/>
        </w:rPr>
        <w:t>督導機制，定期召開檢討會議，辦理評核、實地查證或督導等。</w:t>
      </w:r>
      <w:r w:rsidR="000563AD" w:rsidRPr="003B5B88">
        <w:rPr>
          <w:rFonts w:ascii="標楷體" w:eastAsia="標楷體" w:hAnsi="標楷體" w:cs="標楷體" w:hint="eastAsia"/>
          <w:sz w:val="32"/>
          <w:szCs w:val="32"/>
        </w:rPr>
        <w:t>自主管理相關會議及督導資料，</w:t>
      </w:r>
      <w:r w:rsidR="001C445A" w:rsidRPr="003B5B88">
        <w:rPr>
          <w:rFonts w:ascii="標楷體" w:eastAsia="標楷體" w:hAnsi="標楷體" w:cs="標楷體" w:hint="eastAsia"/>
          <w:sz w:val="32"/>
          <w:szCs w:val="32"/>
        </w:rPr>
        <w:t>應</w:t>
      </w:r>
      <w:r w:rsidR="000563AD" w:rsidRPr="003B5B88">
        <w:rPr>
          <w:rFonts w:ascii="標楷體" w:eastAsia="標楷體" w:hAnsi="標楷體" w:cs="標楷體" w:hint="eastAsia"/>
          <w:sz w:val="32"/>
          <w:szCs w:val="32"/>
        </w:rPr>
        <w:t>副知本府研考會。</w:t>
      </w:r>
    </w:p>
    <w:p w:rsidR="00E943CA" w:rsidRPr="003B5B88" w:rsidRDefault="00E943CA" w:rsidP="00E943CA">
      <w:pPr>
        <w:numPr>
          <w:ilvl w:val="0"/>
          <w:numId w:val="2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一級機關應隨時督導所屬機關公文逾期情形，並定期對所屬機關公文管考作業進行年度檢核，本府研考會將視需要進行實地查證或抽檢。</w:t>
      </w:r>
    </w:p>
    <w:p w:rsidR="00A941E6" w:rsidRPr="003B5B88" w:rsidRDefault="00463539" w:rsidP="0054701F">
      <w:pPr>
        <w:numPr>
          <w:ilvl w:val="0"/>
          <w:numId w:val="1"/>
        </w:numPr>
        <w:spacing w:before="100" w:beforeAutospacing="1" w:after="100" w:afterAutospacing="1" w:line="0" w:lineRule="atLeast"/>
        <w:ind w:left="1276" w:hanging="987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年度</w:t>
      </w:r>
      <w:r w:rsidR="00006C05" w:rsidRPr="003B5B88">
        <w:rPr>
          <w:rFonts w:ascii="標楷體" w:eastAsia="標楷體" w:hAnsi="標楷體" w:hint="eastAsia"/>
          <w:sz w:val="32"/>
          <w:szCs w:val="32"/>
        </w:rPr>
        <w:t>檢核</w:t>
      </w:r>
      <w:r w:rsidR="002A6437" w:rsidRPr="003B5B88">
        <w:rPr>
          <w:rFonts w:ascii="標楷體" w:eastAsia="標楷體" w:hAnsi="標楷體" w:hint="eastAsia"/>
          <w:sz w:val="32"/>
          <w:szCs w:val="32"/>
        </w:rPr>
        <w:t>：</w:t>
      </w:r>
    </w:p>
    <w:p w:rsidR="00DF32BD" w:rsidRPr="003B5B88" w:rsidRDefault="004B2597" w:rsidP="0054701F">
      <w:pPr>
        <w:numPr>
          <w:ilvl w:val="0"/>
          <w:numId w:val="4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檢核機制：</w:t>
      </w:r>
      <w:r w:rsidR="006B0B3E" w:rsidRPr="003B5B88">
        <w:rPr>
          <w:rFonts w:ascii="標楷體" w:eastAsia="標楷體" w:hAnsi="標楷體"/>
          <w:bCs/>
          <w:sz w:val="32"/>
          <w:szCs w:val="32"/>
        </w:rPr>
        <w:t>為</w:t>
      </w:r>
      <w:r w:rsidR="006B0B3E" w:rsidRPr="003B5B88">
        <w:rPr>
          <w:rFonts w:ascii="標楷體" w:eastAsia="標楷體" w:hAnsi="標楷體" w:hint="eastAsia"/>
          <w:bCs/>
          <w:sz w:val="32"/>
          <w:szCs w:val="32"/>
        </w:rPr>
        <w:t>考評</w:t>
      </w:r>
      <w:r w:rsidR="006B0B3E" w:rsidRPr="003B5B88">
        <w:rPr>
          <w:rFonts w:ascii="標楷體" w:eastAsia="標楷體" w:hAnsi="標楷體"/>
          <w:bCs/>
          <w:sz w:val="32"/>
          <w:szCs w:val="32"/>
        </w:rPr>
        <w:t>本府</w:t>
      </w:r>
      <w:r w:rsidR="006B0B3E" w:rsidRPr="003B5B88">
        <w:rPr>
          <w:rFonts w:ascii="標楷體" w:eastAsia="標楷體" w:hAnsi="標楷體" w:hint="eastAsia"/>
          <w:sz w:val="32"/>
          <w:szCs w:val="32"/>
        </w:rPr>
        <w:t>各機關</w:t>
      </w:r>
      <w:r w:rsidR="006B0B3E" w:rsidRPr="003B5B88">
        <w:rPr>
          <w:rFonts w:ascii="標楷體" w:eastAsia="標楷體" w:hAnsi="標楷體" w:hint="eastAsia"/>
          <w:bCs/>
          <w:sz w:val="32"/>
          <w:szCs w:val="32"/>
        </w:rPr>
        <w:t>之</w:t>
      </w:r>
      <w:r w:rsidR="006B0B3E" w:rsidRPr="003B5B88">
        <w:rPr>
          <w:rFonts w:ascii="標楷體" w:eastAsia="標楷體" w:hAnsi="標楷體"/>
          <w:bCs/>
          <w:sz w:val="32"/>
          <w:szCs w:val="32"/>
        </w:rPr>
        <w:t>文書</w:t>
      </w:r>
      <w:r w:rsidR="00E86FCD" w:rsidRPr="003B5B88">
        <w:rPr>
          <w:rFonts w:ascii="標楷體" w:eastAsia="標楷體" w:hAnsi="標楷體" w:hint="eastAsia"/>
          <w:bCs/>
          <w:sz w:val="32"/>
          <w:szCs w:val="32"/>
        </w:rPr>
        <w:t>處</w:t>
      </w:r>
      <w:r w:rsidR="006B0B3E" w:rsidRPr="003B5B88">
        <w:rPr>
          <w:rFonts w:ascii="標楷體" w:eastAsia="標楷體" w:hAnsi="標楷體"/>
          <w:bCs/>
          <w:sz w:val="32"/>
          <w:szCs w:val="32"/>
        </w:rPr>
        <w:t>理</w:t>
      </w:r>
      <w:r w:rsidR="008401A5" w:rsidRPr="003B5B88">
        <w:rPr>
          <w:rFonts w:ascii="標楷體" w:eastAsia="標楷體" w:hAnsi="標楷體" w:hint="eastAsia"/>
          <w:bCs/>
          <w:sz w:val="32"/>
          <w:szCs w:val="32"/>
        </w:rPr>
        <w:t>時</w:t>
      </w:r>
      <w:r w:rsidR="006B0B3E" w:rsidRPr="003B5B88">
        <w:rPr>
          <w:rFonts w:ascii="標楷體" w:eastAsia="標楷體" w:hAnsi="標楷體" w:hint="eastAsia"/>
          <w:bCs/>
          <w:sz w:val="32"/>
          <w:szCs w:val="32"/>
        </w:rPr>
        <w:t>效</w:t>
      </w:r>
      <w:r w:rsidR="006B0B3E" w:rsidRPr="003B5B88">
        <w:rPr>
          <w:rFonts w:ascii="標楷體" w:eastAsia="標楷體" w:hAnsi="標楷體"/>
          <w:bCs/>
          <w:sz w:val="32"/>
          <w:szCs w:val="32"/>
        </w:rPr>
        <w:t>，並加強輔導改進</w:t>
      </w:r>
      <w:r w:rsidR="007347D1" w:rsidRPr="003B5B88">
        <w:rPr>
          <w:rFonts w:ascii="標楷體" w:eastAsia="標楷體" w:hAnsi="標楷體" w:hint="eastAsia"/>
          <w:bCs/>
          <w:sz w:val="32"/>
          <w:szCs w:val="32"/>
        </w:rPr>
        <w:t>、</w:t>
      </w:r>
      <w:r w:rsidR="006B0B3E" w:rsidRPr="003B5B88">
        <w:rPr>
          <w:rFonts w:ascii="標楷體" w:eastAsia="標楷體" w:hAnsi="標楷體" w:hint="eastAsia"/>
          <w:bCs/>
          <w:sz w:val="32"/>
          <w:szCs w:val="32"/>
        </w:rPr>
        <w:t>抽查及</w:t>
      </w:r>
      <w:r w:rsidRPr="003B5B88">
        <w:rPr>
          <w:rFonts w:ascii="標楷體" w:eastAsia="標楷體" w:hAnsi="標楷體" w:hint="eastAsia"/>
          <w:sz w:val="32"/>
          <w:szCs w:val="32"/>
        </w:rPr>
        <w:t>落實加強本府各機關公文督考作業，本府年度</w:t>
      </w:r>
      <w:r w:rsidRPr="003B5B88">
        <w:rPr>
          <w:rFonts w:ascii="標楷體" w:eastAsia="標楷體" w:hAnsi="標楷體"/>
          <w:sz w:val="32"/>
          <w:szCs w:val="32"/>
        </w:rPr>
        <w:t>檢核</w:t>
      </w:r>
      <w:r w:rsidRPr="003B5B88">
        <w:rPr>
          <w:rFonts w:ascii="標楷體" w:eastAsia="標楷體" w:hAnsi="標楷體" w:hint="eastAsia"/>
          <w:sz w:val="32"/>
          <w:szCs w:val="32"/>
        </w:rPr>
        <w:t>作業</w:t>
      </w:r>
      <w:r w:rsidR="00AA2D00" w:rsidRPr="003B5B88">
        <w:rPr>
          <w:rFonts w:ascii="標楷體" w:eastAsia="標楷體" w:hAnsi="標楷體" w:hint="eastAsia"/>
          <w:sz w:val="32"/>
          <w:szCs w:val="32"/>
        </w:rPr>
        <w:t>分為</w:t>
      </w:r>
      <w:r w:rsidR="00E86FCD" w:rsidRPr="003B5B88">
        <w:rPr>
          <w:rFonts w:ascii="標楷體" w:eastAsia="標楷體" w:hAnsi="標楷體" w:hint="eastAsia"/>
          <w:sz w:val="32"/>
          <w:szCs w:val="32"/>
        </w:rPr>
        <w:t>機關</w:t>
      </w:r>
      <w:r w:rsidRPr="003B5B88">
        <w:rPr>
          <w:rFonts w:ascii="標楷體" w:eastAsia="標楷體" w:hAnsi="標楷體" w:hint="eastAsia"/>
          <w:sz w:val="32"/>
          <w:szCs w:val="32"/>
        </w:rPr>
        <w:t>檢核</w:t>
      </w:r>
      <w:r w:rsidR="00AA2D00" w:rsidRPr="003B5B88">
        <w:rPr>
          <w:rFonts w:ascii="標楷體" w:eastAsia="標楷體" w:hAnsi="標楷體" w:hint="eastAsia"/>
          <w:sz w:val="32"/>
          <w:szCs w:val="32"/>
        </w:rPr>
        <w:t>、</w:t>
      </w:r>
      <w:r w:rsidR="00E86FCD" w:rsidRPr="003B5B88">
        <w:rPr>
          <w:rFonts w:ascii="標楷體" w:eastAsia="標楷體" w:hAnsi="標楷體" w:hint="eastAsia"/>
          <w:sz w:val="32"/>
          <w:szCs w:val="32"/>
        </w:rPr>
        <w:t>公所檢核</w:t>
      </w:r>
      <w:r w:rsidR="00AA2D00" w:rsidRPr="003B5B88">
        <w:rPr>
          <w:rFonts w:ascii="標楷體" w:eastAsia="標楷體" w:hAnsi="標楷體" w:hint="eastAsia"/>
          <w:sz w:val="32"/>
          <w:szCs w:val="32"/>
        </w:rPr>
        <w:t>及</w:t>
      </w:r>
      <w:r w:rsidR="001F051C" w:rsidRPr="003B5B88">
        <w:rPr>
          <w:rFonts w:ascii="標楷體" w:eastAsia="標楷體" w:hAnsi="標楷體" w:hint="eastAsia"/>
          <w:sz w:val="32"/>
          <w:szCs w:val="32"/>
        </w:rPr>
        <w:t>複檢輔導</w:t>
      </w:r>
      <w:r w:rsidR="00AA2D00" w:rsidRPr="003B5B88">
        <w:rPr>
          <w:rFonts w:ascii="標楷體" w:eastAsia="標楷體" w:hAnsi="標楷體" w:hint="eastAsia"/>
          <w:sz w:val="32"/>
          <w:szCs w:val="32"/>
        </w:rPr>
        <w:t>三類，前二類採隔</w:t>
      </w:r>
      <w:r w:rsidRPr="003B5B88">
        <w:rPr>
          <w:rFonts w:ascii="標楷體" w:eastAsia="標楷體" w:hAnsi="標楷體" w:hint="eastAsia"/>
          <w:sz w:val="32"/>
          <w:szCs w:val="32"/>
        </w:rPr>
        <w:t>年輪流運作方式辦理，</w:t>
      </w:r>
      <w:r w:rsidR="00E86FCD" w:rsidRPr="003B5B88">
        <w:rPr>
          <w:rFonts w:ascii="標楷體" w:eastAsia="標楷體" w:hAnsi="標楷體" w:hint="eastAsia"/>
          <w:sz w:val="32"/>
          <w:szCs w:val="32"/>
        </w:rPr>
        <w:t>並視年度成績兼採</w:t>
      </w:r>
      <w:r w:rsidR="00AA2D00" w:rsidRPr="003B5B88">
        <w:rPr>
          <w:rFonts w:ascii="標楷體" w:eastAsia="標楷體" w:hAnsi="標楷體" w:hint="eastAsia"/>
          <w:sz w:val="32"/>
          <w:szCs w:val="32"/>
        </w:rPr>
        <w:t>複檢輔導</w:t>
      </w:r>
      <w:r w:rsidR="00FF5B0B" w:rsidRPr="003B5B88">
        <w:rPr>
          <w:rFonts w:ascii="標楷體" w:eastAsia="標楷體" w:hAnsi="標楷體" w:hint="eastAsia"/>
          <w:sz w:val="32"/>
          <w:szCs w:val="32"/>
        </w:rPr>
        <w:t>機制</w:t>
      </w:r>
      <w:r w:rsidR="00E86FCD" w:rsidRPr="003B5B88">
        <w:rPr>
          <w:rFonts w:ascii="標楷體" w:eastAsia="標楷體" w:hAnsi="標楷體" w:hint="eastAsia"/>
          <w:sz w:val="32"/>
          <w:szCs w:val="32"/>
        </w:rPr>
        <w:t>辦理，</w:t>
      </w:r>
      <w:r w:rsidR="006B0B3E" w:rsidRPr="003B5B88">
        <w:rPr>
          <w:rFonts w:ascii="標楷體" w:eastAsia="標楷體" w:hAnsi="標楷體"/>
          <w:bCs/>
          <w:sz w:val="32"/>
          <w:szCs w:val="32"/>
        </w:rPr>
        <w:t>以提升整體性公文處理</w:t>
      </w:r>
      <w:r w:rsidR="006B0B3E" w:rsidRPr="003B5B88">
        <w:rPr>
          <w:rFonts w:ascii="標楷體" w:eastAsia="標楷體" w:hAnsi="標楷體" w:hint="eastAsia"/>
          <w:bCs/>
          <w:sz w:val="32"/>
          <w:szCs w:val="32"/>
        </w:rPr>
        <w:t>績效，</w:t>
      </w:r>
      <w:r w:rsidRPr="003B5B88">
        <w:rPr>
          <w:rFonts w:ascii="標楷體" w:eastAsia="標楷體" w:hAnsi="標楷體" w:hint="eastAsia"/>
          <w:sz w:val="32"/>
          <w:szCs w:val="32"/>
        </w:rPr>
        <w:t>實施方式如下：</w:t>
      </w:r>
    </w:p>
    <w:p w:rsidR="00C27157" w:rsidRPr="003B5B88" w:rsidRDefault="00881559" w:rsidP="003356C7">
      <w:pPr>
        <w:numPr>
          <w:ilvl w:val="0"/>
          <w:numId w:val="5"/>
        </w:numPr>
        <w:spacing w:line="0" w:lineRule="atLeast"/>
        <w:ind w:left="2127" w:hanging="567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機關</w:t>
      </w:r>
      <w:r w:rsidR="00AC6588" w:rsidRPr="003B5B88">
        <w:rPr>
          <w:rFonts w:ascii="標楷體" w:eastAsia="標楷體" w:hAnsi="標楷體" w:hint="eastAsia"/>
          <w:sz w:val="32"/>
          <w:szCs w:val="32"/>
        </w:rPr>
        <w:t>檢核：</w:t>
      </w:r>
      <w:r w:rsidR="00542013" w:rsidRPr="003B5B88">
        <w:rPr>
          <w:rFonts w:ascii="標楷體" w:eastAsia="標楷體" w:hAnsi="標楷體" w:hint="eastAsia"/>
          <w:sz w:val="32"/>
          <w:szCs w:val="32"/>
        </w:rPr>
        <w:t>分年</w:t>
      </w:r>
      <w:r w:rsidR="00AC6588" w:rsidRPr="003B5B88">
        <w:rPr>
          <w:rFonts w:ascii="標楷體" w:eastAsia="標楷體" w:hAnsi="標楷體"/>
          <w:sz w:val="32"/>
          <w:szCs w:val="32"/>
        </w:rPr>
        <w:t>至</w:t>
      </w:r>
      <w:r w:rsidR="00AC6588" w:rsidRPr="003B5B88">
        <w:rPr>
          <w:rFonts w:ascii="標楷體" w:eastAsia="標楷體" w:hAnsi="標楷體" w:hint="eastAsia"/>
          <w:sz w:val="32"/>
          <w:szCs w:val="32"/>
        </w:rPr>
        <w:t>本府一級機關</w:t>
      </w:r>
      <w:r w:rsidR="00AC6588" w:rsidRPr="003B5B88">
        <w:rPr>
          <w:rFonts w:ascii="標楷體" w:eastAsia="標楷體" w:hAnsi="標楷體"/>
          <w:sz w:val="32"/>
          <w:szCs w:val="32"/>
        </w:rPr>
        <w:t>進行</w:t>
      </w:r>
      <w:r w:rsidR="0006534C" w:rsidRPr="003B5B88">
        <w:rPr>
          <w:rFonts w:ascii="標楷體" w:eastAsia="標楷體" w:hAnsi="標楷體" w:hint="eastAsia"/>
          <w:sz w:val="32"/>
          <w:szCs w:val="32"/>
        </w:rPr>
        <w:t>書面及</w:t>
      </w:r>
      <w:r w:rsidR="00AC6588" w:rsidRPr="003B5B88">
        <w:rPr>
          <w:rFonts w:ascii="標楷體" w:eastAsia="標楷體" w:hAnsi="標楷體"/>
          <w:sz w:val="32"/>
          <w:szCs w:val="32"/>
        </w:rPr>
        <w:t>實地檢核工作</w:t>
      </w:r>
      <w:r w:rsidR="00A36A03" w:rsidRPr="003B5B88">
        <w:rPr>
          <w:rFonts w:ascii="標楷體" w:eastAsia="標楷體" w:hAnsi="標楷體" w:hint="eastAsia"/>
          <w:sz w:val="32"/>
          <w:szCs w:val="32"/>
        </w:rPr>
        <w:t>，評定各受檢機關公文</w:t>
      </w:r>
      <w:r w:rsidR="00AC6588" w:rsidRPr="003B5B88">
        <w:rPr>
          <w:rFonts w:ascii="標楷體" w:eastAsia="標楷體" w:hAnsi="標楷體" w:hint="eastAsia"/>
          <w:sz w:val="32"/>
          <w:szCs w:val="32"/>
        </w:rPr>
        <w:t>績效</w:t>
      </w:r>
      <w:r w:rsidR="003E5882" w:rsidRPr="003B5B88">
        <w:rPr>
          <w:rFonts w:ascii="標楷體" w:eastAsia="標楷體" w:hAnsi="標楷體" w:hint="eastAsia"/>
          <w:sz w:val="32"/>
          <w:szCs w:val="32"/>
        </w:rPr>
        <w:t>，並視需要抽核本府二級機關公文績效。</w:t>
      </w:r>
      <w:r w:rsidR="00712FE3" w:rsidRPr="003B5B88">
        <w:rPr>
          <w:rFonts w:ascii="標楷體" w:eastAsia="標楷體" w:hAnsi="標楷體"/>
          <w:sz w:val="32"/>
          <w:szCs w:val="32"/>
        </w:rPr>
        <w:t>公文檢核</w:t>
      </w:r>
      <w:r w:rsidR="00712FE3" w:rsidRPr="003B5B88">
        <w:rPr>
          <w:rFonts w:ascii="標楷體" w:eastAsia="標楷體" w:hAnsi="標楷體" w:hint="eastAsia"/>
          <w:sz w:val="32"/>
          <w:szCs w:val="32"/>
        </w:rPr>
        <w:t>項目</w:t>
      </w:r>
      <w:r w:rsidR="00712FE3" w:rsidRPr="003B5B88">
        <w:rPr>
          <w:rFonts w:ascii="標楷體" w:eastAsia="標楷體" w:hAnsi="標楷體"/>
          <w:sz w:val="32"/>
          <w:szCs w:val="32"/>
        </w:rPr>
        <w:t>表</w:t>
      </w:r>
      <w:r w:rsidR="00AF4539" w:rsidRPr="003B5B88">
        <w:rPr>
          <w:rFonts w:ascii="標楷體" w:eastAsia="標楷體" w:hAnsi="標楷體" w:hint="eastAsia"/>
          <w:sz w:val="32"/>
          <w:szCs w:val="32"/>
        </w:rPr>
        <w:t>適用附表一</w:t>
      </w:r>
      <w:r w:rsidR="00767090" w:rsidRPr="003B5B88">
        <w:rPr>
          <w:rFonts w:ascii="標楷體" w:eastAsia="標楷體" w:hAnsi="標楷體" w:hint="eastAsia"/>
          <w:sz w:val="32"/>
          <w:szCs w:val="32"/>
        </w:rPr>
        <w:t>及</w:t>
      </w:r>
      <w:r w:rsidR="00AF4539" w:rsidRPr="003B5B88">
        <w:rPr>
          <w:rFonts w:ascii="標楷體" w:eastAsia="標楷體" w:hAnsi="標楷體" w:cs="新細明體" w:hint="eastAsia"/>
          <w:sz w:val="32"/>
          <w:szCs w:val="32"/>
        </w:rPr>
        <w:t>二。</w:t>
      </w:r>
    </w:p>
    <w:p w:rsidR="003356C7" w:rsidRPr="003B5B88" w:rsidRDefault="00881559" w:rsidP="003356C7">
      <w:pPr>
        <w:numPr>
          <w:ilvl w:val="0"/>
          <w:numId w:val="5"/>
        </w:numPr>
        <w:spacing w:line="0" w:lineRule="atLeast"/>
        <w:ind w:left="2127" w:hanging="567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公所檢核：</w:t>
      </w:r>
      <w:r w:rsidR="00542013" w:rsidRPr="003B5B88">
        <w:rPr>
          <w:rFonts w:ascii="標楷體" w:eastAsia="標楷體" w:hAnsi="標楷體" w:hint="eastAsia"/>
          <w:sz w:val="32"/>
          <w:szCs w:val="32"/>
        </w:rPr>
        <w:t>分年</w:t>
      </w:r>
      <w:r w:rsidR="00A36A03" w:rsidRPr="003B5B88">
        <w:rPr>
          <w:rFonts w:ascii="標楷體" w:eastAsia="標楷體" w:hAnsi="標楷體"/>
          <w:sz w:val="32"/>
          <w:szCs w:val="32"/>
        </w:rPr>
        <w:t>至</w:t>
      </w:r>
      <w:r w:rsidR="00850AAD" w:rsidRPr="003B5B88">
        <w:rPr>
          <w:rFonts w:ascii="標楷體" w:eastAsia="標楷體" w:hAnsi="標楷體" w:hint="eastAsia"/>
          <w:sz w:val="32"/>
          <w:szCs w:val="32"/>
        </w:rPr>
        <w:t>本府所屬各區公所</w:t>
      </w:r>
      <w:r w:rsidR="00A36A03" w:rsidRPr="003B5B88">
        <w:rPr>
          <w:rFonts w:ascii="標楷體" w:eastAsia="標楷體" w:hAnsi="標楷體"/>
          <w:sz w:val="32"/>
          <w:szCs w:val="32"/>
        </w:rPr>
        <w:t>進行</w:t>
      </w:r>
      <w:r w:rsidR="0006534C" w:rsidRPr="003B5B88">
        <w:rPr>
          <w:rFonts w:ascii="標楷體" w:eastAsia="標楷體" w:hAnsi="標楷體" w:hint="eastAsia"/>
          <w:sz w:val="32"/>
          <w:szCs w:val="32"/>
        </w:rPr>
        <w:t>書面及</w:t>
      </w:r>
      <w:r w:rsidR="00A36A03" w:rsidRPr="003B5B88">
        <w:rPr>
          <w:rFonts w:ascii="標楷體" w:eastAsia="標楷體" w:hAnsi="標楷體"/>
          <w:sz w:val="32"/>
          <w:szCs w:val="32"/>
        </w:rPr>
        <w:t>實地檢核工作</w:t>
      </w:r>
      <w:r w:rsidR="00A36A03" w:rsidRPr="003B5B88">
        <w:rPr>
          <w:rFonts w:ascii="標楷體" w:eastAsia="標楷體" w:hAnsi="標楷體" w:hint="eastAsia"/>
          <w:sz w:val="32"/>
          <w:szCs w:val="32"/>
        </w:rPr>
        <w:t>，評定各受檢機關公文績效。</w:t>
      </w:r>
      <w:r w:rsidR="00712FE3" w:rsidRPr="003B5B88">
        <w:rPr>
          <w:rFonts w:ascii="標楷體" w:eastAsia="標楷體" w:hAnsi="標楷體"/>
          <w:sz w:val="32"/>
          <w:szCs w:val="32"/>
        </w:rPr>
        <w:t>公文檢核</w:t>
      </w:r>
      <w:r w:rsidR="00712FE3" w:rsidRPr="003B5B88">
        <w:rPr>
          <w:rFonts w:ascii="標楷體" w:eastAsia="標楷體" w:hAnsi="標楷體" w:hint="eastAsia"/>
          <w:sz w:val="32"/>
          <w:szCs w:val="32"/>
        </w:rPr>
        <w:t>項目</w:t>
      </w:r>
      <w:r w:rsidR="00712FE3" w:rsidRPr="003B5B88">
        <w:rPr>
          <w:rFonts w:ascii="標楷體" w:eastAsia="標楷體" w:hAnsi="標楷體"/>
          <w:sz w:val="32"/>
          <w:szCs w:val="32"/>
        </w:rPr>
        <w:t>表</w:t>
      </w:r>
      <w:r w:rsidR="00AF4539" w:rsidRPr="003B5B88">
        <w:rPr>
          <w:rFonts w:ascii="標楷體" w:eastAsia="標楷體" w:hAnsi="標楷體" w:hint="eastAsia"/>
          <w:sz w:val="32"/>
          <w:szCs w:val="32"/>
        </w:rPr>
        <w:t>適用附表三。</w:t>
      </w:r>
    </w:p>
    <w:p w:rsidR="00AC6588" w:rsidRPr="003B5B88" w:rsidRDefault="00AC6588" w:rsidP="003356C7">
      <w:pPr>
        <w:numPr>
          <w:ilvl w:val="0"/>
          <w:numId w:val="5"/>
        </w:numPr>
        <w:spacing w:line="0" w:lineRule="atLeast"/>
        <w:ind w:left="2127" w:hanging="567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複檢</w:t>
      </w:r>
      <w:r w:rsidR="00881559" w:rsidRPr="003B5B88">
        <w:rPr>
          <w:rFonts w:ascii="標楷體" w:eastAsia="標楷體" w:hAnsi="標楷體" w:hint="eastAsia"/>
          <w:sz w:val="32"/>
          <w:szCs w:val="32"/>
        </w:rPr>
        <w:t>：針對</w:t>
      </w:r>
      <w:r w:rsidR="008401A5" w:rsidRPr="003B5B88">
        <w:rPr>
          <w:rFonts w:ascii="標楷體" w:eastAsia="標楷體" w:hAnsi="標楷體" w:hint="eastAsia"/>
          <w:sz w:val="32"/>
          <w:szCs w:val="32"/>
        </w:rPr>
        <w:t>前一</w:t>
      </w:r>
      <w:r w:rsidR="00881559" w:rsidRPr="003B5B88">
        <w:rPr>
          <w:rFonts w:ascii="標楷體" w:eastAsia="標楷體" w:hAnsi="標楷體" w:hint="eastAsia"/>
          <w:sz w:val="32"/>
          <w:szCs w:val="32"/>
        </w:rPr>
        <w:t>年度成績不佳之機關進行複檢輔導</w:t>
      </w:r>
      <w:r w:rsidR="00881559" w:rsidRPr="003B5B88">
        <w:rPr>
          <w:rFonts w:ascii="標楷體" w:eastAsia="標楷體" w:hAnsi="標楷體"/>
          <w:sz w:val="32"/>
          <w:szCs w:val="32"/>
        </w:rPr>
        <w:t>工作</w:t>
      </w:r>
      <w:r w:rsidR="00881559" w:rsidRPr="003B5B88">
        <w:rPr>
          <w:rFonts w:ascii="標楷體" w:eastAsia="標楷體" w:hAnsi="標楷體" w:hint="eastAsia"/>
          <w:sz w:val="32"/>
          <w:szCs w:val="32"/>
        </w:rPr>
        <w:t>，惟不予評定受檢機關成績。複檢之重點在於督導上次缺失、協助改進；受檢機關應於受檢後，針對檢核報告之缺失及建議事項檢討改進，其辦理情形將</w:t>
      </w:r>
      <w:r w:rsidR="00A36A03" w:rsidRPr="003B5B88">
        <w:rPr>
          <w:rFonts w:ascii="標楷體" w:eastAsia="標楷體" w:hAnsi="標楷體" w:hint="eastAsia"/>
          <w:sz w:val="32"/>
          <w:szCs w:val="32"/>
        </w:rPr>
        <w:t>納入次年度</w:t>
      </w:r>
      <w:r w:rsidR="00881559" w:rsidRPr="003B5B88">
        <w:rPr>
          <w:rFonts w:ascii="標楷體" w:eastAsia="標楷體" w:hAnsi="標楷體" w:hint="eastAsia"/>
          <w:sz w:val="32"/>
          <w:szCs w:val="32"/>
        </w:rPr>
        <w:t>檢核時一併檢核。</w:t>
      </w:r>
    </w:p>
    <w:p w:rsidR="00AA4867" w:rsidRPr="003B5B88" w:rsidRDefault="00AA4867" w:rsidP="0054701F">
      <w:pPr>
        <w:numPr>
          <w:ilvl w:val="0"/>
          <w:numId w:val="4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bCs/>
          <w:sz w:val="32"/>
          <w:szCs w:val="32"/>
        </w:rPr>
        <w:t>進行方式：</w:t>
      </w:r>
    </w:p>
    <w:p w:rsidR="00AA4867" w:rsidRPr="0014288A" w:rsidRDefault="00AA4867" w:rsidP="00D74DFA">
      <w:pPr>
        <w:pStyle w:val="160cm450cm"/>
      </w:pPr>
      <w:r w:rsidRPr="0014288A">
        <w:rPr>
          <w:rFonts w:hint="eastAsia"/>
        </w:rPr>
        <w:t>檢核小組：</w:t>
      </w:r>
      <w:r w:rsidR="00AA2D00" w:rsidRPr="0014288A">
        <w:rPr>
          <w:rFonts w:hint="eastAsia"/>
        </w:rPr>
        <w:t>由</w:t>
      </w:r>
      <w:r w:rsidR="00727238" w:rsidRPr="0014288A">
        <w:rPr>
          <w:rFonts w:hint="eastAsia"/>
        </w:rPr>
        <w:t>本府研考會指派簡任層級</w:t>
      </w:r>
      <w:r w:rsidR="00D74DFA" w:rsidRPr="00D74DFA">
        <w:rPr>
          <w:rFonts w:hint="eastAsia"/>
        </w:rPr>
        <w:t>人員</w:t>
      </w:r>
      <w:r w:rsidRPr="0014288A">
        <w:rPr>
          <w:rFonts w:hint="eastAsia"/>
        </w:rPr>
        <w:t>擔任小組召集人</w:t>
      </w:r>
      <w:r w:rsidR="00250B1D" w:rsidRPr="0014288A">
        <w:rPr>
          <w:rFonts w:hint="eastAsia"/>
        </w:rPr>
        <w:t>，</w:t>
      </w:r>
      <w:r w:rsidRPr="0014288A">
        <w:rPr>
          <w:rFonts w:hint="eastAsia"/>
        </w:rPr>
        <w:t>綜理檢核工作</w:t>
      </w:r>
      <w:r w:rsidR="00250B1D" w:rsidRPr="0014288A">
        <w:rPr>
          <w:rFonts w:hint="eastAsia"/>
        </w:rPr>
        <w:t>；</w:t>
      </w:r>
      <w:r w:rsidR="00D404EC" w:rsidRPr="0014288A">
        <w:rPr>
          <w:rFonts w:hint="eastAsia"/>
        </w:rPr>
        <w:t>本府研考會</w:t>
      </w:r>
      <w:r w:rsidR="00D112C5" w:rsidRPr="0014288A">
        <w:rPr>
          <w:rFonts w:hint="eastAsia"/>
        </w:rPr>
        <w:t>管</w:t>
      </w:r>
      <w:r w:rsidR="00083E53" w:rsidRPr="0014288A">
        <w:rPr>
          <w:rFonts w:hint="eastAsia"/>
        </w:rPr>
        <w:t>制</w:t>
      </w:r>
      <w:r w:rsidR="00D112C5" w:rsidRPr="0014288A">
        <w:rPr>
          <w:rFonts w:hint="eastAsia"/>
        </w:rPr>
        <w:t>考</w:t>
      </w:r>
      <w:r w:rsidR="00083E53" w:rsidRPr="0014288A">
        <w:rPr>
          <w:rFonts w:hint="eastAsia"/>
        </w:rPr>
        <w:t>核</w:t>
      </w:r>
      <w:r w:rsidR="00D112C5" w:rsidRPr="0014288A">
        <w:rPr>
          <w:rFonts w:hint="eastAsia"/>
        </w:rPr>
        <w:t>組組長</w:t>
      </w:r>
      <w:r w:rsidR="008D1160" w:rsidRPr="0014288A">
        <w:rPr>
          <w:rFonts w:hint="eastAsia"/>
        </w:rPr>
        <w:lastRenderedPageBreak/>
        <w:t>擔</w:t>
      </w:r>
      <w:r w:rsidR="00D112C5" w:rsidRPr="0014288A">
        <w:rPr>
          <w:rFonts w:hint="eastAsia"/>
        </w:rPr>
        <w:t>任執行秘書</w:t>
      </w:r>
      <w:r w:rsidR="00250B1D" w:rsidRPr="0014288A">
        <w:rPr>
          <w:rFonts w:hint="eastAsia"/>
        </w:rPr>
        <w:t>，</w:t>
      </w:r>
      <w:r w:rsidR="00727238" w:rsidRPr="0014288A">
        <w:rPr>
          <w:rFonts w:hint="eastAsia"/>
        </w:rPr>
        <w:t>協助召集人並</w:t>
      </w:r>
      <w:r w:rsidR="00250B1D" w:rsidRPr="0014288A">
        <w:rPr>
          <w:rFonts w:hint="eastAsia"/>
        </w:rPr>
        <w:t>督辦考核計畫之擬定及執行</w:t>
      </w:r>
      <w:r w:rsidR="00D112C5" w:rsidRPr="0014288A">
        <w:rPr>
          <w:rFonts w:hint="eastAsia"/>
        </w:rPr>
        <w:t>，</w:t>
      </w:r>
      <w:r w:rsidR="00250B1D" w:rsidRPr="0014288A">
        <w:rPr>
          <w:rFonts w:hint="eastAsia"/>
        </w:rPr>
        <w:t>並</w:t>
      </w:r>
      <w:r w:rsidR="00083E53" w:rsidRPr="0014288A">
        <w:rPr>
          <w:rFonts w:hint="eastAsia"/>
        </w:rPr>
        <w:t>由</w:t>
      </w:r>
      <w:r w:rsidR="00D404EC" w:rsidRPr="0014288A">
        <w:rPr>
          <w:rFonts w:hint="eastAsia"/>
        </w:rPr>
        <w:t>本府研考會</w:t>
      </w:r>
      <w:r w:rsidR="00083E53" w:rsidRPr="0014288A">
        <w:rPr>
          <w:rFonts w:hint="eastAsia"/>
        </w:rPr>
        <w:t>管制考核組</w:t>
      </w:r>
      <w:r w:rsidR="004F6F5B" w:rsidRPr="0014288A">
        <w:rPr>
          <w:rFonts w:hint="eastAsia"/>
        </w:rPr>
        <w:t>派員</w:t>
      </w:r>
      <w:r w:rsidR="00755669" w:rsidRPr="0014288A">
        <w:rPr>
          <w:rFonts w:hint="eastAsia"/>
        </w:rPr>
        <w:t>組成</w:t>
      </w:r>
      <w:r w:rsidRPr="0014288A">
        <w:rPr>
          <w:rFonts w:hint="eastAsia"/>
        </w:rPr>
        <w:t>檢核</w:t>
      </w:r>
      <w:r w:rsidR="00755669" w:rsidRPr="0014288A">
        <w:rPr>
          <w:rFonts w:hint="eastAsia"/>
        </w:rPr>
        <w:t>小組</w:t>
      </w:r>
      <w:r w:rsidR="00231FEC" w:rsidRPr="0014288A">
        <w:rPr>
          <w:rFonts w:hint="eastAsia"/>
        </w:rPr>
        <w:t>，</w:t>
      </w:r>
      <w:r w:rsidR="005A22F5" w:rsidRPr="0014288A">
        <w:rPr>
          <w:rFonts w:hint="eastAsia"/>
        </w:rPr>
        <w:t>負責</w:t>
      </w:r>
      <w:r w:rsidRPr="0014288A">
        <w:rPr>
          <w:rFonts w:hint="eastAsia"/>
        </w:rPr>
        <w:t>評定各機關之公文績效</w:t>
      </w:r>
      <w:r w:rsidR="00250B1D" w:rsidRPr="0014288A">
        <w:rPr>
          <w:rFonts w:hint="eastAsia"/>
        </w:rPr>
        <w:t>及其他幕僚行政作業，並列述執行具體成果、</w:t>
      </w:r>
      <w:r w:rsidRPr="0014288A">
        <w:rPr>
          <w:rFonts w:hint="eastAsia"/>
        </w:rPr>
        <w:t>改進意見。</w:t>
      </w:r>
    </w:p>
    <w:p w:rsidR="006503AE" w:rsidRPr="0014288A" w:rsidRDefault="00AA4867" w:rsidP="00093999">
      <w:pPr>
        <w:pStyle w:val="160cm450cm"/>
      </w:pPr>
      <w:r w:rsidRPr="0014288A">
        <w:rPr>
          <w:rFonts w:hint="eastAsia"/>
        </w:rPr>
        <w:t>依排定時程至受檢機關進行</w:t>
      </w:r>
      <w:r w:rsidRPr="0014288A">
        <w:t>實地檢核</w:t>
      </w:r>
      <w:r w:rsidRPr="0014288A">
        <w:rPr>
          <w:rFonts w:hint="eastAsia"/>
        </w:rPr>
        <w:t>（</w:t>
      </w:r>
      <w:r w:rsidRPr="0014288A">
        <w:t>檢核日程表</w:t>
      </w:r>
      <w:r w:rsidR="00F530BC" w:rsidRPr="0014288A">
        <w:rPr>
          <w:rFonts w:hint="eastAsia"/>
        </w:rPr>
        <w:t>及評分表</w:t>
      </w:r>
      <w:r w:rsidRPr="0014288A">
        <w:rPr>
          <w:rFonts w:hint="eastAsia"/>
        </w:rPr>
        <w:t>另定之），由小組委員依各檢核項目進行</w:t>
      </w:r>
      <w:r w:rsidR="00D31011" w:rsidRPr="0014288A">
        <w:rPr>
          <w:rFonts w:hint="eastAsia"/>
        </w:rPr>
        <w:t>檢核</w:t>
      </w:r>
      <w:r w:rsidRPr="0014288A">
        <w:rPr>
          <w:rFonts w:hint="eastAsia"/>
        </w:rPr>
        <w:t>並評定成績等第。</w:t>
      </w:r>
    </w:p>
    <w:p w:rsidR="00C04D6F" w:rsidRPr="0014288A" w:rsidRDefault="006503AE" w:rsidP="00093999">
      <w:pPr>
        <w:pStyle w:val="160cm450cm"/>
        <w:rPr>
          <w:szCs w:val="20"/>
        </w:rPr>
      </w:pPr>
      <w:r w:rsidRPr="0014288A">
        <w:t>檢核項目及配分：檢核項目由本府</w:t>
      </w:r>
      <w:r w:rsidR="00C84EA6" w:rsidRPr="0014288A">
        <w:rPr>
          <w:rFonts w:hint="eastAsia"/>
        </w:rPr>
        <w:t>研考會</w:t>
      </w:r>
      <w:r w:rsidRPr="0014288A">
        <w:t>依權責訂定，檢核</w:t>
      </w:r>
      <w:r w:rsidRPr="0014288A">
        <w:rPr>
          <w:rFonts w:hint="eastAsia"/>
        </w:rPr>
        <w:t>指標</w:t>
      </w:r>
      <w:r w:rsidR="00C502C5" w:rsidRPr="0014288A">
        <w:rPr>
          <w:rFonts w:hint="eastAsia"/>
        </w:rPr>
        <w:t>項目如下</w:t>
      </w:r>
      <w:r w:rsidR="00087CD6" w:rsidRPr="0014288A">
        <w:rPr>
          <w:rFonts w:hint="eastAsia"/>
        </w:rPr>
        <w:t>：</w:t>
      </w:r>
    </w:p>
    <w:p w:rsidR="00055D56" w:rsidRPr="0014288A" w:rsidRDefault="00C04D6F" w:rsidP="00055D56">
      <w:pPr>
        <w:numPr>
          <w:ilvl w:val="1"/>
          <w:numId w:val="6"/>
        </w:numPr>
        <w:spacing w:line="0" w:lineRule="atLeast"/>
        <w:ind w:left="2694" w:hanging="656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14288A">
        <w:rPr>
          <w:rFonts w:ascii="標楷體" w:eastAsia="標楷體" w:hAnsi="標楷體" w:hint="eastAsia"/>
          <w:sz w:val="32"/>
          <w:szCs w:val="32"/>
        </w:rPr>
        <w:t>公文時效管制作業：</w:t>
      </w:r>
      <w:r w:rsidR="00C502C5" w:rsidRPr="0014288A">
        <w:rPr>
          <w:rFonts w:ascii="標楷體" w:eastAsia="標楷體" w:hAnsi="標楷體" w:hint="eastAsia"/>
          <w:sz w:val="32"/>
          <w:szCs w:val="32"/>
        </w:rPr>
        <w:t>由平時管考機制、不當存查抽查機制及</w:t>
      </w:r>
      <w:r w:rsidR="00372ABA" w:rsidRPr="0014288A">
        <w:rPr>
          <w:rFonts w:ascii="標楷體" w:eastAsia="標楷體" w:hAnsi="標楷體" w:hint="eastAsia"/>
          <w:sz w:val="32"/>
          <w:szCs w:val="32"/>
        </w:rPr>
        <w:t>平時評比成績</w:t>
      </w:r>
      <w:r w:rsidR="00055D56" w:rsidRPr="0014288A">
        <w:rPr>
          <w:rFonts w:ascii="標楷體" w:eastAsia="標楷體" w:hAnsi="標楷體" w:hint="eastAsia"/>
          <w:sz w:val="32"/>
          <w:szCs w:val="32"/>
        </w:rPr>
        <w:t>三</w:t>
      </w:r>
      <w:r w:rsidR="00C84EA6" w:rsidRPr="0014288A">
        <w:rPr>
          <w:rFonts w:ascii="標楷體" w:eastAsia="標楷體" w:hAnsi="標楷體" w:hint="eastAsia"/>
          <w:sz w:val="32"/>
          <w:szCs w:val="32"/>
        </w:rPr>
        <w:t>項</w:t>
      </w:r>
      <w:r w:rsidR="00087CD6" w:rsidRPr="0014288A">
        <w:rPr>
          <w:rFonts w:ascii="標楷體" w:eastAsia="標楷體" w:hAnsi="標楷體" w:hint="eastAsia"/>
          <w:sz w:val="32"/>
          <w:szCs w:val="32"/>
        </w:rPr>
        <w:t>組</w:t>
      </w:r>
      <w:r w:rsidR="00C84EA6" w:rsidRPr="0014288A">
        <w:rPr>
          <w:rFonts w:ascii="標楷體" w:eastAsia="標楷體" w:hAnsi="標楷體" w:hint="eastAsia"/>
          <w:sz w:val="32"/>
          <w:szCs w:val="32"/>
        </w:rPr>
        <w:t>成</w:t>
      </w:r>
      <w:r w:rsidR="00372ABA" w:rsidRPr="0014288A">
        <w:rPr>
          <w:rFonts w:ascii="標楷體" w:eastAsia="標楷體" w:hAnsi="標楷體" w:hint="eastAsia"/>
          <w:sz w:val="32"/>
          <w:szCs w:val="32"/>
        </w:rPr>
        <w:t>，</w:t>
      </w:r>
      <w:r w:rsidR="00752707" w:rsidRPr="0014288A">
        <w:rPr>
          <w:rFonts w:ascii="標楷體" w:eastAsia="標楷體" w:hAnsi="標楷體" w:hint="eastAsia"/>
          <w:sz w:val="32"/>
          <w:szCs w:val="32"/>
        </w:rPr>
        <w:t>檢核項目、</w:t>
      </w:r>
      <w:r w:rsidR="00372ABA" w:rsidRPr="0014288A">
        <w:rPr>
          <w:rFonts w:ascii="標楷體" w:eastAsia="標楷體" w:hAnsi="標楷體" w:hint="eastAsia"/>
          <w:sz w:val="32"/>
          <w:szCs w:val="32"/>
        </w:rPr>
        <w:t>權重比率</w:t>
      </w:r>
      <w:r w:rsidR="00752707" w:rsidRPr="0014288A">
        <w:rPr>
          <w:rFonts w:ascii="標楷體" w:eastAsia="標楷體" w:hAnsi="標楷體" w:hint="eastAsia"/>
          <w:sz w:val="32"/>
          <w:szCs w:val="32"/>
        </w:rPr>
        <w:t>及</w:t>
      </w:r>
      <w:r w:rsidR="00B37384" w:rsidRPr="0014288A">
        <w:rPr>
          <w:rFonts w:ascii="標楷體" w:eastAsia="標楷體" w:hAnsi="標楷體" w:hint="eastAsia"/>
          <w:sz w:val="32"/>
          <w:szCs w:val="32"/>
        </w:rPr>
        <w:t>檢核對象依全年度申請案件件數區分為</w:t>
      </w:r>
      <w:r w:rsidR="00F530BC" w:rsidRPr="0014288A">
        <w:rPr>
          <w:rFonts w:ascii="標楷體" w:eastAsia="標楷體" w:hAnsi="標楷體" w:hint="eastAsia"/>
          <w:sz w:val="32"/>
          <w:szCs w:val="32"/>
        </w:rPr>
        <w:t>三</w:t>
      </w:r>
      <w:r w:rsidR="00B37384" w:rsidRPr="0014288A">
        <w:rPr>
          <w:rFonts w:ascii="標楷體" w:eastAsia="標楷體" w:hAnsi="標楷體" w:hint="eastAsia"/>
          <w:sz w:val="32"/>
          <w:szCs w:val="32"/>
        </w:rPr>
        <w:t>組，</w:t>
      </w:r>
      <w:r w:rsidR="00D45B40" w:rsidRPr="0014288A">
        <w:rPr>
          <w:rFonts w:ascii="標楷體" w:eastAsia="標楷體" w:hAnsi="標楷體" w:hint="eastAsia"/>
          <w:sz w:val="32"/>
          <w:szCs w:val="32"/>
        </w:rPr>
        <w:t>總成績計算</w:t>
      </w:r>
      <w:r w:rsidR="00B37384" w:rsidRPr="0014288A">
        <w:rPr>
          <w:rFonts w:ascii="標楷體" w:eastAsia="標楷體" w:hAnsi="標楷體" w:hint="eastAsia"/>
          <w:sz w:val="32"/>
          <w:szCs w:val="32"/>
        </w:rPr>
        <w:t>分別適用附表</w:t>
      </w:r>
      <w:r w:rsidR="00AF4539" w:rsidRPr="0014288A">
        <w:rPr>
          <w:rFonts w:ascii="標楷體" w:eastAsia="標楷體" w:hAnsi="標楷體" w:hint="eastAsia"/>
          <w:sz w:val="32"/>
          <w:szCs w:val="32"/>
        </w:rPr>
        <w:t>一</w:t>
      </w:r>
      <w:r w:rsidR="009A6DA9" w:rsidRPr="0014288A">
        <w:rPr>
          <w:rFonts w:ascii="標楷體" w:eastAsia="標楷體" w:hAnsi="標楷體" w:hint="eastAsia"/>
          <w:sz w:val="32"/>
          <w:szCs w:val="32"/>
        </w:rPr>
        <w:t>至三</w:t>
      </w:r>
      <w:r w:rsidR="00087CD6" w:rsidRPr="0014288A">
        <w:rPr>
          <w:rFonts w:ascii="標楷體" w:eastAsia="標楷體" w:hAnsi="標楷體" w:hint="eastAsia"/>
          <w:sz w:val="32"/>
          <w:szCs w:val="32"/>
        </w:rPr>
        <w:t>之分項</w:t>
      </w:r>
      <w:r w:rsidR="00767595" w:rsidRPr="0014288A">
        <w:rPr>
          <w:rFonts w:ascii="標楷體" w:eastAsia="標楷體" w:hAnsi="標楷體" w:hint="eastAsia"/>
          <w:sz w:val="32"/>
          <w:szCs w:val="32"/>
        </w:rPr>
        <w:t>一</w:t>
      </w:r>
      <w:r w:rsidR="00E64D03" w:rsidRPr="0014288A">
        <w:rPr>
          <w:rFonts w:ascii="標楷體" w:eastAsia="標楷體" w:hAnsi="標楷體" w:hint="eastAsia"/>
          <w:sz w:val="32"/>
          <w:szCs w:val="32"/>
        </w:rPr>
        <w:t>。</w:t>
      </w:r>
    </w:p>
    <w:p w:rsidR="00C04D6F" w:rsidRPr="0014288A" w:rsidRDefault="00055D56" w:rsidP="00055D56">
      <w:pPr>
        <w:numPr>
          <w:ilvl w:val="1"/>
          <w:numId w:val="6"/>
        </w:numPr>
        <w:spacing w:line="0" w:lineRule="atLeast"/>
        <w:ind w:left="2694" w:hanging="656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14288A">
        <w:rPr>
          <w:rFonts w:ascii="標楷體" w:eastAsia="標楷體" w:hAnsi="標楷體" w:hint="eastAsia"/>
          <w:sz w:val="32"/>
          <w:szCs w:val="32"/>
        </w:rPr>
        <w:t>人民申請案件</w:t>
      </w:r>
      <w:r w:rsidR="00083E53" w:rsidRPr="0014288A">
        <w:rPr>
          <w:rFonts w:ascii="標楷體" w:eastAsia="標楷體" w:hAnsi="標楷體" w:hint="eastAsia"/>
          <w:sz w:val="32"/>
          <w:szCs w:val="32"/>
        </w:rPr>
        <w:t>管制</w:t>
      </w:r>
      <w:r w:rsidR="00C04D6F" w:rsidRPr="0014288A">
        <w:rPr>
          <w:rFonts w:ascii="標楷體" w:eastAsia="標楷體" w:hAnsi="標楷體" w:hint="eastAsia"/>
          <w:sz w:val="32"/>
          <w:szCs w:val="32"/>
        </w:rPr>
        <w:t>作業：</w:t>
      </w:r>
      <w:r w:rsidR="00C32713" w:rsidRPr="0014288A">
        <w:rPr>
          <w:rFonts w:ascii="標楷體" w:eastAsia="標楷體" w:hAnsi="標楷體" w:hint="eastAsia"/>
          <w:sz w:val="32"/>
          <w:szCs w:val="32"/>
        </w:rPr>
        <w:t>總成績計算分別適用</w:t>
      </w:r>
      <w:r w:rsidR="00087CD6" w:rsidRPr="0014288A">
        <w:rPr>
          <w:rFonts w:ascii="標楷體" w:eastAsia="標楷體" w:hAnsi="標楷體" w:hint="eastAsia"/>
          <w:sz w:val="32"/>
          <w:szCs w:val="32"/>
        </w:rPr>
        <w:t>附表</w:t>
      </w:r>
      <w:r w:rsidR="00AF4539" w:rsidRPr="0014288A">
        <w:rPr>
          <w:rFonts w:ascii="標楷體" w:eastAsia="標楷體" w:hAnsi="標楷體" w:hint="eastAsia"/>
          <w:sz w:val="32"/>
          <w:szCs w:val="32"/>
        </w:rPr>
        <w:t>一</w:t>
      </w:r>
      <w:r w:rsidR="004554B6" w:rsidRPr="0014288A">
        <w:rPr>
          <w:rFonts w:ascii="標楷體" w:eastAsia="標楷體" w:hAnsi="標楷體" w:hint="eastAsia"/>
          <w:sz w:val="32"/>
          <w:szCs w:val="32"/>
        </w:rPr>
        <w:t>及</w:t>
      </w:r>
      <w:r w:rsidR="009A6DA9" w:rsidRPr="0014288A">
        <w:rPr>
          <w:rFonts w:ascii="標楷體" w:eastAsia="標楷體" w:hAnsi="標楷體" w:hint="eastAsia"/>
          <w:sz w:val="32"/>
          <w:szCs w:val="32"/>
        </w:rPr>
        <w:t>三</w:t>
      </w:r>
      <w:r w:rsidR="00087CD6" w:rsidRPr="0014288A">
        <w:rPr>
          <w:rFonts w:ascii="標楷體" w:eastAsia="標楷體" w:hAnsi="標楷體" w:hint="eastAsia"/>
          <w:sz w:val="32"/>
          <w:szCs w:val="32"/>
        </w:rPr>
        <w:t>之分項</w:t>
      </w:r>
      <w:r w:rsidR="00767595" w:rsidRPr="0014288A">
        <w:rPr>
          <w:rFonts w:ascii="標楷體" w:eastAsia="標楷體" w:hAnsi="標楷體" w:hint="eastAsia"/>
          <w:sz w:val="32"/>
          <w:szCs w:val="32"/>
        </w:rPr>
        <w:t>二</w:t>
      </w:r>
      <w:r w:rsidR="00C04D6F" w:rsidRPr="0014288A">
        <w:rPr>
          <w:rFonts w:ascii="標楷體" w:eastAsia="標楷體" w:hAnsi="標楷體" w:hint="eastAsia"/>
          <w:sz w:val="32"/>
          <w:szCs w:val="32"/>
        </w:rPr>
        <w:t>。</w:t>
      </w:r>
    </w:p>
    <w:p w:rsidR="00E64D03" w:rsidRPr="0014288A" w:rsidRDefault="00E64D03" w:rsidP="00356F81">
      <w:pPr>
        <w:numPr>
          <w:ilvl w:val="1"/>
          <w:numId w:val="6"/>
        </w:numPr>
        <w:spacing w:line="0" w:lineRule="atLeast"/>
        <w:ind w:left="2694" w:hanging="656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14288A">
        <w:rPr>
          <w:rFonts w:ascii="標楷體" w:eastAsia="標楷體" w:hAnsi="標楷體" w:hint="eastAsia"/>
          <w:sz w:val="32"/>
          <w:szCs w:val="32"/>
        </w:rPr>
        <w:t>檢核細部項目</w:t>
      </w:r>
      <w:r w:rsidR="00AC19E9" w:rsidRPr="0014288A">
        <w:rPr>
          <w:rFonts w:ascii="標楷體" w:eastAsia="標楷體" w:hAnsi="標楷體" w:hint="eastAsia"/>
          <w:sz w:val="32"/>
          <w:szCs w:val="32"/>
        </w:rPr>
        <w:t>及配分由</w:t>
      </w:r>
      <w:r w:rsidRPr="0014288A">
        <w:rPr>
          <w:rFonts w:ascii="標楷體" w:eastAsia="標楷體" w:hAnsi="標楷體" w:hint="eastAsia"/>
          <w:sz w:val="32"/>
          <w:szCs w:val="32"/>
        </w:rPr>
        <w:t>本府</w:t>
      </w:r>
      <w:r w:rsidR="00AC19E9" w:rsidRPr="0014288A">
        <w:rPr>
          <w:rFonts w:ascii="標楷體" w:eastAsia="標楷體" w:hAnsi="標楷體" w:hint="eastAsia"/>
          <w:sz w:val="32"/>
          <w:szCs w:val="32"/>
        </w:rPr>
        <w:t>研考會依</w:t>
      </w:r>
      <w:r w:rsidRPr="0014288A">
        <w:rPr>
          <w:rFonts w:ascii="標楷體" w:eastAsia="標楷體" w:hAnsi="標楷體" w:hint="eastAsia"/>
          <w:sz w:val="32"/>
          <w:szCs w:val="32"/>
        </w:rPr>
        <w:t>每年公文檢核推動重點</w:t>
      </w:r>
      <w:r w:rsidR="00AC19E9" w:rsidRPr="0014288A">
        <w:rPr>
          <w:rFonts w:ascii="標楷體" w:eastAsia="標楷體" w:hAnsi="標楷體" w:hint="eastAsia"/>
          <w:sz w:val="32"/>
          <w:szCs w:val="32"/>
        </w:rPr>
        <w:t>另訂之</w:t>
      </w:r>
      <w:r w:rsidRPr="0014288A">
        <w:rPr>
          <w:rFonts w:ascii="標楷體" w:eastAsia="標楷體" w:hAnsi="標楷體" w:hint="eastAsia"/>
          <w:sz w:val="32"/>
          <w:szCs w:val="32"/>
        </w:rPr>
        <w:t>。</w:t>
      </w:r>
    </w:p>
    <w:p w:rsidR="00C04D6F" w:rsidRPr="003B5B88" w:rsidRDefault="00C04D6F" w:rsidP="00093999">
      <w:pPr>
        <w:pStyle w:val="160cm450cm"/>
        <w:rPr>
          <w:szCs w:val="20"/>
        </w:rPr>
      </w:pPr>
      <w:r w:rsidRPr="003B5B88">
        <w:t>受檢機關</w:t>
      </w:r>
      <w:r w:rsidRPr="003B5B88">
        <w:rPr>
          <w:rFonts w:hint="eastAsia"/>
        </w:rPr>
        <w:t>現場</w:t>
      </w:r>
      <w:r w:rsidRPr="003B5B88">
        <w:t>配合</w:t>
      </w:r>
      <w:r w:rsidRPr="003B5B88">
        <w:rPr>
          <w:rFonts w:hint="eastAsia"/>
        </w:rPr>
        <w:t>及準備</w:t>
      </w:r>
      <w:r w:rsidRPr="003B5B88">
        <w:t>事項：</w:t>
      </w:r>
      <w:r w:rsidR="008B4ED7" w:rsidRPr="003B5B88">
        <w:t>依各檢核項目分項整卷備妥相關佐證資料。</w:t>
      </w:r>
      <w:r w:rsidR="008B4ED7" w:rsidRPr="003B5B88">
        <w:rPr>
          <w:rFonts w:hint="eastAsia"/>
        </w:rPr>
        <w:t>(得以線上查閱者免備書面卷宗)</w:t>
      </w:r>
    </w:p>
    <w:p w:rsidR="00700709" w:rsidRPr="003B5B88" w:rsidRDefault="00700709" w:rsidP="00093999">
      <w:pPr>
        <w:pStyle w:val="160cm450cm"/>
      </w:pPr>
      <w:r w:rsidRPr="003B5B88">
        <w:t>檢核小組</w:t>
      </w:r>
      <w:r w:rsidRPr="003B5B88">
        <w:rPr>
          <w:rFonts w:hint="eastAsia"/>
        </w:rPr>
        <w:t>將</w:t>
      </w:r>
      <w:r w:rsidRPr="003B5B88">
        <w:t>針對</w:t>
      </w:r>
      <w:r w:rsidRPr="003B5B88">
        <w:rPr>
          <w:rFonts w:hint="eastAsia"/>
        </w:rPr>
        <w:t>考評年度</w:t>
      </w:r>
      <w:r w:rsidRPr="003B5B88">
        <w:t>辦理之</w:t>
      </w:r>
      <w:r w:rsidRPr="003B5B88">
        <w:rPr>
          <w:rFonts w:hint="eastAsia"/>
        </w:rPr>
        <w:t>相關</w:t>
      </w:r>
      <w:r w:rsidRPr="003B5B88">
        <w:t>公文加以抽調檢核（含併案歸檔之全案資料，其中抽調受檢之案件應另予標示，俾利查考）</w:t>
      </w:r>
      <w:r w:rsidRPr="003B5B88">
        <w:rPr>
          <w:rFonts w:hint="eastAsia"/>
        </w:rPr>
        <w:t>，抽調之公文文號由</w:t>
      </w:r>
      <w:r w:rsidRPr="003B5B88">
        <w:t>檢核小組</w:t>
      </w:r>
      <w:r w:rsidRPr="003B5B88">
        <w:rPr>
          <w:rFonts w:hint="eastAsia"/>
        </w:rPr>
        <w:t>於受檢前</w:t>
      </w:r>
      <w:r w:rsidR="00EF326C" w:rsidRPr="003B5B88">
        <w:rPr>
          <w:rFonts w:hint="eastAsia"/>
        </w:rPr>
        <w:t>三</w:t>
      </w:r>
      <w:r w:rsidRPr="003B5B88">
        <w:rPr>
          <w:rFonts w:hint="eastAsia"/>
        </w:rPr>
        <w:t>日</w:t>
      </w:r>
      <w:r w:rsidR="00EF326C" w:rsidRPr="003B5B88">
        <w:rPr>
          <w:rFonts w:hint="eastAsia"/>
        </w:rPr>
        <w:t>內</w:t>
      </w:r>
      <w:r w:rsidRPr="003B5B88">
        <w:rPr>
          <w:rFonts w:hint="eastAsia"/>
        </w:rPr>
        <w:t>提供</w:t>
      </w:r>
      <w:r w:rsidRPr="003B5B88">
        <w:t>，請</w:t>
      </w:r>
      <w:r w:rsidRPr="003B5B88">
        <w:rPr>
          <w:rFonts w:hint="eastAsia"/>
        </w:rPr>
        <w:t>預先調妥抽檢公文。</w:t>
      </w:r>
    </w:p>
    <w:p w:rsidR="00700709" w:rsidRPr="003B5B88" w:rsidRDefault="00700709" w:rsidP="00093999">
      <w:pPr>
        <w:pStyle w:val="160cm450cm"/>
        <w:rPr>
          <w:szCs w:val="20"/>
        </w:rPr>
      </w:pPr>
      <w:r w:rsidRPr="003B5B88">
        <w:t>檢核成績計算：</w:t>
      </w:r>
    </w:p>
    <w:p w:rsidR="00C04D6F" w:rsidRPr="003B5B88" w:rsidRDefault="00A85B85" w:rsidP="0054701F">
      <w:pPr>
        <w:numPr>
          <w:ilvl w:val="0"/>
          <w:numId w:val="7"/>
        </w:numPr>
        <w:spacing w:line="0" w:lineRule="atLeast"/>
        <w:ind w:left="2835" w:hanging="708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/>
          <w:sz w:val="32"/>
          <w:szCs w:val="32"/>
        </w:rPr>
        <w:t>公文檢核將依各</w:t>
      </w:r>
      <w:r w:rsidR="003473B1" w:rsidRPr="003B5B88">
        <w:rPr>
          <w:rFonts w:ascii="標楷體" w:eastAsia="標楷體" w:hAnsi="標楷體" w:hint="eastAsia"/>
          <w:sz w:val="32"/>
          <w:szCs w:val="32"/>
        </w:rPr>
        <w:t>受評</w:t>
      </w:r>
      <w:r w:rsidRPr="003B5B88">
        <w:rPr>
          <w:rFonts w:ascii="標楷體" w:eastAsia="標楷體" w:hAnsi="標楷體"/>
          <w:sz w:val="32"/>
          <w:szCs w:val="32"/>
        </w:rPr>
        <w:t>機關之受檢成績予以等第評定</w:t>
      </w:r>
      <w:r w:rsidRPr="003B5B88">
        <w:rPr>
          <w:rFonts w:ascii="標楷體" w:eastAsia="標楷體" w:hAnsi="標楷體" w:hint="eastAsia"/>
          <w:sz w:val="32"/>
          <w:szCs w:val="32"/>
        </w:rPr>
        <w:t>。</w:t>
      </w:r>
    </w:p>
    <w:p w:rsidR="00A85B85" w:rsidRPr="003B5B88" w:rsidRDefault="00A85B85" w:rsidP="0054701F">
      <w:pPr>
        <w:numPr>
          <w:ilvl w:val="0"/>
          <w:numId w:val="7"/>
        </w:numPr>
        <w:spacing w:line="0" w:lineRule="atLeast"/>
        <w:ind w:left="2835" w:hanging="708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cs="新細明體" w:hint="eastAsia"/>
          <w:sz w:val="32"/>
          <w:szCs w:val="32"/>
        </w:rPr>
        <w:t>將各分</w:t>
      </w:r>
      <w:r w:rsidRPr="003B5B88">
        <w:rPr>
          <w:rFonts w:ascii="標楷體" w:eastAsia="標楷體" w:hAnsi="標楷體"/>
          <w:sz w:val="32"/>
          <w:szCs w:val="32"/>
        </w:rPr>
        <w:t>項檢</w:t>
      </w:r>
      <w:r w:rsidRPr="003B5B88">
        <w:rPr>
          <w:rFonts w:ascii="標楷體" w:eastAsia="標楷體" w:hAnsi="標楷體" w:hint="eastAsia"/>
          <w:sz w:val="32"/>
          <w:szCs w:val="32"/>
        </w:rPr>
        <w:t>核</w:t>
      </w:r>
      <w:r w:rsidRPr="003B5B88">
        <w:rPr>
          <w:rFonts w:ascii="標楷體" w:eastAsia="標楷體" w:hAnsi="標楷體"/>
          <w:sz w:val="32"/>
          <w:szCs w:val="32"/>
        </w:rPr>
        <w:t>項目得分</w:t>
      </w:r>
      <w:r w:rsidRPr="003B5B88">
        <w:rPr>
          <w:rFonts w:ascii="標楷體" w:eastAsia="標楷體" w:hAnsi="標楷體" w:hint="eastAsia"/>
          <w:sz w:val="32"/>
          <w:szCs w:val="32"/>
        </w:rPr>
        <w:t>加總後，</w:t>
      </w:r>
      <w:r w:rsidRPr="003B5B88">
        <w:rPr>
          <w:rFonts w:ascii="標楷體" w:eastAsia="標楷體" w:hAnsi="標楷體"/>
          <w:sz w:val="32"/>
          <w:szCs w:val="32"/>
        </w:rPr>
        <w:t>總和即為</w:t>
      </w:r>
      <w:r w:rsidRPr="003B5B88">
        <w:rPr>
          <w:rFonts w:ascii="標楷體" w:eastAsia="標楷體" w:hAnsi="標楷體" w:hint="eastAsia"/>
          <w:sz w:val="32"/>
          <w:szCs w:val="32"/>
        </w:rPr>
        <w:t>受檢機關</w:t>
      </w:r>
      <w:r w:rsidRPr="003B5B88">
        <w:rPr>
          <w:rFonts w:ascii="標楷體" w:eastAsia="標楷體" w:hAnsi="標楷體"/>
          <w:sz w:val="32"/>
          <w:szCs w:val="32"/>
        </w:rPr>
        <w:t>實際得分</w:t>
      </w:r>
      <w:r w:rsidR="00C369DC" w:rsidRPr="003B5B88">
        <w:rPr>
          <w:rFonts w:ascii="標楷體" w:eastAsia="標楷體" w:hAnsi="標楷體" w:hint="eastAsia"/>
          <w:sz w:val="32"/>
          <w:szCs w:val="32"/>
        </w:rPr>
        <w:t>，</w:t>
      </w:r>
      <w:r w:rsidRPr="003B5B88">
        <w:rPr>
          <w:rFonts w:ascii="標楷體" w:eastAsia="標楷體" w:hAnsi="標楷體"/>
          <w:sz w:val="32"/>
          <w:szCs w:val="32"/>
        </w:rPr>
        <w:t>檢核成績等第如下：</w:t>
      </w:r>
    </w:p>
    <w:p w:rsidR="00F1169D" w:rsidRPr="003B5B88" w:rsidRDefault="00F1169D" w:rsidP="0054701F">
      <w:pPr>
        <w:numPr>
          <w:ilvl w:val="0"/>
          <w:numId w:val="8"/>
        </w:numPr>
        <w:spacing w:line="0" w:lineRule="atLeast"/>
        <w:ind w:left="2835"/>
        <w:jc w:val="both"/>
        <w:textDirection w:val="lrTbV"/>
        <w:rPr>
          <w:rFonts w:ascii="標楷體" w:eastAsia="標楷體"/>
          <w:sz w:val="32"/>
          <w:szCs w:val="32"/>
        </w:rPr>
      </w:pPr>
      <w:r w:rsidRPr="003B5B88">
        <w:rPr>
          <w:rFonts w:ascii="標楷體" w:eastAsia="標楷體" w:hAnsi="標楷體"/>
          <w:sz w:val="32"/>
          <w:szCs w:val="32"/>
        </w:rPr>
        <w:t>優等：總分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九十</w:t>
      </w:r>
      <w:r w:rsidRPr="003B5B88">
        <w:rPr>
          <w:rFonts w:ascii="標楷體" w:eastAsia="標楷體" w:hAnsi="標楷體"/>
          <w:sz w:val="32"/>
          <w:szCs w:val="32"/>
        </w:rPr>
        <w:t>分以上者。</w:t>
      </w:r>
    </w:p>
    <w:p w:rsidR="00F1169D" w:rsidRPr="003B5B88" w:rsidRDefault="00F1169D" w:rsidP="0054701F">
      <w:pPr>
        <w:numPr>
          <w:ilvl w:val="0"/>
          <w:numId w:val="8"/>
        </w:numPr>
        <w:spacing w:line="0" w:lineRule="atLeast"/>
        <w:ind w:left="2835"/>
        <w:jc w:val="both"/>
        <w:textDirection w:val="lrTbV"/>
        <w:rPr>
          <w:rFonts w:ascii="標楷體" w:eastAsia="標楷體"/>
          <w:sz w:val="32"/>
          <w:szCs w:val="32"/>
        </w:rPr>
      </w:pPr>
      <w:r w:rsidRPr="003B5B88">
        <w:rPr>
          <w:rFonts w:ascii="標楷體" w:eastAsia="標楷體" w:hAnsi="標楷體"/>
          <w:sz w:val="32"/>
          <w:szCs w:val="32"/>
        </w:rPr>
        <w:t>甲等：總分</w:t>
      </w:r>
      <w:r w:rsidR="00767595" w:rsidRPr="003B5B88">
        <w:rPr>
          <w:rFonts w:ascii="標楷體" w:eastAsia="標楷體" w:hint="eastAsia"/>
          <w:sz w:val="32"/>
          <w:szCs w:val="32"/>
        </w:rPr>
        <w:t>八十</w:t>
      </w:r>
      <w:r w:rsidRPr="003B5B88">
        <w:rPr>
          <w:rFonts w:ascii="標楷體" w:eastAsia="標楷體" w:hAnsi="標楷體"/>
          <w:sz w:val="32"/>
          <w:szCs w:val="32"/>
        </w:rPr>
        <w:t>以上未滿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九十</w:t>
      </w:r>
      <w:r w:rsidRPr="003B5B88">
        <w:rPr>
          <w:rFonts w:ascii="標楷體" w:eastAsia="標楷體" w:hAnsi="標楷體"/>
          <w:sz w:val="32"/>
          <w:szCs w:val="32"/>
        </w:rPr>
        <w:t>分者。</w:t>
      </w:r>
    </w:p>
    <w:p w:rsidR="00F1169D" w:rsidRPr="003B5B88" w:rsidRDefault="00F1169D" w:rsidP="0054701F">
      <w:pPr>
        <w:numPr>
          <w:ilvl w:val="0"/>
          <w:numId w:val="8"/>
        </w:numPr>
        <w:spacing w:line="0" w:lineRule="atLeast"/>
        <w:ind w:left="2835"/>
        <w:jc w:val="both"/>
        <w:textDirection w:val="lrTbV"/>
        <w:rPr>
          <w:rFonts w:ascii="標楷體" w:eastAsia="標楷體"/>
          <w:sz w:val="32"/>
          <w:szCs w:val="32"/>
        </w:rPr>
      </w:pPr>
      <w:r w:rsidRPr="003B5B88">
        <w:rPr>
          <w:rFonts w:ascii="標楷體" w:eastAsia="標楷體" w:hAnsi="標楷體"/>
          <w:sz w:val="32"/>
          <w:szCs w:val="32"/>
        </w:rPr>
        <w:t>乙等：總分</w:t>
      </w:r>
      <w:r w:rsidR="00767595" w:rsidRPr="003B5B88">
        <w:rPr>
          <w:rFonts w:ascii="標楷體" w:eastAsia="標楷體" w:hint="eastAsia"/>
          <w:sz w:val="32"/>
          <w:szCs w:val="32"/>
        </w:rPr>
        <w:t>七十</w:t>
      </w:r>
      <w:r w:rsidRPr="003B5B88">
        <w:rPr>
          <w:rFonts w:ascii="標楷體" w:eastAsia="標楷體" w:hAnsi="標楷體"/>
          <w:sz w:val="32"/>
          <w:szCs w:val="32"/>
        </w:rPr>
        <w:t>分以上未滿</w:t>
      </w:r>
      <w:r w:rsidR="00767595" w:rsidRPr="003B5B88">
        <w:rPr>
          <w:rFonts w:ascii="標楷體" w:eastAsia="標楷體" w:hint="eastAsia"/>
          <w:sz w:val="32"/>
          <w:szCs w:val="32"/>
        </w:rPr>
        <w:t>八十</w:t>
      </w:r>
      <w:r w:rsidRPr="003B5B88">
        <w:rPr>
          <w:rFonts w:ascii="標楷體" w:eastAsia="標楷體" w:hAnsi="標楷體"/>
          <w:sz w:val="32"/>
          <w:szCs w:val="32"/>
        </w:rPr>
        <w:t>分者。</w:t>
      </w:r>
    </w:p>
    <w:p w:rsidR="00F1169D" w:rsidRPr="003B5B88" w:rsidRDefault="00F1169D" w:rsidP="0054701F">
      <w:pPr>
        <w:numPr>
          <w:ilvl w:val="0"/>
          <w:numId w:val="8"/>
        </w:numPr>
        <w:spacing w:line="0" w:lineRule="atLeast"/>
        <w:ind w:left="2835"/>
        <w:jc w:val="both"/>
        <w:textDirection w:val="lrTbV"/>
        <w:rPr>
          <w:rFonts w:ascii="標楷體" w:eastAsia="標楷體"/>
          <w:sz w:val="32"/>
          <w:szCs w:val="32"/>
        </w:rPr>
      </w:pPr>
      <w:r w:rsidRPr="003B5B88">
        <w:rPr>
          <w:rFonts w:ascii="標楷體" w:eastAsia="標楷體" w:hAnsi="標楷體"/>
          <w:sz w:val="32"/>
          <w:szCs w:val="32"/>
        </w:rPr>
        <w:t>丙等：總分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六十</w:t>
      </w:r>
      <w:r w:rsidRPr="003B5B88">
        <w:rPr>
          <w:rFonts w:ascii="標楷體" w:eastAsia="標楷體" w:hAnsi="標楷體"/>
          <w:sz w:val="32"/>
          <w:szCs w:val="32"/>
        </w:rPr>
        <w:t>分以上未滿</w:t>
      </w:r>
      <w:r w:rsidR="00767595" w:rsidRPr="003B5B88">
        <w:rPr>
          <w:rFonts w:ascii="標楷體" w:eastAsia="標楷體" w:hint="eastAsia"/>
          <w:sz w:val="32"/>
          <w:szCs w:val="32"/>
        </w:rPr>
        <w:t>七十</w:t>
      </w:r>
      <w:r w:rsidRPr="003B5B88">
        <w:rPr>
          <w:rFonts w:ascii="標楷體" w:eastAsia="標楷體" w:hAnsi="標楷體"/>
          <w:sz w:val="32"/>
          <w:szCs w:val="32"/>
        </w:rPr>
        <w:t>分者。</w:t>
      </w:r>
    </w:p>
    <w:p w:rsidR="00F1169D" w:rsidRPr="003B5B88" w:rsidRDefault="00F1169D" w:rsidP="0054701F">
      <w:pPr>
        <w:numPr>
          <w:ilvl w:val="0"/>
          <w:numId w:val="8"/>
        </w:numPr>
        <w:spacing w:line="0" w:lineRule="atLeast"/>
        <w:ind w:left="2835"/>
        <w:jc w:val="both"/>
        <w:textDirection w:val="lrTbV"/>
        <w:rPr>
          <w:rFonts w:ascii="標楷體" w:eastAsia="標楷體"/>
          <w:sz w:val="32"/>
          <w:szCs w:val="32"/>
        </w:rPr>
      </w:pPr>
      <w:r w:rsidRPr="003B5B88">
        <w:rPr>
          <w:rFonts w:ascii="標楷體" w:eastAsia="標楷體" w:hAnsi="標楷體"/>
          <w:sz w:val="32"/>
          <w:szCs w:val="32"/>
        </w:rPr>
        <w:t>丁等：總分未滿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六十</w:t>
      </w:r>
      <w:r w:rsidR="00A5596E" w:rsidRPr="003B5B88">
        <w:rPr>
          <w:rFonts w:ascii="標楷體" w:eastAsia="標楷體" w:hAnsi="標楷體"/>
          <w:sz w:val="32"/>
          <w:szCs w:val="32"/>
        </w:rPr>
        <w:t>分者</w:t>
      </w:r>
      <w:r w:rsidR="005B6F97" w:rsidRPr="003B5B88">
        <w:rPr>
          <w:rFonts w:ascii="標楷體" w:eastAsia="標楷體" w:hAnsi="標楷體" w:hint="eastAsia"/>
          <w:sz w:val="32"/>
          <w:szCs w:val="32"/>
        </w:rPr>
        <w:t>。</w:t>
      </w:r>
    </w:p>
    <w:p w:rsidR="00F1169D" w:rsidRPr="003B5B88" w:rsidRDefault="00F1169D" w:rsidP="0052635B">
      <w:pPr>
        <w:numPr>
          <w:ilvl w:val="0"/>
          <w:numId w:val="7"/>
        </w:numPr>
        <w:spacing w:before="100" w:beforeAutospacing="1" w:line="0" w:lineRule="atLeast"/>
        <w:ind w:left="2835" w:hanging="709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/>
          <w:sz w:val="32"/>
          <w:szCs w:val="32"/>
        </w:rPr>
        <w:t>獎懲作業：</w:t>
      </w:r>
      <w:r w:rsidR="00B03490" w:rsidRPr="003B5B88">
        <w:rPr>
          <w:rFonts w:ascii="標楷體" w:eastAsia="標楷體" w:hAnsi="標楷體" w:hint="eastAsia"/>
          <w:sz w:val="32"/>
          <w:szCs w:val="32"/>
        </w:rPr>
        <w:t>各機關獎懲人員</w:t>
      </w:r>
      <w:r w:rsidR="00FC3344" w:rsidRPr="003B5B88">
        <w:rPr>
          <w:rFonts w:ascii="標楷體" w:eastAsia="標楷體"/>
          <w:sz w:val="32"/>
          <w:szCs w:val="32"/>
        </w:rPr>
        <w:t>應以實際辦理公文檢</w:t>
      </w:r>
      <w:r w:rsidR="00FC3344" w:rsidRPr="003B5B88">
        <w:rPr>
          <w:rFonts w:ascii="標楷體" w:eastAsia="標楷體"/>
          <w:sz w:val="32"/>
          <w:szCs w:val="32"/>
        </w:rPr>
        <w:lastRenderedPageBreak/>
        <w:t>核業務確有績效</w:t>
      </w:r>
      <w:r w:rsidR="00FC3344" w:rsidRPr="003B5B88">
        <w:rPr>
          <w:rFonts w:ascii="標楷體" w:eastAsia="標楷體" w:hint="eastAsia"/>
          <w:sz w:val="32"/>
          <w:szCs w:val="32"/>
        </w:rPr>
        <w:t>（</w:t>
      </w:r>
      <w:r w:rsidR="00FC3344" w:rsidRPr="003B5B88">
        <w:rPr>
          <w:rFonts w:ascii="標楷體" w:eastAsia="標楷體"/>
          <w:sz w:val="32"/>
          <w:szCs w:val="32"/>
        </w:rPr>
        <w:t>或缺失</w:t>
      </w:r>
      <w:r w:rsidR="00FC3344" w:rsidRPr="003B5B88">
        <w:rPr>
          <w:rFonts w:ascii="標楷體" w:eastAsia="標楷體" w:hint="eastAsia"/>
          <w:sz w:val="32"/>
          <w:szCs w:val="32"/>
        </w:rPr>
        <w:t>）</w:t>
      </w:r>
      <w:r w:rsidR="00FC3344" w:rsidRPr="003B5B88">
        <w:rPr>
          <w:rFonts w:ascii="標楷體" w:eastAsia="標楷體"/>
          <w:sz w:val="32"/>
          <w:szCs w:val="32"/>
        </w:rPr>
        <w:t>者為限</w:t>
      </w:r>
      <w:r w:rsidR="00FC3344" w:rsidRPr="003B5B88">
        <w:rPr>
          <w:rFonts w:ascii="標楷體" w:eastAsia="標楷體" w:hint="eastAsia"/>
          <w:sz w:val="32"/>
          <w:szCs w:val="32"/>
        </w:rPr>
        <w:t>，</w:t>
      </w:r>
      <w:r w:rsidR="005D5502" w:rsidRPr="003B5B88">
        <w:rPr>
          <w:rFonts w:ascii="標楷體" w:eastAsia="標楷體"/>
          <w:sz w:val="32"/>
          <w:szCs w:val="32"/>
        </w:rPr>
        <w:t>包括主任秘書、研考主管、推動公文業務之研考人員等，</w:t>
      </w:r>
      <w:r w:rsidR="005D5502" w:rsidRPr="003B5B88">
        <w:rPr>
          <w:rFonts w:ascii="標楷體" w:eastAsia="標楷體" w:hAnsi="標楷體"/>
          <w:kern w:val="18"/>
          <w:sz w:val="32"/>
          <w:szCs w:val="32"/>
        </w:rPr>
        <w:t>人數以不超過</w:t>
      </w:r>
      <w:r w:rsidR="00767595" w:rsidRPr="003B5B88">
        <w:rPr>
          <w:rFonts w:ascii="標楷體" w:eastAsia="標楷體" w:hAnsi="標楷體" w:hint="eastAsia"/>
          <w:kern w:val="18"/>
          <w:sz w:val="32"/>
          <w:szCs w:val="32"/>
        </w:rPr>
        <w:t>五</w:t>
      </w:r>
      <w:r w:rsidR="005D5502" w:rsidRPr="003B5B88">
        <w:rPr>
          <w:rFonts w:ascii="標楷體" w:eastAsia="標楷體" w:hAnsi="標楷體"/>
          <w:kern w:val="18"/>
          <w:sz w:val="32"/>
          <w:szCs w:val="32"/>
        </w:rPr>
        <w:t>人為原則</w:t>
      </w:r>
      <w:r w:rsidR="00F51B4F" w:rsidRPr="003B5B88">
        <w:rPr>
          <w:rFonts w:ascii="標楷體" w:eastAsia="標楷體" w:hAnsi="標楷體" w:hint="eastAsia"/>
          <w:kern w:val="18"/>
          <w:sz w:val="32"/>
          <w:szCs w:val="32"/>
        </w:rPr>
        <w:t>，主辦人員依下列規定獎懲之，直屬主管獎懲額度</w:t>
      </w:r>
      <w:r w:rsidR="009C6B93" w:rsidRPr="003B5B88">
        <w:rPr>
          <w:rFonts w:ascii="標楷體" w:eastAsia="標楷體" w:hAnsi="標楷體" w:hint="eastAsia"/>
          <w:kern w:val="18"/>
          <w:sz w:val="32"/>
          <w:szCs w:val="32"/>
        </w:rPr>
        <w:t>依獎由下起、懲由上先原則</w:t>
      </w:r>
      <w:r w:rsidR="00F51B4F" w:rsidRPr="003B5B88">
        <w:rPr>
          <w:rFonts w:ascii="標楷體" w:eastAsia="標楷體" w:hAnsi="標楷體" w:hint="eastAsia"/>
          <w:kern w:val="18"/>
          <w:sz w:val="32"/>
          <w:szCs w:val="32"/>
        </w:rPr>
        <w:t>核敘</w:t>
      </w:r>
      <w:r w:rsidR="005E2AA5" w:rsidRPr="003B5B88">
        <w:rPr>
          <w:rFonts w:ascii="標楷體" w:eastAsia="標楷體" w:hAnsi="標楷體" w:hint="eastAsia"/>
          <w:kern w:val="18"/>
          <w:sz w:val="32"/>
          <w:szCs w:val="32"/>
        </w:rPr>
        <w:t>；協辦人員降一級核敘</w:t>
      </w:r>
      <w:r w:rsidR="005D5502" w:rsidRPr="003B5B88">
        <w:rPr>
          <w:rFonts w:ascii="標楷體" w:eastAsia="標楷體"/>
          <w:sz w:val="32"/>
          <w:szCs w:val="32"/>
        </w:rPr>
        <w:t>。</w:t>
      </w:r>
    </w:p>
    <w:p w:rsidR="00D17B11" w:rsidRPr="003B5B88" w:rsidRDefault="005E4385" w:rsidP="003200FC">
      <w:pPr>
        <w:numPr>
          <w:ilvl w:val="0"/>
          <w:numId w:val="9"/>
        </w:numPr>
        <w:spacing w:line="0" w:lineRule="atLeast"/>
        <w:ind w:hanging="502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獎勵</w:t>
      </w:r>
      <w:r w:rsidR="00D17B11" w:rsidRPr="003B5B88">
        <w:rPr>
          <w:rFonts w:ascii="標楷體" w:eastAsia="標楷體" w:hAnsi="標楷體"/>
          <w:sz w:val="32"/>
          <w:szCs w:val="32"/>
        </w:rPr>
        <w:t>：</w:t>
      </w:r>
      <w:r w:rsidR="0052635B" w:rsidRPr="003B5B88">
        <w:rPr>
          <w:rFonts w:ascii="標楷體" w:eastAsia="標楷體" w:hAnsi="標楷體"/>
          <w:kern w:val="18"/>
          <w:sz w:val="32"/>
          <w:szCs w:val="32"/>
        </w:rPr>
        <w:t>檢核成績</w:t>
      </w:r>
      <w:r w:rsidR="0052635B" w:rsidRPr="003B5B88">
        <w:rPr>
          <w:rFonts w:ascii="標楷體" w:eastAsia="標楷體" w:hAnsi="標楷體" w:hint="eastAsia"/>
          <w:kern w:val="18"/>
          <w:sz w:val="32"/>
          <w:szCs w:val="32"/>
        </w:rPr>
        <w:t>前三名</w:t>
      </w:r>
      <w:r w:rsidR="00FC3344" w:rsidRPr="003B5B88">
        <w:rPr>
          <w:rFonts w:ascii="標楷體" w:eastAsia="標楷體" w:hAnsi="標楷體" w:hint="eastAsia"/>
          <w:sz w:val="32"/>
          <w:szCs w:val="32"/>
        </w:rPr>
        <w:t>且符合下列評定分數之機關</w:t>
      </w:r>
      <w:r w:rsidR="0052635B" w:rsidRPr="003B5B88">
        <w:rPr>
          <w:rFonts w:ascii="標楷體" w:eastAsia="標楷體" w:hAnsi="標楷體" w:hint="eastAsia"/>
          <w:sz w:val="32"/>
          <w:szCs w:val="32"/>
        </w:rPr>
        <w:t>，由檢核小組綜合評定後簽經 市長核可，</w:t>
      </w:r>
      <w:r w:rsidR="0052635B" w:rsidRPr="003B5B88">
        <w:rPr>
          <w:rFonts w:ascii="標楷體" w:eastAsia="標楷體" w:hAnsi="標楷體" w:hint="eastAsia"/>
          <w:kern w:val="18"/>
          <w:sz w:val="32"/>
          <w:szCs w:val="32"/>
        </w:rPr>
        <w:t>於市政會議給予機關</w:t>
      </w:r>
      <w:r w:rsidR="0052635B" w:rsidRPr="003B5B88">
        <w:rPr>
          <w:rFonts w:ascii="標楷體" w:eastAsia="標楷體" w:hAnsi="標楷體"/>
          <w:kern w:val="18"/>
          <w:sz w:val="32"/>
          <w:szCs w:val="32"/>
        </w:rPr>
        <w:t>獎</w:t>
      </w:r>
      <w:r w:rsidR="0052635B" w:rsidRPr="003B5B88">
        <w:rPr>
          <w:rFonts w:ascii="標楷體" w:eastAsia="標楷體" w:hAnsi="標楷體" w:hint="eastAsia"/>
          <w:kern w:val="18"/>
          <w:sz w:val="32"/>
          <w:szCs w:val="32"/>
        </w:rPr>
        <w:t>狀</w:t>
      </w:r>
      <w:r w:rsidR="0028751A" w:rsidRPr="003B5B88">
        <w:rPr>
          <w:rFonts w:ascii="標楷體" w:eastAsia="標楷體" w:hAnsi="標楷體" w:hint="eastAsia"/>
          <w:kern w:val="18"/>
          <w:sz w:val="32"/>
          <w:szCs w:val="32"/>
        </w:rPr>
        <w:t>，並</w:t>
      </w:r>
      <w:r w:rsidR="004D0FDA" w:rsidRPr="003B5B88">
        <w:rPr>
          <w:rFonts w:ascii="標楷體" w:eastAsia="標楷體" w:hAnsi="標楷體" w:hint="eastAsia"/>
          <w:kern w:val="18"/>
          <w:sz w:val="32"/>
          <w:szCs w:val="32"/>
        </w:rPr>
        <w:t>由</w:t>
      </w:r>
      <w:r w:rsidR="0028751A" w:rsidRPr="003B5B88">
        <w:rPr>
          <w:rFonts w:ascii="標楷體" w:eastAsia="標楷體" w:hAnsi="標楷體" w:hint="eastAsia"/>
          <w:sz w:val="32"/>
          <w:szCs w:val="32"/>
        </w:rPr>
        <w:t>機關依下列</w:t>
      </w:r>
      <w:r w:rsidR="00B03490" w:rsidRPr="003B5B88">
        <w:rPr>
          <w:rFonts w:ascii="標楷體" w:eastAsia="標楷體" w:hAnsi="標楷體" w:hint="eastAsia"/>
          <w:sz w:val="32"/>
          <w:szCs w:val="32"/>
        </w:rPr>
        <w:t>額度</w:t>
      </w:r>
      <w:r w:rsidR="0028751A" w:rsidRPr="003B5B88">
        <w:rPr>
          <w:rFonts w:ascii="標楷體" w:eastAsia="標楷體" w:hAnsi="標楷體" w:hint="eastAsia"/>
          <w:sz w:val="32"/>
          <w:szCs w:val="32"/>
        </w:rPr>
        <w:t>獎勵</w:t>
      </w:r>
      <w:r w:rsidR="002D39E5" w:rsidRPr="003B5B88">
        <w:rPr>
          <w:rFonts w:ascii="標楷體" w:eastAsia="標楷體" w:hAnsi="標楷體" w:hint="eastAsia"/>
          <w:sz w:val="32"/>
          <w:szCs w:val="32"/>
        </w:rPr>
        <w:t>之</w:t>
      </w:r>
      <w:r w:rsidR="00B13141" w:rsidRPr="003B5B88">
        <w:rPr>
          <w:rFonts w:ascii="標楷體" w:eastAsia="標楷體" w:hAnsi="標楷體" w:hint="eastAsia"/>
          <w:kern w:val="18"/>
          <w:sz w:val="32"/>
          <w:szCs w:val="32"/>
        </w:rPr>
        <w:t>：</w:t>
      </w:r>
    </w:p>
    <w:p w:rsidR="0052635B" w:rsidRPr="003B5B88" w:rsidRDefault="0052635B" w:rsidP="00015990">
      <w:pPr>
        <w:numPr>
          <w:ilvl w:val="0"/>
          <w:numId w:val="27"/>
        </w:numPr>
        <w:spacing w:line="0" w:lineRule="atLeast"/>
        <w:ind w:left="3261" w:hanging="65"/>
        <w:jc w:val="both"/>
        <w:textDirection w:val="lrTbV"/>
        <w:rPr>
          <w:rFonts w:ascii="標楷體" w:eastAsia="標楷體" w:hAnsi="標楷體"/>
          <w:kern w:val="18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第一名</w:t>
      </w:r>
      <w:r w:rsidR="00B13141" w:rsidRPr="003B5B88">
        <w:rPr>
          <w:rFonts w:ascii="標楷體" w:eastAsia="標楷體" w:hAnsi="標楷體" w:hint="eastAsia"/>
          <w:sz w:val="32"/>
          <w:szCs w:val="32"/>
        </w:rPr>
        <w:t>且總分達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八十</w:t>
      </w:r>
      <w:r w:rsidR="00B13141" w:rsidRPr="003B5B88">
        <w:rPr>
          <w:rFonts w:ascii="標楷體" w:eastAsia="標楷體" w:hAnsi="標楷體" w:hint="eastAsia"/>
          <w:sz w:val="32"/>
          <w:szCs w:val="32"/>
        </w:rPr>
        <w:t>分以上</w:t>
      </w:r>
      <w:r w:rsidRPr="003B5B88">
        <w:rPr>
          <w:rFonts w:ascii="標楷體" w:eastAsia="標楷體" w:hAnsi="標楷體" w:hint="eastAsia"/>
          <w:sz w:val="32"/>
          <w:szCs w:val="32"/>
        </w:rPr>
        <w:t>：主辦人員記功一次。</w:t>
      </w:r>
    </w:p>
    <w:p w:rsidR="0052635B" w:rsidRPr="003B5B88" w:rsidRDefault="0052635B" w:rsidP="00015990">
      <w:pPr>
        <w:numPr>
          <w:ilvl w:val="0"/>
          <w:numId w:val="27"/>
        </w:numPr>
        <w:spacing w:line="0" w:lineRule="atLeast"/>
        <w:ind w:left="3261" w:hanging="65"/>
        <w:jc w:val="both"/>
        <w:textDirection w:val="lrTbV"/>
        <w:rPr>
          <w:rFonts w:ascii="標楷體" w:eastAsia="標楷體" w:hAnsi="標楷體"/>
          <w:kern w:val="18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第二名</w:t>
      </w:r>
      <w:r w:rsidR="00B13141" w:rsidRPr="003B5B88">
        <w:rPr>
          <w:rFonts w:ascii="標楷體" w:eastAsia="標楷體" w:hAnsi="標楷體" w:hint="eastAsia"/>
          <w:sz w:val="32"/>
          <w:szCs w:val="32"/>
        </w:rPr>
        <w:t>且總分達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八十</w:t>
      </w:r>
      <w:r w:rsidR="00B13141" w:rsidRPr="003B5B88">
        <w:rPr>
          <w:rFonts w:ascii="標楷體" w:eastAsia="標楷體" w:hAnsi="標楷體" w:hint="eastAsia"/>
          <w:sz w:val="32"/>
          <w:szCs w:val="32"/>
        </w:rPr>
        <w:t>分以上</w:t>
      </w:r>
      <w:r w:rsidRPr="003B5B88">
        <w:rPr>
          <w:rFonts w:ascii="標楷體" w:eastAsia="標楷體" w:hAnsi="標楷體" w:hint="eastAsia"/>
          <w:sz w:val="32"/>
          <w:szCs w:val="32"/>
        </w:rPr>
        <w:t>：主辦人員嘉獎二次。</w:t>
      </w:r>
    </w:p>
    <w:p w:rsidR="0052635B" w:rsidRPr="003B5B88" w:rsidRDefault="0052635B" w:rsidP="00015990">
      <w:pPr>
        <w:numPr>
          <w:ilvl w:val="0"/>
          <w:numId w:val="27"/>
        </w:numPr>
        <w:spacing w:line="0" w:lineRule="atLeast"/>
        <w:ind w:left="3261" w:hanging="65"/>
        <w:jc w:val="both"/>
        <w:textDirection w:val="lrTbV"/>
        <w:rPr>
          <w:rFonts w:ascii="標楷體" w:eastAsia="標楷體" w:hAnsi="標楷體"/>
          <w:kern w:val="18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第三名</w:t>
      </w:r>
      <w:r w:rsidR="00B13141" w:rsidRPr="003B5B88">
        <w:rPr>
          <w:rFonts w:ascii="標楷體" w:eastAsia="標楷體" w:hAnsi="標楷體" w:hint="eastAsia"/>
          <w:sz w:val="32"/>
          <w:szCs w:val="32"/>
        </w:rPr>
        <w:t>且總分達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八十</w:t>
      </w:r>
      <w:r w:rsidR="00B13141" w:rsidRPr="003B5B88">
        <w:rPr>
          <w:rFonts w:ascii="標楷體" w:eastAsia="標楷體" w:hAnsi="標楷體" w:hint="eastAsia"/>
          <w:sz w:val="32"/>
          <w:szCs w:val="32"/>
        </w:rPr>
        <w:t>分以上</w:t>
      </w:r>
      <w:r w:rsidRPr="003B5B88">
        <w:rPr>
          <w:rFonts w:ascii="標楷體" w:eastAsia="標楷體" w:hAnsi="標楷體" w:hint="eastAsia"/>
          <w:sz w:val="32"/>
          <w:szCs w:val="32"/>
        </w:rPr>
        <w:t>：主辦人員嘉獎一次。</w:t>
      </w:r>
    </w:p>
    <w:p w:rsidR="00015A87" w:rsidRPr="003B5B88" w:rsidRDefault="0052635B" w:rsidP="003200FC">
      <w:pPr>
        <w:numPr>
          <w:ilvl w:val="0"/>
          <w:numId w:val="9"/>
        </w:numPr>
        <w:spacing w:before="100" w:beforeAutospacing="1" w:line="0" w:lineRule="atLeast"/>
        <w:ind w:left="2767" w:hanging="499"/>
        <w:jc w:val="both"/>
        <w:rPr>
          <w:rFonts w:ascii="標楷體" w:eastAsia="標楷體"/>
          <w:sz w:val="32"/>
          <w:szCs w:val="32"/>
        </w:rPr>
      </w:pPr>
      <w:r w:rsidRPr="003B5B88">
        <w:rPr>
          <w:rFonts w:ascii="標楷體" w:eastAsia="標楷體" w:hint="eastAsia"/>
          <w:sz w:val="32"/>
          <w:szCs w:val="32"/>
        </w:rPr>
        <w:t>懲處</w:t>
      </w:r>
      <w:r w:rsidR="00015A87" w:rsidRPr="003B5B88">
        <w:rPr>
          <w:rFonts w:ascii="標楷體" w:eastAsia="標楷體"/>
          <w:sz w:val="32"/>
          <w:szCs w:val="32"/>
        </w:rPr>
        <w:t>：</w:t>
      </w:r>
      <w:r w:rsidRPr="003B5B88">
        <w:rPr>
          <w:rFonts w:ascii="標楷體" w:eastAsia="標楷體" w:hAnsi="標楷體" w:hint="eastAsia"/>
          <w:sz w:val="32"/>
          <w:szCs w:val="32"/>
        </w:rPr>
        <w:t>檢核成績最低三名且</w:t>
      </w:r>
      <w:r w:rsidR="00FC3344" w:rsidRPr="003B5B88">
        <w:rPr>
          <w:rFonts w:ascii="標楷體" w:eastAsia="標楷體" w:hAnsi="標楷體" w:hint="eastAsia"/>
          <w:sz w:val="32"/>
          <w:szCs w:val="32"/>
        </w:rPr>
        <w:t>未達下列標準之機關</w:t>
      </w:r>
      <w:r w:rsidRPr="003B5B88">
        <w:rPr>
          <w:rFonts w:ascii="標楷體" w:eastAsia="標楷體" w:hAnsi="標楷體" w:hint="eastAsia"/>
          <w:sz w:val="32"/>
          <w:szCs w:val="32"/>
        </w:rPr>
        <w:t>，</w:t>
      </w:r>
      <w:r w:rsidR="00400685" w:rsidRPr="003B5B88">
        <w:rPr>
          <w:rFonts w:ascii="標楷體" w:eastAsia="標楷體" w:hint="eastAsia"/>
          <w:sz w:val="32"/>
          <w:szCs w:val="32"/>
        </w:rPr>
        <w:t>機關應提出</w:t>
      </w:r>
      <w:r w:rsidRPr="003B5B88">
        <w:rPr>
          <w:rFonts w:ascii="標楷體" w:eastAsia="標楷體" w:hAnsi="標楷體" w:hint="eastAsia"/>
          <w:sz w:val="32"/>
          <w:szCs w:val="32"/>
        </w:rPr>
        <w:t>檢討改進措施</w:t>
      </w:r>
      <w:r w:rsidR="00400685" w:rsidRPr="003B5B88">
        <w:rPr>
          <w:rFonts w:ascii="標楷體" w:eastAsia="標楷體" w:hAnsi="標楷體" w:hint="eastAsia"/>
          <w:sz w:val="32"/>
          <w:szCs w:val="32"/>
        </w:rPr>
        <w:t>簽告 市長</w:t>
      </w:r>
      <w:r w:rsidRPr="003B5B88">
        <w:rPr>
          <w:rFonts w:ascii="標楷體" w:eastAsia="標楷體" w:hAnsi="標楷體" w:hint="eastAsia"/>
          <w:sz w:val="32"/>
          <w:szCs w:val="32"/>
        </w:rPr>
        <w:t>，並</w:t>
      </w:r>
      <w:r w:rsidR="004D0FDA" w:rsidRPr="003B5B88">
        <w:rPr>
          <w:rFonts w:ascii="標楷體" w:eastAsia="標楷體" w:hAnsi="標楷體" w:hint="eastAsia"/>
          <w:sz w:val="32"/>
          <w:szCs w:val="32"/>
        </w:rPr>
        <w:t>由機關</w:t>
      </w:r>
      <w:r w:rsidRPr="003B5B88">
        <w:rPr>
          <w:rFonts w:ascii="標楷體" w:eastAsia="標楷體" w:hAnsi="標楷體" w:hint="eastAsia"/>
          <w:sz w:val="32"/>
          <w:szCs w:val="32"/>
        </w:rPr>
        <w:t>依下列額度懲處之：</w:t>
      </w:r>
    </w:p>
    <w:p w:rsidR="0052635B" w:rsidRPr="003B5B88" w:rsidRDefault="00A85AA6" w:rsidP="00015990">
      <w:pPr>
        <w:numPr>
          <w:ilvl w:val="0"/>
          <w:numId w:val="12"/>
        </w:numPr>
        <w:spacing w:line="0" w:lineRule="atLeast"/>
        <w:ind w:left="3261" w:hanging="65"/>
        <w:jc w:val="both"/>
        <w:textDirection w:val="lrTbV"/>
        <w:rPr>
          <w:rFonts w:ascii="標楷體" w:eastAsia="標楷體" w:hAnsi="標楷體"/>
          <w:b/>
          <w:kern w:val="18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倒數第三名</w:t>
      </w:r>
      <w:r w:rsidR="00AC20A7" w:rsidRPr="003B5B88">
        <w:rPr>
          <w:rFonts w:ascii="標楷體" w:eastAsia="標楷體" w:hAnsi="標楷體" w:hint="eastAsia"/>
          <w:sz w:val="32"/>
          <w:szCs w:val="32"/>
        </w:rPr>
        <w:t>且總分未達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七十</w:t>
      </w:r>
      <w:r w:rsidR="00AC20A7" w:rsidRPr="003B5B88">
        <w:rPr>
          <w:rFonts w:ascii="標楷體" w:eastAsia="標楷體" w:hAnsi="標楷體" w:hint="eastAsia"/>
          <w:sz w:val="32"/>
          <w:szCs w:val="32"/>
        </w:rPr>
        <w:t>分</w:t>
      </w:r>
      <w:r w:rsidRPr="003B5B88">
        <w:rPr>
          <w:rFonts w:ascii="標楷體" w:eastAsia="標楷體" w:hAnsi="標楷體" w:hint="eastAsia"/>
          <w:sz w:val="32"/>
          <w:szCs w:val="32"/>
        </w:rPr>
        <w:t>：主辦人員</w:t>
      </w:r>
      <w:r w:rsidR="00497A1A" w:rsidRPr="003B5B88">
        <w:rPr>
          <w:rFonts w:ascii="標楷體" w:eastAsia="標楷體" w:hAnsi="標楷體" w:hint="eastAsia"/>
          <w:sz w:val="32"/>
          <w:szCs w:val="32"/>
        </w:rPr>
        <w:t>書面糾正</w:t>
      </w:r>
      <w:r w:rsidRPr="003B5B88">
        <w:rPr>
          <w:rFonts w:ascii="標楷體" w:eastAsia="標楷體" w:hAnsi="標楷體" w:hint="eastAsia"/>
          <w:sz w:val="32"/>
          <w:szCs w:val="32"/>
        </w:rPr>
        <w:t>一次。</w:t>
      </w:r>
    </w:p>
    <w:p w:rsidR="0052635B" w:rsidRPr="003B5B88" w:rsidRDefault="00A85AA6" w:rsidP="00015990">
      <w:pPr>
        <w:numPr>
          <w:ilvl w:val="0"/>
          <w:numId w:val="12"/>
        </w:numPr>
        <w:spacing w:line="0" w:lineRule="atLeast"/>
        <w:ind w:left="3261" w:hanging="65"/>
        <w:jc w:val="both"/>
        <w:textDirection w:val="lrTbV"/>
        <w:rPr>
          <w:rFonts w:ascii="標楷體" w:eastAsia="標楷體" w:hAnsi="標楷體"/>
          <w:b/>
          <w:kern w:val="18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倒數第二名</w:t>
      </w:r>
      <w:r w:rsidR="00AC20A7" w:rsidRPr="003B5B88">
        <w:rPr>
          <w:rFonts w:ascii="標楷體" w:eastAsia="標楷體" w:hAnsi="標楷體" w:hint="eastAsia"/>
          <w:sz w:val="32"/>
          <w:szCs w:val="32"/>
        </w:rPr>
        <w:t>且總分未達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七十</w:t>
      </w:r>
      <w:r w:rsidR="00AC20A7" w:rsidRPr="003B5B88">
        <w:rPr>
          <w:rFonts w:ascii="標楷體" w:eastAsia="標楷體" w:hAnsi="標楷體" w:hint="eastAsia"/>
          <w:sz w:val="32"/>
          <w:szCs w:val="32"/>
        </w:rPr>
        <w:t>分</w:t>
      </w:r>
      <w:r w:rsidRPr="003B5B88">
        <w:rPr>
          <w:rFonts w:ascii="標楷體" w:eastAsia="標楷體" w:hAnsi="標楷體" w:hint="eastAsia"/>
          <w:sz w:val="32"/>
          <w:szCs w:val="32"/>
        </w:rPr>
        <w:t>：主辦人員</w:t>
      </w:r>
      <w:r w:rsidR="00497A1A" w:rsidRPr="003B5B88">
        <w:rPr>
          <w:rFonts w:ascii="標楷體" w:eastAsia="標楷體" w:hAnsi="標楷體" w:hint="eastAsia"/>
          <w:sz w:val="32"/>
          <w:szCs w:val="32"/>
        </w:rPr>
        <w:t>申誡一</w:t>
      </w:r>
      <w:r w:rsidRPr="003B5B88">
        <w:rPr>
          <w:rFonts w:ascii="標楷體" w:eastAsia="標楷體" w:hAnsi="標楷體" w:hint="eastAsia"/>
          <w:sz w:val="32"/>
          <w:szCs w:val="32"/>
        </w:rPr>
        <w:t>次。</w:t>
      </w:r>
    </w:p>
    <w:p w:rsidR="00A85AA6" w:rsidRPr="003B5B88" w:rsidRDefault="00A85AA6" w:rsidP="00015990">
      <w:pPr>
        <w:numPr>
          <w:ilvl w:val="0"/>
          <w:numId w:val="12"/>
        </w:numPr>
        <w:spacing w:line="0" w:lineRule="atLeast"/>
        <w:ind w:left="3261" w:hanging="65"/>
        <w:jc w:val="both"/>
        <w:textDirection w:val="lrTbV"/>
        <w:rPr>
          <w:rFonts w:ascii="標楷體" w:eastAsia="標楷體" w:hAnsi="標楷體"/>
          <w:b/>
          <w:kern w:val="18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倒數第一名</w:t>
      </w:r>
      <w:r w:rsidR="00AC20A7" w:rsidRPr="003B5B88">
        <w:rPr>
          <w:rFonts w:ascii="標楷體" w:eastAsia="標楷體" w:hAnsi="標楷體" w:hint="eastAsia"/>
          <w:sz w:val="32"/>
          <w:szCs w:val="32"/>
        </w:rPr>
        <w:t>且總分未達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七十</w:t>
      </w:r>
      <w:r w:rsidR="00AC20A7" w:rsidRPr="003B5B88">
        <w:rPr>
          <w:rFonts w:ascii="標楷體" w:eastAsia="標楷體" w:hAnsi="標楷體" w:hint="eastAsia"/>
          <w:sz w:val="32"/>
          <w:szCs w:val="32"/>
        </w:rPr>
        <w:t>分</w:t>
      </w:r>
      <w:r w:rsidRPr="003B5B88">
        <w:rPr>
          <w:rFonts w:ascii="標楷體" w:eastAsia="標楷體" w:hAnsi="標楷體" w:hint="eastAsia"/>
          <w:sz w:val="32"/>
          <w:szCs w:val="32"/>
        </w:rPr>
        <w:t>：主辦人員</w:t>
      </w:r>
      <w:r w:rsidR="00497A1A" w:rsidRPr="003B5B88">
        <w:rPr>
          <w:rFonts w:ascii="標楷體" w:eastAsia="標楷體" w:hAnsi="標楷體" w:hint="eastAsia"/>
          <w:sz w:val="32"/>
          <w:szCs w:val="32"/>
        </w:rPr>
        <w:t>申誡二</w:t>
      </w:r>
      <w:r w:rsidRPr="003B5B88">
        <w:rPr>
          <w:rFonts w:ascii="標楷體" w:eastAsia="標楷體" w:hAnsi="標楷體" w:hint="eastAsia"/>
          <w:sz w:val="32"/>
          <w:szCs w:val="32"/>
        </w:rPr>
        <w:t>次。</w:t>
      </w:r>
    </w:p>
    <w:p w:rsidR="00604305" w:rsidRPr="003B5B88" w:rsidRDefault="00604305" w:rsidP="003200FC">
      <w:pPr>
        <w:numPr>
          <w:ilvl w:val="0"/>
          <w:numId w:val="9"/>
        </w:numPr>
        <w:spacing w:before="100" w:beforeAutospacing="1" w:line="0" w:lineRule="atLeast"/>
        <w:ind w:left="2767" w:hanging="499"/>
        <w:jc w:val="both"/>
        <w:rPr>
          <w:rFonts w:ascii="標楷體" w:eastAsia="標楷體"/>
          <w:sz w:val="32"/>
          <w:szCs w:val="32"/>
        </w:rPr>
      </w:pPr>
      <w:r w:rsidRPr="003B5B88">
        <w:rPr>
          <w:rFonts w:ascii="標楷體" w:eastAsia="標楷體"/>
          <w:sz w:val="32"/>
          <w:szCs w:val="32"/>
        </w:rPr>
        <w:t>本府檢核小組成員之獎勵作業，由本府研考會專案辦理。</w:t>
      </w:r>
    </w:p>
    <w:p w:rsidR="00FA2563" w:rsidRPr="003B5B88" w:rsidRDefault="00A96A6E" w:rsidP="00FA2563">
      <w:pPr>
        <w:numPr>
          <w:ilvl w:val="2"/>
          <w:numId w:val="6"/>
        </w:numPr>
        <w:spacing w:line="0" w:lineRule="atLeast"/>
        <w:ind w:left="1276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本計畫所需經費由本府研考會於相關經費</w:t>
      </w:r>
      <w:r w:rsidR="00264054" w:rsidRPr="003B5B88">
        <w:rPr>
          <w:rFonts w:ascii="標楷體" w:eastAsia="標楷體" w:hAnsi="標楷體" w:hint="eastAsia"/>
          <w:sz w:val="32"/>
          <w:szCs w:val="32"/>
        </w:rPr>
        <w:t>項下</w:t>
      </w:r>
      <w:r w:rsidRPr="003B5B88">
        <w:rPr>
          <w:rFonts w:ascii="標楷體" w:eastAsia="標楷體" w:hAnsi="標楷體" w:hint="eastAsia"/>
          <w:sz w:val="32"/>
          <w:szCs w:val="32"/>
        </w:rPr>
        <w:t>支</w:t>
      </w:r>
      <w:r w:rsidR="00264054" w:rsidRPr="003B5B88">
        <w:rPr>
          <w:rFonts w:ascii="標楷體" w:eastAsia="標楷體" w:hAnsi="標楷體" w:hint="eastAsia"/>
          <w:sz w:val="32"/>
          <w:szCs w:val="32"/>
        </w:rPr>
        <w:t>應</w:t>
      </w:r>
      <w:r w:rsidR="00FA2563" w:rsidRPr="003B5B88">
        <w:rPr>
          <w:rFonts w:ascii="標楷體" w:eastAsia="標楷體" w:hAnsi="標楷體" w:hint="eastAsia"/>
          <w:sz w:val="32"/>
          <w:szCs w:val="32"/>
        </w:rPr>
        <w:t>。</w:t>
      </w:r>
    </w:p>
    <w:p w:rsidR="00783DBE" w:rsidRPr="003B5B88" w:rsidRDefault="00783DBE" w:rsidP="00783DBE">
      <w:pPr>
        <w:spacing w:line="0" w:lineRule="atLeast"/>
        <w:rPr>
          <w:rFonts w:ascii="標楷體" w:eastAsia="標楷體" w:hAnsi="標楷體"/>
          <w:b/>
          <w:sz w:val="32"/>
          <w:szCs w:val="32"/>
        </w:rPr>
        <w:sectPr w:rsidR="00783DBE" w:rsidRPr="003B5B88" w:rsidSect="001424EE">
          <w:footerReference w:type="even" r:id="rId8"/>
          <w:footerReference w:type="default" r:id="rId9"/>
          <w:pgSz w:w="11907" w:h="16840" w:code="9"/>
          <w:pgMar w:top="851" w:right="1134" w:bottom="709" w:left="1134" w:header="851" w:footer="730" w:gutter="0"/>
          <w:cols w:space="425"/>
          <w:docGrid w:type="lines" w:linePitch="360"/>
        </w:sectPr>
      </w:pPr>
    </w:p>
    <w:p w:rsidR="00C73003" w:rsidRPr="003B5B88" w:rsidRDefault="00C73003" w:rsidP="0077025A">
      <w:pPr>
        <w:spacing w:before="100" w:beforeAutospacing="1" w:after="100" w:afterAutospacing="1"/>
        <w:jc w:val="center"/>
        <w:rPr>
          <w:rFonts w:ascii="標楷體" w:eastAsia="標楷體"/>
          <w:b/>
          <w:sz w:val="32"/>
          <w:szCs w:val="30"/>
        </w:rPr>
      </w:pPr>
      <w:r w:rsidRPr="003B5B88">
        <w:rPr>
          <w:rFonts w:ascii="標楷體" w:eastAsia="標楷體" w:hAnsi="標楷體"/>
          <w:b/>
          <w:sz w:val="32"/>
          <w:szCs w:val="30"/>
        </w:rPr>
        <w:lastRenderedPageBreak/>
        <w:t>附</w:t>
      </w:r>
      <w:r w:rsidR="00A71077" w:rsidRPr="003B5B88">
        <w:rPr>
          <w:rFonts w:ascii="標楷體" w:eastAsia="標楷體" w:hAnsi="標楷體" w:hint="eastAsia"/>
          <w:b/>
          <w:sz w:val="32"/>
          <w:szCs w:val="30"/>
        </w:rPr>
        <w:t>表</w:t>
      </w:r>
      <w:r w:rsidR="00FA2563" w:rsidRPr="003B5B88">
        <w:rPr>
          <w:rFonts w:ascii="標楷體" w:eastAsia="標楷體" w:hAnsi="標楷體" w:hint="eastAsia"/>
          <w:b/>
          <w:sz w:val="32"/>
          <w:szCs w:val="30"/>
        </w:rPr>
        <w:t>一</w:t>
      </w:r>
      <w:r w:rsidRPr="003B5B88">
        <w:rPr>
          <w:rFonts w:ascii="標楷體" w:eastAsia="標楷體" w:hint="eastAsia"/>
          <w:b/>
          <w:sz w:val="32"/>
          <w:szCs w:val="30"/>
        </w:rPr>
        <w:t>、</w:t>
      </w:r>
      <w:r w:rsidRPr="003B5B88">
        <w:rPr>
          <w:rFonts w:ascii="標楷體" w:eastAsia="標楷體" w:hAnsi="標楷體"/>
          <w:b/>
          <w:sz w:val="32"/>
          <w:szCs w:val="30"/>
        </w:rPr>
        <w:t>公文檢核</w:t>
      </w:r>
      <w:r w:rsidRPr="003B5B88">
        <w:rPr>
          <w:rFonts w:ascii="標楷體" w:eastAsia="標楷體" w:hAnsi="標楷體" w:hint="eastAsia"/>
          <w:b/>
          <w:sz w:val="32"/>
          <w:szCs w:val="30"/>
        </w:rPr>
        <w:t>項目</w:t>
      </w:r>
      <w:r w:rsidRPr="003B5B88">
        <w:rPr>
          <w:rFonts w:ascii="標楷體" w:eastAsia="標楷體" w:hAnsi="標楷體"/>
          <w:b/>
          <w:sz w:val="32"/>
          <w:szCs w:val="30"/>
        </w:rPr>
        <w:t>表</w:t>
      </w:r>
      <w:r w:rsidR="00B76D63" w:rsidRPr="003B5B88">
        <w:rPr>
          <w:rFonts w:ascii="標楷體" w:eastAsia="標楷體" w:hAnsi="標楷體" w:hint="eastAsia"/>
          <w:b/>
          <w:sz w:val="32"/>
          <w:szCs w:val="28"/>
        </w:rPr>
        <w:t>(</w:t>
      </w:r>
      <w:r w:rsidR="00530399" w:rsidRPr="003B5B88">
        <w:rPr>
          <w:rFonts w:ascii="標楷體" w:eastAsia="標楷體" w:hAnsi="標楷體" w:hint="eastAsia"/>
          <w:b/>
          <w:sz w:val="32"/>
          <w:szCs w:val="28"/>
        </w:rPr>
        <w:t>機關組：</w:t>
      </w:r>
      <w:r w:rsidR="00845261" w:rsidRPr="003B5B88">
        <w:rPr>
          <w:rFonts w:ascii="標楷體" w:eastAsia="標楷體" w:hAnsi="標楷體" w:hint="eastAsia"/>
          <w:b/>
          <w:sz w:val="32"/>
          <w:szCs w:val="28"/>
        </w:rPr>
        <w:t>年度申請案件達</w:t>
      </w:r>
      <w:r w:rsidR="00497D3E" w:rsidRPr="009A6DA9">
        <w:rPr>
          <w:rFonts w:ascii="標楷體" w:eastAsia="標楷體" w:hAnsi="標楷體" w:hint="eastAsia"/>
          <w:b/>
          <w:sz w:val="32"/>
          <w:szCs w:val="28"/>
        </w:rPr>
        <w:t>三十</w:t>
      </w:r>
      <w:r w:rsidR="00845261" w:rsidRPr="003B5B88">
        <w:rPr>
          <w:rFonts w:ascii="標楷體" w:eastAsia="標楷體" w:hAnsi="標楷體" w:hint="eastAsia"/>
          <w:b/>
          <w:sz w:val="32"/>
          <w:szCs w:val="28"/>
        </w:rPr>
        <w:t>件以上</w:t>
      </w:r>
      <w:r w:rsidR="00B76D63" w:rsidRPr="003B5B88">
        <w:rPr>
          <w:rFonts w:ascii="標楷體" w:eastAsia="標楷體" w:hAnsi="標楷體" w:hint="eastAsia"/>
          <w:b/>
          <w:sz w:val="32"/>
          <w:szCs w:val="28"/>
        </w:rPr>
        <w:t>適用)</w:t>
      </w:r>
    </w:p>
    <w:p w:rsidR="00C73003" w:rsidRPr="0014288A" w:rsidRDefault="00C73003" w:rsidP="0077025A">
      <w:pPr>
        <w:spacing w:before="100" w:beforeAutospacing="1" w:after="100" w:afterAutospacing="1"/>
        <w:jc w:val="center"/>
        <w:rPr>
          <w:rFonts w:ascii="標楷體" w:eastAsia="標楷體"/>
          <w:sz w:val="28"/>
          <w:szCs w:val="28"/>
        </w:rPr>
      </w:pPr>
      <w:r w:rsidRPr="0014288A">
        <w:rPr>
          <w:rFonts w:ascii="標楷體" w:eastAsia="標楷體" w:hint="eastAsia"/>
          <w:sz w:val="28"/>
          <w:szCs w:val="28"/>
        </w:rPr>
        <w:t>【</w:t>
      </w:r>
      <w:r w:rsidR="002B0976" w:rsidRPr="0014288A">
        <w:rPr>
          <w:rFonts w:ascii="標楷體" w:eastAsia="標楷體" w:hint="eastAsia"/>
          <w:sz w:val="28"/>
          <w:szCs w:val="28"/>
        </w:rPr>
        <w:t>分項</w:t>
      </w:r>
      <w:r w:rsidR="008C1D1B" w:rsidRPr="0014288A">
        <w:rPr>
          <w:rFonts w:ascii="標楷體" w:eastAsia="標楷體" w:hint="eastAsia"/>
          <w:sz w:val="28"/>
          <w:szCs w:val="28"/>
        </w:rPr>
        <w:t>一</w:t>
      </w:r>
      <w:r w:rsidR="002B0976" w:rsidRPr="0014288A">
        <w:rPr>
          <w:rFonts w:ascii="標楷體" w:eastAsia="標楷體" w:hint="eastAsia"/>
          <w:sz w:val="28"/>
          <w:szCs w:val="28"/>
        </w:rPr>
        <w:t>：</w:t>
      </w:r>
      <w:r w:rsidR="000004F8" w:rsidRPr="0014288A">
        <w:rPr>
          <w:rFonts w:ascii="標楷體" w:eastAsia="標楷體" w:hint="eastAsia"/>
          <w:sz w:val="28"/>
          <w:szCs w:val="28"/>
        </w:rPr>
        <w:t>公文</w:t>
      </w:r>
      <w:r w:rsidR="00CA337E" w:rsidRPr="0014288A">
        <w:rPr>
          <w:rFonts w:ascii="標楷體" w:eastAsia="標楷體" w:hint="eastAsia"/>
          <w:sz w:val="28"/>
          <w:szCs w:val="28"/>
        </w:rPr>
        <w:t>管考</w:t>
      </w:r>
      <w:r w:rsidRPr="0014288A">
        <w:rPr>
          <w:rFonts w:ascii="標楷體" w:eastAsia="標楷體" w:hint="eastAsia"/>
          <w:sz w:val="28"/>
          <w:szCs w:val="28"/>
        </w:rPr>
        <w:t>檢核項目，佔總分權重</w:t>
      </w:r>
      <w:r w:rsidR="00497D3E" w:rsidRPr="0014288A">
        <w:rPr>
          <w:rFonts w:ascii="標楷體" w:eastAsia="標楷體" w:hint="eastAsia"/>
          <w:sz w:val="28"/>
          <w:szCs w:val="28"/>
        </w:rPr>
        <w:t>五</w:t>
      </w:r>
      <w:r w:rsidR="009A6DA9" w:rsidRPr="0014288A">
        <w:rPr>
          <w:rFonts w:ascii="標楷體" w:eastAsia="標楷體" w:hint="eastAsia"/>
          <w:sz w:val="28"/>
          <w:szCs w:val="28"/>
        </w:rPr>
        <w:t>十</w:t>
      </w:r>
      <w:r w:rsidRPr="0014288A">
        <w:rPr>
          <w:rFonts w:ascii="標楷體" w:eastAsia="標楷體" w:hAnsi="新細明體" w:hint="eastAsia"/>
          <w:sz w:val="28"/>
          <w:szCs w:val="28"/>
        </w:rPr>
        <w:t>％</w:t>
      </w:r>
      <w:r w:rsidRPr="0014288A">
        <w:rPr>
          <w:rFonts w:ascii="標楷體" w:eastAsia="標楷體" w:hint="eastAsia"/>
          <w:sz w:val="28"/>
          <w:szCs w:val="28"/>
        </w:rPr>
        <w:t>】</w:t>
      </w:r>
    </w:p>
    <w:tbl>
      <w:tblPr>
        <w:tblW w:w="5529" w:type="dxa"/>
        <w:tblInd w:w="180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14288A" w:rsidRPr="0014288A" w:rsidTr="009A6DA9">
        <w:trPr>
          <w:cantSplit/>
        </w:trPr>
        <w:tc>
          <w:tcPr>
            <w:tcW w:w="5529" w:type="dxa"/>
            <w:vAlign w:val="center"/>
          </w:tcPr>
          <w:p w:rsidR="00BC1DBE" w:rsidRPr="0014288A" w:rsidRDefault="00BC1DBE" w:rsidP="0077025A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cs="標楷體" w:hint="eastAsia"/>
                <w:sz w:val="28"/>
                <w:szCs w:val="28"/>
              </w:rPr>
              <w:t>考核項目</w:t>
            </w:r>
          </w:p>
        </w:tc>
      </w:tr>
      <w:tr w:rsidR="0014288A" w:rsidRPr="0014288A" w:rsidTr="009A6DA9">
        <w:trPr>
          <w:cantSplit/>
          <w:trHeight w:val="90"/>
        </w:trPr>
        <w:tc>
          <w:tcPr>
            <w:tcW w:w="5529" w:type="dxa"/>
            <w:vAlign w:val="center"/>
          </w:tcPr>
          <w:p w:rsidR="00BC1DBE" w:rsidRPr="0014288A" w:rsidRDefault="00BC1DBE" w:rsidP="0077025A">
            <w:pPr>
              <w:spacing w:before="100" w:beforeAutospacing="1" w:after="100" w:afterAutospacing="1"/>
              <w:ind w:left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壹、平時管考機制(20%)</w:t>
            </w:r>
          </w:p>
        </w:tc>
      </w:tr>
      <w:tr w:rsidR="0014288A" w:rsidRPr="0014288A" w:rsidTr="009A6DA9">
        <w:trPr>
          <w:cantSplit/>
          <w:trHeight w:val="78"/>
        </w:trPr>
        <w:tc>
          <w:tcPr>
            <w:tcW w:w="5529" w:type="dxa"/>
            <w:vAlign w:val="center"/>
          </w:tcPr>
          <w:p w:rsidR="00BC1DBE" w:rsidRPr="0014288A" w:rsidRDefault="00BC1DBE" w:rsidP="009A6DA9">
            <w:pPr>
              <w:spacing w:before="100" w:beforeAutospacing="1" w:after="100" w:afterAutospacing="1"/>
              <w:ind w:left="1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貳、</w:t>
            </w:r>
            <w:r w:rsidR="006521AA" w:rsidRPr="0014288A">
              <w:rPr>
                <w:rFonts w:ascii="標楷體" w:eastAsia="標楷體" w:hAnsi="標楷體" w:hint="eastAsia"/>
                <w:sz w:val="28"/>
                <w:szCs w:val="28"/>
              </w:rPr>
              <w:t>不當存查（或結案）抽查機制</w:t>
            </w: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9A6DA9" w:rsidRPr="001428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8E592F" w:rsidRPr="0014288A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%)</w:t>
            </w:r>
          </w:p>
        </w:tc>
      </w:tr>
      <w:tr w:rsidR="0014288A" w:rsidRPr="0014288A" w:rsidTr="009A6DA9">
        <w:trPr>
          <w:cantSplit/>
          <w:trHeight w:val="117"/>
        </w:trPr>
        <w:tc>
          <w:tcPr>
            <w:tcW w:w="5529" w:type="dxa"/>
            <w:vAlign w:val="center"/>
          </w:tcPr>
          <w:p w:rsidR="00BC1DBE" w:rsidRPr="0014288A" w:rsidRDefault="00BC1DBE" w:rsidP="0077025A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參、</w:t>
            </w:r>
            <w:r w:rsidR="006521AA" w:rsidRPr="0014288A">
              <w:rPr>
                <w:rFonts w:ascii="標楷體" w:eastAsia="標楷體" w:hAnsi="標楷體" w:hint="eastAsia"/>
                <w:sz w:val="28"/>
                <w:szCs w:val="28"/>
              </w:rPr>
              <w:t>加減分項目及優缺點及建議事項(10%)</w:t>
            </w:r>
          </w:p>
        </w:tc>
      </w:tr>
    </w:tbl>
    <w:p w:rsidR="00CA337E" w:rsidRPr="0014288A" w:rsidRDefault="00CA337E" w:rsidP="0077025A">
      <w:pPr>
        <w:spacing w:before="100" w:beforeAutospacing="1" w:after="100" w:afterAutospacing="1"/>
        <w:ind w:left="496" w:hangingChars="177" w:hanging="496"/>
        <w:jc w:val="center"/>
        <w:rPr>
          <w:rFonts w:ascii="標楷體" w:eastAsia="標楷體" w:hAnsi="標楷體"/>
          <w:sz w:val="28"/>
          <w:szCs w:val="28"/>
        </w:rPr>
      </w:pPr>
      <w:r w:rsidRPr="0014288A">
        <w:rPr>
          <w:rFonts w:ascii="標楷體" w:eastAsia="標楷體" w:hAnsi="標楷體" w:hint="eastAsia"/>
          <w:sz w:val="28"/>
          <w:szCs w:val="28"/>
        </w:rPr>
        <w:t>【分項</w:t>
      </w:r>
      <w:r w:rsidR="008C1D1B" w:rsidRPr="0014288A">
        <w:rPr>
          <w:rFonts w:ascii="標楷體" w:eastAsia="標楷體" w:hAnsi="標楷體" w:hint="eastAsia"/>
          <w:sz w:val="28"/>
          <w:szCs w:val="28"/>
        </w:rPr>
        <w:t>二</w:t>
      </w:r>
      <w:r w:rsidRPr="0014288A">
        <w:rPr>
          <w:rFonts w:ascii="標楷體" w:eastAsia="標楷體" w:hAnsi="標楷體" w:hint="eastAsia"/>
          <w:sz w:val="28"/>
          <w:szCs w:val="28"/>
        </w:rPr>
        <w:t>：</w:t>
      </w:r>
      <w:r w:rsidR="006521AA" w:rsidRPr="0014288A">
        <w:rPr>
          <w:rFonts w:ascii="標楷體" w:eastAsia="標楷體" w:hAnsi="標楷體" w:hint="eastAsia"/>
          <w:sz w:val="28"/>
          <w:szCs w:val="28"/>
        </w:rPr>
        <w:t>人民申請案件</w:t>
      </w:r>
      <w:r w:rsidRPr="0014288A">
        <w:rPr>
          <w:rFonts w:ascii="標楷體" w:eastAsia="標楷體" w:hAnsi="標楷體" w:hint="eastAsia"/>
          <w:sz w:val="28"/>
          <w:szCs w:val="28"/>
        </w:rPr>
        <w:t>檢核項目，佔總分權重</w:t>
      </w:r>
      <w:r w:rsidR="00497D3E" w:rsidRPr="0014288A">
        <w:rPr>
          <w:rFonts w:ascii="標楷體" w:eastAsia="標楷體" w:hAnsi="標楷體" w:hint="eastAsia"/>
          <w:sz w:val="28"/>
          <w:szCs w:val="28"/>
        </w:rPr>
        <w:t>五</w:t>
      </w:r>
      <w:r w:rsidR="009A6DA9" w:rsidRPr="0014288A">
        <w:rPr>
          <w:rFonts w:ascii="標楷體" w:eastAsia="標楷體" w:hAnsi="標楷體" w:hint="eastAsia"/>
          <w:sz w:val="28"/>
          <w:szCs w:val="28"/>
        </w:rPr>
        <w:t>十</w:t>
      </w:r>
      <w:r w:rsidRPr="0014288A">
        <w:rPr>
          <w:rFonts w:ascii="標楷體" w:eastAsia="標楷體" w:hAnsi="標楷體" w:hint="eastAsia"/>
          <w:sz w:val="28"/>
          <w:szCs w:val="28"/>
        </w:rPr>
        <w:t>%】</w:t>
      </w:r>
    </w:p>
    <w:tbl>
      <w:tblPr>
        <w:tblW w:w="5529" w:type="dxa"/>
        <w:tblInd w:w="180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14288A" w:rsidRPr="0014288A" w:rsidTr="009A6DA9">
        <w:trPr>
          <w:cantSplit/>
          <w:trHeight w:val="290"/>
          <w:tblHeader/>
        </w:trPr>
        <w:tc>
          <w:tcPr>
            <w:tcW w:w="5529" w:type="dxa"/>
            <w:vAlign w:val="center"/>
          </w:tcPr>
          <w:p w:rsidR="000414EE" w:rsidRPr="0014288A" w:rsidRDefault="000414EE" w:rsidP="0077025A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cs="標楷體" w:hint="eastAsia"/>
                <w:sz w:val="28"/>
                <w:szCs w:val="28"/>
              </w:rPr>
              <w:t>考核項目</w:t>
            </w:r>
          </w:p>
        </w:tc>
      </w:tr>
      <w:tr w:rsidR="0014288A" w:rsidRPr="0014288A" w:rsidTr="009A6DA9">
        <w:trPr>
          <w:cantSplit/>
          <w:trHeight w:val="310"/>
          <w:tblHeader/>
        </w:trPr>
        <w:tc>
          <w:tcPr>
            <w:tcW w:w="5529" w:type="dxa"/>
            <w:vAlign w:val="center"/>
          </w:tcPr>
          <w:p w:rsidR="000414EE" w:rsidRPr="0014288A" w:rsidRDefault="000414EE" w:rsidP="009A6DA9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4288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人民</w:t>
            </w:r>
            <w:r w:rsidR="0077025A" w:rsidRPr="0014288A">
              <w:rPr>
                <w:rFonts w:ascii="標楷體" w:eastAsia="標楷體" w:hAnsi="標楷體" w:hint="eastAsia"/>
                <w:sz w:val="28"/>
                <w:szCs w:val="28"/>
              </w:rPr>
              <w:t>申請案件</w:t>
            </w:r>
            <w:r w:rsidRPr="0014288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管制情形(</w:t>
            </w:r>
            <w:r w:rsidR="009A6DA9" w:rsidRPr="0014288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40</w:t>
            </w:r>
            <w:r w:rsidRPr="0014288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%)</w:t>
            </w:r>
          </w:p>
        </w:tc>
      </w:tr>
      <w:tr w:rsidR="0014288A" w:rsidRPr="0014288A" w:rsidTr="009A6DA9">
        <w:trPr>
          <w:cantSplit/>
          <w:trHeight w:val="310"/>
          <w:tblHeader/>
        </w:trPr>
        <w:tc>
          <w:tcPr>
            <w:tcW w:w="5529" w:type="dxa"/>
            <w:vAlign w:val="center"/>
          </w:tcPr>
          <w:p w:rsidR="006521AA" w:rsidRPr="0014288A" w:rsidRDefault="006521AA" w:rsidP="0077025A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加減分項目及優缺點及建議事項</w:t>
            </w:r>
            <w:r w:rsidR="00CF7EA8" w:rsidRPr="0014288A">
              <w:rPr>
                <w:rFonts w:ascii="標楷體" w:eastAsia="標楷體" w:hAnsi="標楷體" w:hint="eastAsia"/>
                <w:sz w:val="28"/>
                <w:szCs w:val="28"/>
              </w:rPr>
              <w:t>(10%)</w:t>
            </w:r>
          </w:p>
        </w:tc>
      </w:tr>
    </w:tbl>
    <w:p w:rsidR="00783DBE" w:rsidRPr="003B5B88" w:rsidRDefault="00C1092B" w:rsidP="0077025A">
      <w:pPr>
        <w:jc w:val="center"/>
        <w:rPr>
          <w:rFonts w:ascii="標楷體" w:eastAsia="標楷體" w:hAnsi="標楷體"/>
          <w:b/>
          <w:sz w:val="28"/>
          <w:szCs w:val="28"/>
        </w:rPr>
        <w:sectPr w:rsidR="00783DBE" w:rsidRPr="003B5B88" w:rsidSect="00AE6047">
          <w:pgSz w:w="11907" w:h="16840" w:code="9"/>
          <w:pgMar w:top="709" w:right="1134" w:bottom="851" w:left="1134" w:header="851" w:footer="730" w:gutter="0"/>
          <w:cols w:space="425"/>
          <w:docGrid w:type="lines" w:linePitch="360"/>
        </w:sectPr>
      </w:pPr>
      <w:r w:rsidRPr="003B5B88">
        <w:rPr>
          <w:rFonts w:ascii="標楷體" w:eastAsia="標楷體" w:hAnsi="標楷體" w:hint="eastAsia"/>
          <w:sz w:val="28"/>
          <w:szCs w:val="28"/>
        </w:rPr>
        <w:t>【註】檢核細部項目及配分由本府研考會依每年公文檢核推動重點另訂之。</w:t>
      </w:r>
    </w:p>
    <w:p w:rsidR="00D00B9C" w:rsidRPr="003B5B88" w:rsidRDefault="00D00B9C" w:rsidP="0077025A">
      <w:pPr>
        <w:jc w:val="center"/>
        <w:rPr>
          <w:rFonts w:ascii="標楷體" w:eastAsia="標楷體"/>
          <w:b/>
          <w:sz w:val="36"/>
          <w:szCs w:val="32"/>
        </w:rPr>
      </w:pPr>
      <w:r w:rsidRPr="003B5B88">
        <w:rPr>
          <w:rFonts w:ascii="標楷體" w:eastAsia="標楷體" w:hAnsi="標楷體"/>
          <w:b/>
          <w:sz w:val="32"/>
          <w:szCs w:val="30"/>
        </w:rPr>
        <w:lastRenderedPageBreak/>
        <w:t>附</w:t>
      </w:r>
      <w:r w:rsidRPr="003B5B88">
        <w:rPr>
          <w:rFonts w:ascii="標楷體" w:eastAsia="標楷體" w:hAnsi="標楷體" w:hint="eastAsia"/>
          <w:b/>
          <w:sz w:val="32"/>
          <w:szCs w:val="30"/>
        </w:rPr>
        <w:t>表</w:t>
      </w:r>
      <w:r w:rsidR="00FA2563" w:rsidRPr="003B5B88">
        <w:rPr>
          <w:rFonts w:ascii="標楷體" w:eastAsia="標楷體" w:hAnsi="標楷體" w:hint="eastAsia"/>
          <w:b/>
          <w:sz w:val="32"/>
          <w:szCs w:val="30"/>
        </w:rPr>
        <w:t>二</w:t>
      </w:r>
      <w:r w:rsidRPr="003B5B88">
        <w:rPr>
          <w:rFonts w:ascii="標楷體" w:eastAsia="標楷體" w:hint="eastAsia"/>
          <w:b/>
          <w:sz w:val="32"/>
          <w:szCs w:val="30"/>
        </w:rPr>
        <w:t>、</w:t>
      </w:r>
      <w:r w:rsidRPr="003B5B88">
        <w:rPr>
          <w:rFonts w:ascii="標楷體" w:eastAsia="標楷體" w:hAnsi="標楷體"/>
          <w:b/>
          <w:sz w:val="32"/>
          <w:szCs w:val="30"/>
        </w:rPr>
        <w:t>公文檢核</w:t>
      </w:r>
      <w:r w:rsidRPr="003B5B88">
        <w:rPr>
          <w:rFonts w:ascii="標楷體" w:eastAsia="標楷體" w:hAnsi="標楷體" w:hint="eastAsia"/>
          <w:b/>
          <w:sz w:val="32"/>
          <w:szCs w:val="30"/>
        </w:rPr>
        <w:t>項目</w:t>
      </w:r>
      <w:r w:rsidRPr="003B5B88">
        <w:rPr>
          <w:rFonts w:ascii="標楷體" w:eastAsia="標楷體" w:hAnsi="標楷體"/>
          <w:b/>
          <w:sz w:val="32"/>
          <w:szCs w:val="30"/>
        </w:rPr>
        <w:t>表</w:t>
      </w:r>
      <w:r w:rsidRPr="003B5B88">
        <w:rPr>
          <w:rFonts w:ascii="標楷體" w:eastAsia="標楷體" w:hAnsi="標楷體" w:hint="eastAsia"/>
          <w:b/>
          <w:sz w:val="32"/>
          <w:szCs w:val="28"/>
        </w:rPr>
        <w:t>(</w:t>
      </w:r>
      <w:r w:rsidR="00820152" w:rsidRPr="003B5B88">
        <w:rPr>
          <w:rFonts w:ascii="標楷體" w:eastAsia="標楷體" w:hAnsi="標楷體" w:hint="eastAsia"/>
          <w:b/>
          <w:sz w:val="32"/>
          <w:szCs w:val="28"/>
        </w:rPr>
        <w:t>機關組：</w:t>
      </w:r>
      <w:r w:rsidR="00845261" w:rsidRPr="003B5B88">
        <w:rPr>
          <w:rFonts w:ascii="標楷體" w:eastAsia="標楷體" w:hAnsi="標楷體" w:hint="eastAsia"/>
          <w:b/>
          <w:sz w:val="32"/>
          <w:szCs w:val="28"/>
        </w:rPr>
        <w:t>年度申請案件未達</w:t>
      </w:r>
      <w:r w:rsidR="00C85255" w:rsidRPr="00CF7EA8">
        <w:rPr>
          <w:rFonts w:ascii="標楷體" w:eastAsia="標楷體" w:hAnsi="標楷體" w:hint="eastAsia"/>
          <w:b/>
          <w:sz w:val="32"/>
          <w:szCs w:val="28"/>
        </w:rPr>
        <w:t>三十</w:t>
      </w:r>
      <w:r w:rsidR="00845261" w:rsidRPr="003B5B88">
        <w:rPr>
          <w:rFonts w:ascii="標楷體" w:eastAsia="標楷體" w:hAnsi="標楷體" w:hint="eastAsia"/>
          <w:b/>
          <w:sz w:val="32"/>
          <w:szCs w:val="28"/>
        </w:rPr>
        <w:t>件者</w:t>
      </w:r>
      <w:r w:rsidRPr="003B5B88">
        <w:rPr>
          <w:rFonts w:ascii="標楷體" w:eastAsia="標楷體" w:hAnsi="標楷體" w:hint="eastAsia"/>
          <w:b/>
          <w:sz w:val="32"/>
          <w:szCs w:val="28"/>
        </w:rPr>
        <w:t>適用)</w:t>
      </w:r>
    </w:p>
    <w:p w:rsidR="002E2E39" w:rsidRPr="0014288A" w:rsidRDefault="002E2E39" w:rsidP="0077025A">
      <w:pPr>
        <w:jc w:val="center"/>
        <w:rPr>
          <w:rFonts w:ascii="標楷體" w:eastAsia="標楷體"/>
          <w:sz w:val="28"/>
          <w:szCs w:val="28"/>
        </w:rPr>
      </w:pPr>
      <w:r w:rsidRPr="0014288A">
        <w:rPr>
          <w:rFonts w:ascii="標楷體" w:eastAsia="標楷體" w:hint="eastAsia"/>
          <w:sz w:val="28"/>
          <w:szCs w:val="28"/>
        </w:rPr>
        <w:t>【</w:t>
      </w:r>
      <w:r w:rsidR="002B0976" w:rsidRPr="0014288A">
        <w:rPr>
          <w:rFonts w:ascii="標楷體" w:eastAsia="標楷體" w:hint="eastAsia"/>
          <w:sz w:val="28"/>
          <w:szCs w:val="28"/>
        </w:rPr>
        <w:t>分項</w:t>
      </w:r>
      <w:r w:rsidR="008C1D1B" w:rsidRPr="0014288A">
        <w:rPr>
          <w:rFonts w:ascii="標楷體" w:eastAsia="標楷體" w:hint="eastAsia"/>
          <w:sz w:val="28"/>
          <w:szCs w:val="28"/>
        </w:rPr>
        <w:t>一</w:t>
      </w:r>
      <w:r w:rsidR="002B0976" w:rsidRPr="0014288A">
        <w:rPr>
          <w:rFonts w:ascii="標楷體" w:eastAsia="標楷體" w:hint="eastAsia"/>
          <w:sz w:val="28"/>
          <w:szCs w:val="28"/>
        </w:rPr>
        <w:t>：</w:t>
      </w:r>
      <w:r w:rsidR="00E65852" w:rsidRPr="0014288A">
        <w:rPr>
          <w:rFonts w:ascii="標楷體" w:eastAsia="標楷體" w:hint="eastAsia"/>
          <w:sz w:val="28"/>
          <w:szCs w:val="28"/>
        </w:rPr>
        <w:t>公文</w:t>
      </w:r>
      <w:r w:rsidRPr="0014288A">
        <w:rPr>
          <w:rFonts w:ascii="標楷體" w:eastAsia="標楷體" w:hint="eastAsia"/>
          <w:sz w:val="28"/>
          <w:szCs w:val="28"/>
        </w:rPr>
        <w:t>管考檢核項目，佔總分權重</w:t>
      </w:r>
      <w:r w:rsidR="00CF7EA8" w:rsidRPr="0014288A">
        <w:rPr>
          <w:rFonts w:ascii="標楷體" w:eastAsia="標楷體" w:hint="eastAsia"/>
          <w:sz w:val="28"/>
          <w:szCs w:val="28"/>
        </w:rPr>
        <w:t>一ＯＯ</w:t>
      </w:r>
      <w:r w:rsidRPr="0014288A">
        <w:rPr>
          <w:rFonts w:ascii="標楷體" w:eastAsia="標楷體" w:hAnsi="新細明體" w:hint="eastAsia"/>
          <w:sz w:val="28"/>
          <w:szCs w:val="28"/>
        </w:rPr>
        <w:t>％</w:t>
      </w:r>
      <w:r w:rsidRPr="0014288A">
        <w:rPr>
          <w:rFonts w:ascii="標楷體" w:eastAsia="標楷體" w:hint="eastAsia"/>
          <w:sz w:val="28"/>
          <w:szCs w:val="28"/>
        </w:rPr>
        <w:t>】</w:t>
      </w:r>
    </w:p>
    <w:tbl>
      <w:tblPr>
        <w:tblW w:w="5670" w:type="dxa"/>
        <w:tblInd w:w="180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670"/>
      </w:tblGrid>
      <w:tr w:rsidR="006521AA" w:rsidRPr="003B5B88" w:rsidTr="0035599D">
        <w:trPr>
          <w:cantSplit/>
        </w:trPr>
        <w:tc>
          <w:tcPr>
            <w:tcW w:w="5670" w:type="dxa"/>
            <w:vAlign w:val="center"/>
          </w:tcPr>
          <w:p w:rsidR="006521AA" w:rsidRPr="0035599D" w:rsidRDefault="006521AA" w:rsidP="0077025A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599D">
              <w:rPr>
                <w:rFonts w:ascii="標楷體" w:eastAsia="標楷體" w:hAnsi="標楷體" w:cs="標楷體" w:hint="eastAsia"/>
                <w:sz w:val="28"/>
                <w:szCs w:val="28"/>
              </w:rPr>
              <w:t>考核項目</w:t>
            </w:r>
          </w:p>
        </w:tc>
      </w:tr>
      <w:tr w:rsidR="006521AA" w:rsidRPr="003B5B88" w:rsidTr="0035599D">
        <w:trPr>
          <w:cantSplit/>
          <w:trHeight w:val="90"/>
        </w:trPr>
        <w:tc>
          <w:tcPr>
            <w:tcW w:w="5670" w:type="dxa"/>
            <w:vAlign w:val="center"/>
          </w:tcPr>
          <w:p w:rsidR="006521AA" w:rsidRPr="0035599D" w:rsidRDefault="006521AA" w:rsidP="00CF7EA8">
            <w:pPr>
              <w:spacing w:before="100" w:beforeAutospacing="1" w:after="100" w:afterAutospacing="1"/>
              <w:ind w:left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599D">
              <w:rPr>
                <w:rFonts w:ascii="標楷體" w:eastAsia="標楷體" w:hAnsi="標楷體" w:hint="eastAsia"/>
                <w:sz w:val="28"/>
                <w:szCs w:val="28"/>
              </w:rPr>
              <w:t>壹、平時管考機制(</w:t>
            </w:r>
            <w:r w:rsidR="00CF7EA8" w:rsidRPr="0035599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35599D">
              <w:rPr>
                <w:rFonts w:ascii="標楷體" w:eastAsia="標楷體" w:hAnsi="標楷體" w:hint="eastAsia"/>
                <w:sz w:val="28"/>
                <w:szCs w:val="28"/>
              </w:rPr>
              <w:t>0%)</w:t>
            </w:r>
          </w:p>
        </w:tc>
      </w:tr>
      <w:tr w:rsidR="006521AA" w:rsidRPr="003B5B88" w:rsidTr="0035599D">
        <w:trPr>
          <w:cantSplit/>
          <w:trHeight w:val="78"/>
        </w:trPr>
        <w:tc>
          <w:tcPr>
            <w:tcW w:w="5670" w:type="dxa"/>
            <w:vAlign w:val="center"/>
          </w:tcPr>
          <w:p w:rsidR="006521AA" w:rsidRPr="0035599D" w:rsidRDefault="006521AA" w:rsidP="00CF7EA8">
            <w:pPr>
              <w:spacing w:before="100" w:beforeAutospacing="1" w:after="100" w:afterAutospacing="1"/>
              <w:ind w:left="1"/>
              <w:rPr>
                <w:rFonts w:ascii="標楷體" w:eastAsia="標楷體" w:hAnsi="標楷體"/>
                <w:sz w:val="28"/>
                <w:szCs w:val="28"/>
              </w:rPr>
            </w:pPr>
            <w:r w:rsidRPr="0035599D">
              <w:rPr>
                <w:rFonts w:ascii="標楷體" w:eastAsia="標楷體" w:hAnsi="標楷體" w:hint="eastAsia"/>
                <w:sz w:val="28"/>
                <w:szCs w:val="28"/>
              </w:rPr>
              <w:t>貳、不當存查（或結案）抽查機制 (</w:t>
            </w:r>
            <w:r w:rsidR="00CF7EA8" w:rsidRPr="0035599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35599D">
              <w:rPr>
                <w:rFonts w:ascii="標楷體" w:eastAsia="標楷體" w:hAnsi="標楷體" w:hint="eastAsia"/>
                <w:sz w:val="28"/>
                <w:szCs w:val="28"/>
              </w:rPr>
              <w:t>0%)</w:t>
            </w:r>
          </w:p>
        </w:tc>
      </w:tr>
      <w:tr w:rsidR="006521AA" w:rsidRPr="003B5B88" w:rsidTr="0035599D">
        <w:trPr>
          <w:cantSplit/>
          <w:trHeight w:val="117"/>
        </w:trPr>
        <w:tc>
          <w:tcPr>
            <w:tcW w:w="5670" w:type="dxa"/>
            <w:vAlign w:val="center"/>
          </w:tcPr>
          <w:p w:rsidR="006521AA" w:rsidRPr="0035599D" w:rsidRDefault="006521AA" w:rsidP="0077025A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599D">
              <w:rPr>
                <w:rFonts w:ascii="標楷體" w:eastAsia="標楷體" w:hAnsi="標楷體" w:hint="eastAsia"/>
                <w:sz w:val="28"/>
                <w:szCs w:val="28"/>
              </w:rPr>
              <w:t>參、加減分項目及優缺點及建議事項(10%)</w:t>
            </w:r>
          </w:p>
        </w:tc>
      </w:tr>
    </w:tbl>
    <w:p w:rsidR="00332566" w:rsidRPr="003B5B88" w:rsidRDefault="00C1092B" w:rsidP="0077025A">
      <w:pPr>
        <w:jc w:val="center"/>
        <w:rPr>
          <w:rFonts w:ascii="標楷體" w:eastAsia="標楷體" w:hAnsi="標楷體"/>
          <w:b/>
          <w:sz w:val="30"/>
          <w:szCs w:val="30"/>
        </w:rPr>
        <w:sectPr w:rsidR="00332566" w:rsidRPr="003B5B88" w:rsidSect="00C552A6">
          <w:pgSz w:w="11907" w:h="16840" w:code="9"/>
          <w:pgMar w:top="851" w:right="1134" w:bottom="851" w:left="993" w:header="851" w:footer="730" w:gutter="0"/>
          <w:cols w:space="425"/>
          <w:docGrid w:type="lines" w:linePitch="360"/>
        </w:sectPr>
      </w:pPr>
      <w:r w:rsidRPr="003B5B88">
        <w:rPr>
          <w:rFonts w:ascii="標楷體" w:eastAsia="標楷體" w:hAnsi="標楷體" w:hint="eastAsia"/>
          <w:sz w:val="28"/>
          <w:szCs w:val="28"/>
        </w:rPr>
        <w:t>【註】檢核細部項目及配分由本府研考會依每年公文檢核推動重點另訂之。</w:t>
      </w:r>
    </w:p>
    <w:p w:rsidR="0032421A" w:rsidRPr="003B5B88" w:rsidRDefault="0032421A" w:rsidP="0077025A">
      <w:pPr>
        <w:jc w:val="center"/>
        <w:rPr>
          <w:rFonts w:ascii="標楷體" w:eastAsia="標楷體"/>
          <w:b/>
          <w:sz w:val="32"/>
          <w:szCs w:val="30"/>
        </w:rPr>
      </w:pPr>
      <w:r w:rsidRPr="003B5B88">
        <w:rPr>
          <w:rFonts w:ascii="標楷體" w:eastAsia="標楷體" w:hAnsi="標楷體"/>
          <w:b/>
          <w:sz w:val="32"/>
          <w:szCs w:val="30"/>
        </w:rPr>
        <w:lastRenderedPageBreak/>
        <w:t>附</w:t>
      </w:r>
      <w:r w:rsidRPr="003B5B88">
        <w:rPr>
          <w:rFonts w:ascii="標楷體" w:eastAsia="標楷體" w:hAnsi="標楷體" w:hint="eastAsia"/>
          <w:b/>
          <w:sz w:val="32"/>
          <w:szCs w:val="30"/>
        </w:rPr>
        <w:t>表</w:t>
      </w:r>
      <w:r w:rsidR="00FA2563" w:rsidRPr="003B5B88">
        <w:rPr>
          <w:rFonts w:ascii="標楷體" w:eastAsia="標楷體" w:hAnsi="標楷體" w:hint="eastAsia"/>
          <w:b/>
          <w:sz w:val="32"/>
          <w:szCs w:val="30"/>
        </w:rPr>
        <w:t>三</w:t>
      </w:r>
      <w:r w:rsidRPr="003B5B88">
        <w:rPr>
          <w:rFonts w:ascii="標楷體" w:eastAsia="標楷體" w:hint="eastAsia"/>
          <w:b/>
          <w:sz w:val="32"/>
          <w:szCs w:val="30"/>
        </w:rPr>
        <w:t>、</w:t>
      </w:r>
      <w:r w:rsidRPr="003B5B88">
        <w:rPr>
          <w:rFonts w:ascii="標楷體" w:eastAsia="標楷體" w:hAnsi="標楷體"/>
          <w:b/>
          <w:sz w:val="32"/>
          <w:szCs w:val="30"/>
        </w:rPr>
        <w:t>公文檢核</w:t>
      </w:r>
      <w:r w:rsidRPr="003B5B88">
        <w:rPr>
          <w:rFonts w:ascii="標楷體" w:eastAsia="標楷體" w:hAnsi="標楷體" w:hint="eastAsia"/>
          <w:b/>
          <w:sz w:val="32"/>
          <w:szCs w:val="30"/>
        </w:rPr>
        <w:t>項目</w:t>
      </w:r>
      <w:r w:rsidRPr="003B5B88">
        <w:rPr>
          <w:rFonts w:ascii="標楷體" w:eastAsia="標楷體" w:hAnsi="標楷體"/>
          <w:b/>
          <w:sz w:val="32"/>
          <w:szCs w:val="30"/>
        </w:rPr>
        <w:t>表</w:t>
      </w:r>
      <w:r w:rsidRPr="003B5B88">
        <w:rPr>
          <w:rFonts w:ascii="標楷體" w:eastAsia="標楷體" w:hAnsi="標楷體" w:hint="eastAsia"/>
          <w:b/>
          <w:sz w:val="32"/>
          <w:szCs w:val="28"/>
        </w:rPr>
        <w:t>(</w:t>
      </w:r>
      <w:r w:rsidR="00820152" w:rsidRPr="003B5B88">
        <w:rPr>
          <w:rFonts w:ascii="標楷體" w:eastAsia="標楷體" w:hAnsi="標楷體" w:hint="eastAsia"/>
          <w:b/>
          <w:sz w:val="32"/>
          <w:szCs w:val="28"/>
        </w:rPr>
        <w:t>公所組：</w:t>
      </w:r>
      <w:r w:rsidR="00850AAD" w:rsidRPr="003B5B88">
        <w:rPr>
          <w:rFonts w:ascii="標楷體" w:eastAsia="標楷體" w:hAnsi="標楷體" w:hint="eastAsia"/>
          <w:b/>
          <w:sz w:val="32"/>
          <w:szCs w:val="28"/>
        </w:rPr>
        <w:t>本府所屬各區公所</w:t>
      </w:r>
      <w:r w:rsidRPr="003B5B88">
        <w:rPr>
          <w:rFonts w:ascii="標楷體" w:eastAsia="標楷體" w:hAnsi="標楷體" w:hint="eastAsia"/>
          <w:b/>
          <w:sz w:val="32"/>
          <w:szCs w:val="28"/>
        </w:rPr>
        <w:t>適用)</w:t>
      </w:r>
    </w:p>
    <w:p w:rsidR="0032421A" w:rsidRPr="0014288A" w:rsidRDefault="0032421A" w:rsidP="0035599D">
      <w:pPr>
        <w:jc w:val="center"/>
        <w:rPr>
          <w:rFonts w:ascii="標楷體" w:eastAsia="標楷體"/>
          <w:sz w:val="28"/>
          <w:szCs w:val="28"/>
        </w:rPr>
      </w:pPr>
      <w:r w:rsidRPr="0014288A">
        <w:rPr>
          <w:rFonts w:ascii="標楷體" w:eastAsia="標楷體" w:hint="eastAsia"/>
          <w:sz w:val="28"/>
          <w:szCs w:val="28"/>
        </w:rPr>
        <w:t>【</w:t>
      </w:r>
      <w:r w:rsidR="0035599D" w:rsidRPr="0014288A">
        <w:rPr>
          <w:rFonts w:ascii="標楷體" w:eastAsia="標楷體" w:hint="eastAsia"/>
          <w:sz w:val="28"/>
          <w:szCs w:val="28"/>
        </w:rPr>
        <w:t>分項一：公文管考檢核項目</w:t>
      </w:r>
      <w:r w:rsidRPr="0014288A">
        <w:rPr>
          <w:rFonts w:ascii="標楷體" w:eastAsia="標楷體" w:hint="eastAsia"/>
          <w:sz w:val="28"/>
          <w:szCs w:val="28"/>
        </w:rPr>
        <w:t>佔總分權重</w:t>
      </w:r>
      <w:r w:rsidR="0035599D" w:rsidRPr="0014288A">
        <w:rPr>
          <w:rFonts w:ascii="標楷體" w:eastAsia="標楷體" w:hAnsi="標楷體" w:hint="eastAsia"/>
          <w:sz w:val="28"/>
          <w:szCs w:val="30"/>
        </w:rPr>
        <w:t>五十</w:t>
      </w:r>
      <w:r w:rsidRPr="0014288A">
        <w:rPr>
          <w:rFonts w:ascii="標楷體" w:eastAsia="標楷體" w:hAnsi="新細明體" w:hint="eastAsia"/>
          <w:sz w:val="28"/>
          <w:szCs w:val="28"/>
        </w:rPr>
        <w:t>％</w:t>
      </w:r>
      <w:r w:rsidRPr="0014288A">
        <w:rPr>
          <w:rFonts w:ascii="標楷體" w:eastAsia="標楷體" w:hint="eastAsia"/>
          <w:sz w:val="28"/>
          <w:szCs w:val="28"/>
        </w:rPr>
        <w:t>】</w:t>
      </w:r>
    </w:p>
    <w:tbl>
      <w:tblPr>
        <w:tblW w:w="5812" w:type="dxa"/>
        <w:tblInd w:w="180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12"/>
      </w:tblGrid>
      <w:tr w:rsidR="0014288A" w:rsidRPr="0014288A" w:rsidTr="0035599D">
        <w:trPr>
          <w:cantSplit/>
        </w:trPr>
        <w:tc>
          <w:tcPr>
            <w:tcW w:w="5812" w:type="dxa"/>
            <w:vAlign w:val="center"/>
          </w:tcPr>
          <w:p w:rsidR="006521AA" w:rsidRPr="0014288A" w:rsidRDefault="006521AA" w:rsidP="0077025A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cs="標楷體" w:hint="eastAsia"/>
                <w:sz w:val="28"/>
                <w:szCs w:val="28"/>
              </w:rPr>
              <w:t>考核項目</w:t>
            </w:r>
          </w:p>
        </w:tc>
      </w:tr>
      <w:tr w:rsidR="0014288A" w:rsidRPr="0014288A" w:rsidTr="0035599D">
        <w:trPr>
          <w:cantSplit/>
          <w:trHeight w:val="230"/>
        </w:trPr>
        <w:tc>
          <w:tcPr>
            <w:tcW w:w="5812" w:type="dxa"/>
            <w:vAlign w:val="center"/>
          </w:tcPr>
          <w:p w:rsidR="006521AA" w:rsidRPr="0014288A" w:rsidRDefault="006521AA" w:rsidP="0077025A">
            <w:pPr>
              <w:spacing w:before="100" w:beforeAutospacing="1" w:after="100" w:afterAutospacing="1"/>
              <w:ind w:left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壹、平時管考機制(20%)</w:t>
            </w:r>
          </w:p>
        </w:tc>
      </w:tr>
      <w:tr w:rsidR="0014288A" w:rsidRPr="0014288A" w:rsidTr="0035599D">
        <w:trPr>
          <w:cantSplit/>
          <w:trHeight w:val="78"/>
        </w:trPr>
        <w:tc>
          <w:tcPr>
            <w:tcW w:w="5812" w:type="dxa"/>
            <w:vAlign w:val="center"/>
          </w:tcPr>
          <w:p w:rsidR="006521AA" w:rsidRPr="0014288A" w:rsidRDefault="006521AA" w:rsidP="0035599D">
            <w:pPr>
              <w:spacing w:before="100" w:beforeAutospacing="1" w:after="100" w:afterAutospacing="1"/>
              <w:ind w:left="1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貳、不當存查（或結案）抽查機制(</w:t>
            </w:r>
            <w:r w:rsidR="0035599D" w:rsidRPr="001428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0%)</w:t>
            </w:r>
          </w:p>
        </w:tc>
      </w:tr>
      <w:tr w:rsidR="0014288A" w:rsidRPr="0014288A" w:rsidTr="0035599D">
        <w:trPr>
          <w:cantSplit/>
          <w:trHeight w:val="84"/>
        </w:trPr>
        <w:tc>
          <w:tcPr>
            <w:tcW w:w="5812" w:type="dxa"/>
            <w:vAlign w:val="center"/>
          </w:tcPr>
          <w:p w:rsidR="006521AA" w:rsidRPr="0014288A" w:rsidRDefault="006521AA" w:rsidP="0077025A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參、加減分項目及優缺點及建議事項(10%)</w:t>
            </w:r>
          </w:p>
        </w:tc>
      </w:tr>
    </w:tbl>
    <w:p w:rsidR="0077025A" w:rsidRPr="0014288A" w:rsidRDefault="0077025A" w:rsidP="0077025A">
      <w:pPr>
        <w:spacing w:before="100" w:beforeAutospacing="1" w:after="100" w:afterAutospacing="1"/>
        <w:ind w:left="496" w:hangingChars="177" w:hanging="496"/>
        <w:jc w:val="center"/>
        <w:rPr>
          <w:rFonts w:ascii="標楷體" w:eastAsia="標楷體" w:hAnsi="標楷體"/>
          <w:sz w:val="28"/>
          <w:szCs w:val="28"/>
        </w:rPr>
      </w:pPr>
      <w:r w:rsidRPr="0014288A">
        <w:rPr>
          <w:rFonts w:ascii="標楷體" w:eastAsia="標楷體" w:hAnsi="標楷體" w:hint="eastAsia"/>
          <w:sz w:val="28"/>
          <w:szCs w:val="28"/>
        </w:rPr>
        <w:t>【分項二：人民申請案件檢核項目，佔總分權重五</w:t>
      </w:r>
      <w:r w:rsidR="0035599D" w:rsidRPr="0014288A">
        <w:rPr>
          <w:rFonts w:ascii="標楷體" w:eastAsia="標楷體" w:hAnsi="標楷體" w:hint="eastAsia"/>
          <w:sz w:val="28"/>
          <w:szCs w:val="28"/>
        </w:rPr>
        <w:t>十</w:t>
      </w:r>
      <w:r w:rsidRPr="0014288A">
        <w:rPr>
          <w:rFonts w:ascii="標楷體" w:eastAsia="標楷體" w:hAnsi="標楷體" w:hint="eastAsia"/>
          <w:sz w:val="28"/>
          <w:szCs w:val="28"/>
        </w:rPr>
        <w:t>%】</w:t>
      </w:r>
    </w:p>
    <w:tbl>
      <w:tblPr>
        <w:tblW w:w="5812" w:type="dxa"/>
        <w:tblInd w:w="180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12"/>
      </w:tblGrid>
      <w:tr w:rsidR="0014288A" w:rsidRPr="0014288A" w:rsidTr="0035599D">
        <w:trPr>
          <w:cantSplit/>
          <w:trHeight w:val="290"/>
          <w:tblHeader/>
        </w:trPr>
        <w:tc>
          <w:tcPr>
            <w:tcW w:w="5812" w:type="dxa"/>
            <w:vAlign w:val="center"/>
          </w:tcPr>
          <w:p w:rsidR="0077025A" w:rsidRPr="0014288A" w:rsidRDefault="0077025A" w:rsidP="00A02BA6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cs="標楷體" w:hint="eastAsia"/>
                <w:sz w:val="28"/>
                <w:szCs w:val="28"/>
              </w:rPr>
              <w:t>考核項目</w:t>
            </w:r>
          </w:p>
        </w:tc>
      </w:tr>
      <w:tr w:rsidR="0014288A" w:rsidRPr="0014288A" w:rsidTr="0035599D">
        <w:trPr>
          <w:cantSplit/>
          <w:trHeight w:val="310"/>
          <w:tblHeader/>
        </w:trPr>
        <w:tc>
          <w:tcPr>
            <w:tcW w:w="5812" w:type="dxa"/>
            <w:vAlign w:val="center"/>
          </w:tcPr>
          <w:p w:rsidR="0077025A" w:rsidRPr="0014288A" w:rsidRDefault="0077025A" w:rsidP="0035599D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4288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人民</w:t>
            </w: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申請案件</w:t>
            </w:r>
            <w:r w:rsidRPr="0014288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管制情形(</w:t>
            </w:r>
            <w:r w:rsidR="0035599D" w:rsidRPr="0014288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40</w:t>
            </w:r>
            <w:r w:rsidRPr="0014288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%)</w:t>
            </w:r>
          </w:p>
        </w:tc>
      </w:tr>
      <w:tr w:rsidR="0014288A" w:rsidRPr="0014288A" w:rsidTr="0035599D">
        <w:trPr>
          <w:cantSplit/>
          <w:trHeight w:val="310"/>
          <w:tblHeader/>
        </w:trPr>
        <w:tc>
          <w:tcPr>
            <w:tcW w:w="5812" w:type="dxa"/>
            <w:vAlign w:val="center"/>
          </w:tcPr>
          <w:p w:rsidR="0077025A" w:rsidRPr="0014288A" w:rsidRDefault="0077025A" w:rsidP="00A02BA6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加減分項目及優缺點及建議事項</w:t>
            </w:r>
            <w:r w:rsidR="0035599D" w:rsidRPr="0014288A">
              <w:rPr>
                <w:rFonts w:ascii="標楷體" w:eastAsia="標楷體" w:hAnsi="標楷體" w:hint="eastAsia"/>
                <w:sz w:val="28"/>
                <w:szCs w:val="28"/>
              </w:rPr>
              <w:t>(10%)</w:t>
            </w:r>
          </w:p>
        </w:tc>
      </w:tr>
    </w:tbl>
    <w:p w:rsidR="0032421A" w:rsidRPr="003B5B88" w:rsidRDefault="00C1092B" w:rsidP="0077025A">
      <w:pPr>
        <w:jc w:val="center"/>
        <w:rPr>
          <w:rFonts w:ascii="標楷體" w:eastAsia="標楷體" w:hAnsi="標楷體"/>
          <w:szCs w:val="24"/>
        </w:rPr>
      </w:pPr>
      <w:r w:rsidRPr="003B5B88">
        <w:rPr>
          <w:rFonts w:ascii="標楷體" w:eastAsia="標楷體" w:hAnsi="標楷體" w:hint="eastAsia"/>
          <w:sz w:val="28"/>
          <w:szCs w:val="28"/>
        </w:rPr>
        <w:t>【註】檢核細部項目及配分由本府研考會依每年公文檢核推動重點另訂之。</w:t>
      </w:r>
    </w:p>
    <w:sectPr w:rsidR="0032421A" w:rsidRPr="003B5B88" w:rsidSect="00C552A6">
      <w:pgSz w:w="11907" w:h="16840" w:code="9"/>
      <w:pgMar w:top="851" w:right="1134" w:bottom="851" w:left="993" w:header="851" w:footer="73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8A2" w:rsidRDefault="001128A2">
      <w:r>
        <w:separator/>
      </w:r>
    </w:p>
  </w:endnote>
  <w:endnote w:type="continuationSeparator" w:id="0">
    <w:p w:rsidR="001128A2" w:rsidRDefault="00112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研澤細楷體">
    <w:altName w:val="新細明體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2BD" w:rsidRDefault="00DF32BD">
    <w:pPr>
      <w:pStyle w:val="a3"/>
      <w:framePr w:wrap="around" w:vAnchor="text" w:hAnchor="margin" w:xAlign="center" w:y="1"/>
      <w:textDirection w:val="btLr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2</w:t>
    </w:r>
    <w:r>
      <w:rPr>
        <w:rStyle w:val="a4"/>
      </w:rPr>
      <w:fldChar w:fldCharType="end"/>
    </w:r>
  </w:p>
  <w:p w:rsidR="00DF32BD" w:rsidRDefault="00DF32B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2BD" w:rsidRDefault="00DF32B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05025">
      <w:rPr>
        <w:rStyle w:val="a4"/>
        <w:noProof/>
      </w:rPr>
      <w:t>1</w:t>
    </w:r>
    <w:r>
      <w:rPr>
        <w:rStyle w:val="a4"/>
      </w:rPr>
      <w:fldChar w:fldCharType="end"/>
    </w:r>
  </w:p>
  <w:p w:rsidR="00DF32BD" w:rsidRDefault="00DF32BD" w:rsidP="00783DBE">
    <w:pPr>
      <w:pStyle w:val="a3"/>
      <w:framePr w:wrap="around" w:vAnchor="text" w:hAnchor="page" w:x="5806" w:y="-2"/>
      <w:jc w:val="center"/>
      <w:textDirection w:val="btLr"/>
      <w:rPr>
        <w:rStyle w:val="a4"/>
        <w:sz w:val="24"/>
      </w:rPr>
    </w:pPr>
  </w:p>
  <w:p w:rsidR="00DF32BD" w:rsidRDefault="00DF32BD">
    <w:pPr>
      <w:pStyle w:val="a3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8A2" w:rsidRDefault="001128A2">
      <w:r>
        <w:separator/>
      </w:r>
    </w:p>
  </w:footnote>
  <w:footnote w:type="continuationSeparator" w:id="0">
    <w:p w:rsidR="001128A2" w:rsidRDefault="001128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C68F1"/>
    <w:multiLevelType w:val="hybridMultilevel"/>
    <w:tmpl w:val="DBBA1B80"/>
    <w:lvl w:ilvl="0" w:tplc="1998568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2D5F01"/>
    <w:multiLevelType w:val="hybridMultilevel"/>
    <w:tmpl w:val="11E6292A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10A94524"/>
    <w:multiLevelType w:val="hybridMultilevel"/>
    <w:tmpl w:val="4E266F58"/>
    <w:lvl w:ilvl="0" w:tplc="0409001B">
      <w:start w:val="1"/>
      <w:numFmt w:val="lowerRoman"/>
      <w:lvlText w:val="%1."/>
      <w:lvlJc w:val="right"/>
      <w:pPr>
        <w:ind w:left="325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730" w:hanging="480"/>
      </w:pPr>
    </w:lvl>
    <w:lvl w:ilvl="2" w:tplc="0409001B" w:tentative="1">
      <w:start w:val="1"/>
      <w:numFmt w:val="lowerRoman"/>
      <w:lvlText w:val="%3."/>
      <w:lvlJc w:val="right"/>
      <w:pPr>
        <w:ind w:left="4210" w:hanging="480"/>
      </w:pPr>
    </w:lvl>
    <w:lvl w:ilvl="3" w:tplc="0409000F" w:tentative="1">
      <w:start w:val="1"/>
      <w:numFmt w:val="decimal"/>
      <w:lvlText w:val="%4."/>
      <w:lvlJc w:val="left"/>
      <w:pPr>
        <w:ind w:left="4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70" w:hanging="480"/>
      </w:pPr>
    </w:lvl>
    <w:lvl w:ilvl="5" w:tplc="0409001B" w:tentative="1">
      <w:start w:val="1"/>
      <w:numFmt w:val="lowerRoman"/>
      <w:lvlText w:val="%6."/>
      <w:lvlJc w:val="right"/>
      <w:pPr>
        <w:ind w:left="5650" w:hanging="480"/>
      </w:pPr>
    </w:lvl>
    <w:lvl w:ilvl="6" w:tplc="0409000F" w:tentative="1">
      <w:start w:val="1"/>
      <w:numFmt w:val="decimal"/>
      <w:lvlText w:val="%7."/>
      <w:lvlJc w:val="left"/>
      <w:pPr>
        <w:ind w:left="6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10" w:hanging="480"/>
      </w:pPr>
    </w:lvl>
    <w:lvl w:ilvl="8" w:tplc="0409001B" w:tentative="1">
      <w:start w:val="1"/>
      <w:numFmt w:val="lowerRoman"/>
      <w:lvlText w:val="%9."/>
      <w:lvlJc w:val="right"/>
      <w:pPr>
        <w:ind w:left="7090" w:hanging="480"/>
      </w:pPr>
    </w:lvl>
  </w:abstractNum>
  <w:abstractNum w:abstractNumId="3">
    <w:nsid w:val="11632E3F"/>
    <w:multiLevelType w:val="hybridMultilevel"/>
    <w:tmpl w:val="CF3CD2D6"/>
    <w:lvl w:ilvl="0" w:tplc="04090011">
      <w:start w:val="1"/>
      <w:numFmt w:val="upperLetter"/>
      <w:lvlText w:val="%1."/>
      <w:lvlJc w:val="left"/>
      <w:pPr>
        <w:ind w:left="18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2" w:hanging="480"/>
      </w:pPr>
    </w:lvl>
    <w:lvl w:ilvl="2" w:tplc="0409001B" w:tentative="1">
      <w:start w:val="1"/>
      <w:numFmt w:val="lowerRoman"/>
      <w:lvlText w:val="%3."/>
      <w:lvlJc w:val="right"/>
      <w:pPr>
        <w:ind w:left="2772" w:hanging="480"/>
      </w:pPr>
    </w:lvl>
    <w:lvl w:ilvl="3" w:tplc="0409000F" w:tentative="1">
      <w:start w:val="1"/>
      <w:numFmt w:val="decimal"/>
      <w:lvlText w:val="%4."/>
      <w:lvlJc w:val="left"/>
      <w:pPr>
        <w:ind w:left="32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2" w:hanging="480"/>
      </w:pPr>
    </w:lvl>
    <w:lvl w:ilvl="5" w:tplc="0409001B" w:tentative="1">
      <w:start w:val="1"/>
      <w:numFmt w:val="lowerRoman"/>
      <w:lvlText w:val="%6."/>
      <w:lvlJc w:val="right"/>
      <w:pPr>
        <w:ind w:left="4212" w:hanging="480"/>
      </w:pPr>
    </w:lvl>
    <w:lvl w:ilvl="6" w:tplc="0409000F" w:tentative="1">
      <w:start w:val="1"/>
      <w:numFmt w:val="decimal"/>
      <w:lvlText w:val="%7."/>
      <w:lvlJc w:val="left"/>
      <w:pPr>
        <w:ind w:left="46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2" w:hanging="480"/>
      </w:pPr>
    </w:lvl>
    <w:lvl w:ilvl="8" w:tplc="0409001B" w:tentative="1">
      <w:start w:val="1"/>
      <w:numFmt w:val="lowerRoman"/>
      <w:lvlText w:val="%9."/>
      <w:lvlJc w:val="right"/>
      <w:pPr>
        <w:ind w:left="5652" w:hanging="480"/>
      </w:pPr>
    </w:lvl>
  </w:abstractNum>
  <w:abstractNum w:abstractNumId="4">
    <w:nsid w:val="11F34642"/>
    <w:multiLevelType w:val="hybridMultilevel"/>
    <w:tmpl w:val="0024D7DA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9493BDC"/>
    <w:multiLevelType w:val="hybridMultilevel"/>
    <w:tmpl w:val="856AD330"/>
    <w:lvl w:ilvl="0" w:tplc="698EF3EE">
      <w:start w:val="1"/>
      <w:numFmt w:val="decimal"/>
      <w:lvlText w:val="(%1)"/>
      <w:lvlJc w:val="left"/>
      <w:pPr>
        <w:ind w:left="2356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6" w:hanging="480"/>
      </w:pPr>
    </w:lvl>
    <w:lvl w:ilvl="2" w:tplc="0409001B" w:tentative="1">
      <w:start w:val="1"/>
      <w:numFmt w:val="lowerRoman"/>
      <w:lvlText w:val="%3."/>
      <w:lvlJc w:val="right"/>
      <w:pPr>
        <w:ind w:left="3076" w:hanging="480"/>
      </w:pPr>
    </w:lvl>
    <w:lvl w:ilvl="3" w:tplc="0409000F" w:tentative="1">
      <w:start w:val="1"/>
      <w:numFmt w:val="decimal"/>
      <w:lvlText w:val="%4."/>
      <w:lvlJc w:val="left"/>
      <w:pPr>
        <w:ind w:left="35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6" w:hanging="480"/>
      </w:pPr>
    </w:lvl>
    <w:lvl w:ilvl="5" w:tplc="0409001B" w:tentative="1">
      <w:start w:val="1"/>
      <w:numFmt w:val="lowerRoman"/>
      <w:lvlText w:val="%6."/>
      <w:lvlJc w:val="right"/>
      <w:pPr>
        <w:ind w:left="4516" w:hanging="480"/>
      </w:pPr>
    </w:lvl>
    <w:lvl w:ilvl="6" w:tplc="0409000F" w:tentative="1">
      <w:start w:val="1"/>
      <w:numFmt w:val="decimal"/>
      <w:lvlText w:val="%7."/>
      <w:lvlJc w:val="left"/>
      <w:pPr>
        <w:ind w:left="49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6" w:hanging="480"/>
      </w:pPr>
    </w:lvl>
    <w:lvl w:ilvl="8" w:tplc="0409001B" w:tentative="1">
      <w:start w:val="1"/>
      <w:numFmt w:val="lowerRoman"/>
      <w:lvlText w:val="%9."/>
      <w:lvlJc w:val="right"/>
      <w:pPr>
        <w:ind w:left="5956" w:hanging="480"/>
      </w:pPr>
    </w:lvl>
  </w:abstractNum>
  <w:abstractNum w:abstractNumId="6">
    <w:nsid w:val="1D1A2BB6"/>
    <w:multiLevelType w:val="hybridMultilevel"/>
    <w:tmpl w:val="5D1EA8E6"/>
    <w:lvl w:ilvl="0" w:tplc="5FAEF71A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7">
    <w:nsid w:val="1FE12B30"/>
    <w:multiLevelType w:val="hybridMultilevel"/>
    <w:tmpl w:val="0FE07B06"/>
    <w:lvl w:ilvl="0" w:tplc="CDEA0C6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0D3084C"/>
    <w:multiLevelType w:val="hybridMultilevel"/>
    <w:tmpl w:val="E4AAE170"/>
    <w:lvl w:ilvl="0" w:tplc="7B6ECCE4">
      <w:start w:val="1"/>
      <w:numFmt w:val="decimal"/>
      <w:pStyle w:val="160cm450cm"/>
      <w:lvlText w:val="(%1)"/>
      <w:lvlJc w:val="left"/>
      <w:pPr>
        <w:ind w:left="2278" w:hanging="720"/>
      </w:pPr>
      <w:rPr>
        <w:rFonts w:hAnsi="標楷體" w:hint="default"/>
      </w:rPr>
    </w:lvl>
    <w:lvl w:ilvl="1" w:tplc="D38C26EE">
      <w:start w:val="1"/>
      <w:numFmt w:val="ideographTraditional"/>
      <w:lvlText w:val="%2、"/>
      <w:lvlJc w:val="left"/>
      <w:pPr>
        <w:ind w:left="3118" w:hanging="1080"/>
      </w:pPr>
      <w:rPr>
        <w:rFonts w:hint="default"/>
        <w:color w:val="auto"/>
      </w:rPr>
    </w:lvl>
    <w:lvl w:ilvl="2" w:tplc="C730F4FA">
      <w:start w:val="6"/>
      <w:numFmt w:val="taiwaneseCountingThousand"/>
      <w:lvlText w:val="%3、"/>
      <w:lvlJc w:val="left"/>
      <w:pPr>
        <w:ind w:left="3238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9">
    <w:nsid w:val="22DB606F"/>
    <w:multiLevelType w:val="hybridMultilevel"/>
    <w:tmpl w:val="11E6292A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23B055D3"/>
    <w:multiLevelType w:val="hybridMultilevel"/>
    <w:tmpl w:val="5F7A230A"/>
    <w:lvl w:ilvl="0" w:tplc="7FC2C8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58D54AD"/>
    <w:multiLevelType w:val="hybridMultilevel"/>
    <w:tmpl w:val="7666B312"/>
    <w:lvl w:ilvl="0" w:tplc="263AF70A">
      <w:start w:val="1"/>
      <w:numFmt w:val="taiwaneseCountingThousand"/>
      <w:lvlText w:val="%1、"/>
      <w:lvlJc w:val="left"/>
      <w:pPr>
        <w:ind w:left="195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7151862"/>
    <w:multiLevelType w:val="hybridMultilevel"/>
    <w:tmpl w:val="9F5AB8A8"/>
    <w:lvl w:ilvl="0" w:tplc="4386EF5E">
      <w:start w:val="1"/>
      <w:numFmt w:val="upperLetter"/>
      <w:lvlText w:val="%1."/>
      <w:lvlJc w:val="left"/>
      <w:pPr>
        <w:ind w:left="27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70" w:hanging="480"/>
      </w:pPr>
    </w:lvl>
    <w:lvl w:ilvl="2" w:tplc="0409001B" w:tentative="1">
      <w:start w:val="1"/>
      <w:numFmt w:val="lowerRoman"/>
      <w:lvlText w:val="%3."/>
      <w:lvlJc w:val="right"/>
      <w:pPr>
        <w:ind w:left="3850" w:hanging="480"/>
      </w:pPr>
    </w:lvl>
    <w:lvl w:ilvl="3" w:tplc="0409000F" w:tentative="1">
      <w:start w:val="1"/>
      <w:numFmt w:val="decimal"/>
      <w:lvlText w:val="%4."/>
      <w:lvlJc w:val="left"/>
      <w:pPr>
        <w:ind w:left="4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0" w:hanging="480"/>
      </w:pPr>
    </w:lvl>
    <w:lvl w:ilvl="5" w:tplc="0409001B" w:tentative="1">
      <w:start w:val="1"/>
      <w:numFmt w:val="lowerRoman"/>
      <w:lvlText w:val="%6."/>
      <w:lvlJc w:val="right"/>
      <w:pPr>
        <w:ind w:left="5290" w:hanging="480"/>
      </w:pPr>
    </w:lvl>
    <w:lvl w:ilvl="6" w:tplc="0409000F" w:tentative="1">
      <w:start w:val="1"/>
      <w:numFmt w:val="decimal"/>
      <w:lvlText w:val="%7."/>
      <w:lvlJc w:val="left"/>
      <w:pPr>
        <w:ind w:left="5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0" w:hanging="480"/>
      </w:pPr>
    </w:lvl>
    <w:lvl w:ilvl="8" w:tplc="0409001B" w:tentative="1">
      <w:start w:val="1"/>
      <w:numFmt w:val="lowerRoman"/>
      <w:lvlText w:val="%9."/>
      <w:lvlJc w:val="right"/>
      <w:pPr>
        <w:ind w:left="6730" w:hanging="480"/>
      </w:pPr>
    </w:lvl>
  </w:abstractNum>
  <w:abstractNum w:abstractNumId="13">
    <w:nsid w:val="2868625E"/>
    <w:multiLevelType w:val="hybridMultilevel"/>
    <w:tmpl w:val="5FEA0EC8"/>
    <w:lvl w:ilvl="0" w:tplc="16504728">
      <w:start w:val="1"/>
      <w:numFmt w:val="lowerRoman"/>
      <w:lvlText w:val="(%1)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1F01223"/>
    <w:multiLevelType w:val="hybridMultilevel"/>
    <w:tmpl w:val="6F7ECF1A"/>
    <w:lvl w:ilvl="0" w:tplc="04090015">
      <w:start w:val="1"/>
      <w:numFmt w:val="taiwaneseCountingThousand"/>
      <w:lvlText w:val="%1、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5">
    <w:nsid w:val="407462DD"/>
    <w:multiLevelType w:val="hybridMultilevel"/>
    <w:tmpl w:val="5F7A230A"/>
    <w:lvl w:ilvl="0" w:tplc="7FC2C8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2A85C1C"/>
    <w:multiLevelType w:val="hybridMultilevel"/>
    <w:tmpl w:val="DBBA1B80"/>
    <w:lvl w:ilvl="0" w:tplc="1998568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9B14E85"/>
    <w:multiLevelType w:val="hybridMultilevel"/>
    <w:tmpl w:val="5D1EA8E6"/>
    <w:lvl w:ilvl="0" w:tplc="5FAEF71A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8">
    <w:nsid w:val="4B490748"/>
    <w:multiLevelType w:val="hybridMultilevel"/>
    <w:tmpl w:val="6B2AA53A"/>
    <w:lvl w:ilvl="0" w:tplc="9CE8F60A">
      <w:start w:val="1"/>
      <w:numFmt w:val="taiwaneseCountingThousand"/>
      <w:lvlText w:val="（%1）"/>
      <w:lvlJc w:val="left"/>
      <w:pPr>
        <w:tabs>
          <w:tab w:val="num" w:pos="1143"/>
        </w:tabs>
        <w:ind w:left="1143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8"/>
        </w:tabs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8"/>
        </w:tabs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8"/>
        </w:tabs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8"/>
        </w:tabs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8"/>
        </w:tabs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8"/>
        </w:tabs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8"/>
        </w:tabs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8"/>
        </w:tabs>
        <w:ind w:left="4608" w:hanging="480"/>
      </w:pPr>
    </w:lvl>
  </w:abstractNum>
  <w:abstractNum w:abstractNumId="19">
    <w:nsid w:val="4CF16F6E"/>
    <w:multiLevelType w:val="hybridMultilevel"/>
    <w:tmpl w:val="99606D64"/>
    <w:lvl w:ilvl="0" w:tplc="0409001B">
      <w:start w:val="1"/>
      <w:numFmt w:val="lowerRoman"/>
      <w:lvlText w:val="%1."/>
      <w:lvlJc w:val="right"/>
      <w:pPr>
        <w:ind w:left="3850" w:hanging="10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730" w:hanging="480"/>
      </w:pPr>
    </w:lvl>
    <w:lvl w:ilvl="2" w:tplc="0409001B" w:tentative="1">
      <w:start w:val="1"/>
      <w:numFmt w:val="lowerRoman"/>
      <w:lvlText w:val="%3."/>
      <w:lvlJc w:val="right"/>
      <w:pPr>
        <w:ind w:left="4210" w:hanging="480"/>
      </w:pPr>
    </w:lvl>
    <w:lvl w:ilvl="3" w:tplc="0409000F" w:tentative="1">
      <w:start w:val="1"/>
      <w:numFmt w:val="decimal"/>
      <w:lvlText w:val="%4."/>
      <w:lvlJc w:val="left"/>
      <w:pPr>
        <w:ind w:left="4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70" w:hanging="480"/>
      </w:pPr>
    </w:lvl>
    <w:lvl w:ilvl="5" w:tplc="0409001B" w:tentative="1">
      <w:start w:val="1"/>
      <w:numFmt w:val="lowerRoman"/>
      <w:lvlText w:val="%6."/>
      <w:lvlJc w:val="right"/>
      <w:pPr>
        <w:ind w:left="5650" w:hanging="480"/>
      </w:pPr>
    </w:lvl>
    <w:lvl w:ilvl="6" w:tplc="0409000F" w:tentative="1">
      <w:start w:val="1"/>
      <w:numFmt w:val="decimal"/>
      <w:lvlText w:val="%7."/>
      <w:lvlJc w:val="left"/>
      <w:pPr>
        <w:ind w:left="6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10" w:hanging="480"/>
      </w:pPr>
    </w:lvl>
    <w:lvl w:ilvl="8" w:tplc="0409001B" w:tentative="1">
      <w:start w:val="1"/>
      <w:numFmt w:val="lowerRoman"/>
      <w:lvlText w:val="%9."/>
      <w:lvlJc w:val="right"/>
      <w:pPr>
        <w:ind w:left="7090" w:hanging="480"/>
      </w:pPr>
    </w:lvl>
  </w:abstractNum>
  <w:abstractNum w:abstractNumId="20">
    <w:nsid w:val="4D35238C"/>
    <w:multiLevelType w:val="hybridMultilevel"/>
    <w:tmpl w:val="4A1A5E9C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>
    <w:nsid w:val="549D5A56"/>
    <w:multiLevelType w:val="hybridMultilevel"/>
    <w:tmpl w:val="0FE07B06"/>
    <w:lvl w:ilvl="0" w:tplc="CDEA0C6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82268D7"/>
    <w:multiLevelType w:val="hybridMultilevel"/>
    <w:tmpl w:val="5F7A230A"/>
    <w:lvl w:ilvl="0" w:tplc="7FC2C8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89D477B"/>
    <w:multiLevelType w:val="hybridMultilevel"/>
    <w:tmpl w:val="C032B89A"/>
    <w:lvl w:ilvl="0" w:tplc="836094EC">
      <w:start w:val="1"/>
      <w:numFmt w:val="decimal"/>
      <w:lvlText w:val="(%1)"/>
      <w:lvlJc w:val="left"/>
      <w:pPr>
        <w:ind w:left="23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6" w:hanging="480"/>
      </w:pPr>
    </w:lvl>
    <w:lvl w:ilvl="2" w:tplc="0409001B" w:tentative="1">
      <w:start w:val="1"/>
      <w:numFmt w:val="lowerRoman"/>
      <w:lvlText w:val="%3."/>
      <w:lvlJc w:val="right"/>
      <w:pPr>
        <w:ind w:left="3076" w:hanging="480"/>
      </w:pPr>
    </w:lvl>
    <w:lvl w:ilvl="3" w:tplc="0409000F" w:tentative="1">
      <w:start w:val="1"/>
      <w:numFmt w:val="decimal"/>
      <w:lvlText w:val="%4."/>
      <w:lvlJc w:val="left"/>
      <w:pPr>
        <w:ind w:left="35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6" w:hanging="480"/>
      </w:pPr>
    </w:lvl>
    <w:lvl w:ilvl="5" w:tplc="0409001B" w:tentative="1">
      <w:start w:val="1"/>
      <w:numFmt w:val="lowerRoman"/>
      <w:lvlText w:val="%6."/>
      <w:lvlJc w:val="right"/>
      <w:pPr>
        <w:ind w:left="4516" w:hanging="480"/>
      </w:pPr>
    </w:lvl>
    <w:lvl w:ilvl="6" w:tplc="0409000F" w:tentative="1">
      <w:start w:val="1"/>
      <w:numFmt w:val="decimal"/>
      <w:lvlText w:val="%7."/>
      <w:lvlJc w:val="left"/>
      <w:pPr>
        <w:ind w:left="49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6" w:hanging="480"/>
      </w:pPr>
    </w:lvl>
    <w:lvl w:ilvl="8" w:tplc="0409001B" w:tentative="1">
      <w:start w:val="1"/>
      <w:numFmt w:val="lowerRoman"/>
      <w:lvlText w:val="%9."/>
      <w:lvlJc w:val="right"/>
      <w:pPr>
        <w:ind w:left="5956" w:hanging="480"/>
      </w:pPr>
    </w:lvl>
  </w:abstractNum>
  <w:abstractNum w:abstractNumId="24">
    <w:nsid w:val="58E80F9B"/>
    <w:multiLevelType w:val="hybridMultilevel"/>
    <w:tmpl w:val="E2B492C0"/>
    <w:lvl w:ilvl="0" w:tplc="04090015">
      <w:start w:val="1"/>
      <w:numFmt w:val="taiwaneseCountingThousand"/>
      <w:lvlText w:val="%1、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5">
    <w:nsid w:val="5E8D08D3"/>
    <w:multiLevelType w:val="hybridMultilevel"/>
    <w:tmpl w:val="10748D4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01D7E8A"/>
    <w:multiLevelType w:val="hybridMultilevel"/>
    <w:tmpl w:val="1ED2AB82"/>
    <w:lvl w:ilvl="0" w:tplc="16504728">
      <w:start w:val="1"/>
      <w:numFmt w:val="lowerRoman"/>
      <w:lvlText w:val="(%1)"/>
      <w:lvlJc w:val="left"/>
      <w:pPr>
        <w:ind w:left="3850" w:hanging="10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730" w:hanging="480"/>
      </w:pPr>
    </w:lvl>
    <w:lvl w:ilvl="2" w:tplc="0409001B" w:tentative="1">
      <w:start w:val="1"/>
      <w:numFmt w:val="lowerRoman"/>
      <w:lvlText w:val="%3."/>
      <w:lvlJc w:val="right"/>
      <w:pPr>
        <w:ind w:left="4210" w:hanging="480"/>
      </w:pPr>
    </w:lvl>
    <w:lvl w:ilvl="3" w:tplc="0409000F" w:tentative="1">
      <w:start w:val="1"/>
      <w:numFmt w:val="decimal"/>
      <w:lvlText w:val="%4."/>
      <w:lvlJc w:val="left"/>
      <w:pPr>
        <w:ind w:left="4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70" w:hanging="480"/>
      </w:pPr>
    </w:lvl>
    <w:lvl w:ilvl="5" w:tplc="0409001B" w:tentative="1">
      <w:start w:val="1"/>
      <w:numFmt w:val="lowerRoman"/>
      <w:lvlText w:val="%6."/>
      <w:lvlJc w:val="right"/>
      <w:pPr>
        <w:ind w:left="5650" w:hanging="480"/>
      </w:pPr>
    </w:lvl>
    <w:lvl w:ilvl="6" w:tplc="0409000F" w:tentative="1">
      <w:start w:val="1"/>
      <w:numFmt w:val="decimal"/>
      <w:lvlText w:val="%7."/>
      <w:lvlJc w:val="left"/>
      <w:pPr>
        <w:ind w:left="6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10" w:hanging="480"/>
      </w:pPr>
    </w:lvl>
    <w:lvl w:ilvl="8" w:tplc="0409001B" w:tentative="1">
      <w:start w:val="1"/>
      <w:numFmt w:val="lowerRoman"/>
      <w:lvlText w:val="%9."/>
      <w:lvlJc w:val="right"/>
      <w:pPr>
        <w:ind w:left="7090" w:hanging="480"/>
      </w:pPr>
    </w:lvl>
  </w:abstractNum>
  <w:abstractNum w:abstractNumId="27">
    <w:nsid w:val="63A619AE"/>
    <w:multiLevelType w:val="hybridMultilevel"/>
    <w:tmpl w:val="981A834E"/>
    <w:lvl w:ilvl="0" w:tplc="04090019">
      <w:start w:val="1"/>
      <w:numFmt w:val="ideographTraditional"/>
      <w:lvlText w:val="%1、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28">
    <w:nsid w:val="667E3C8D"/>
    <w:multiLevelType w:val="hybridMultilevel"/>
    <w:tmpl w:val="5F7A230A"/>
    <w:lvl w:ilvl="0" w:tplc="7FC2C8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D843AA3"/>
    <w:multiLevelType w:val="hybridMultilevel"/>
    <w:tmpl w:val="7DBACA12"/>
    <w:lvl w:ilvl="0" w:tplc="0409001B">
      <w:start w:val="1"/>
      <w:numFmt w:val="lowerRoman"/>
      <w:lvlText w:val="%1."/>
      <w:lvlJc w:val="right"/>
      <w:pPr>
        <w:ind w:left="325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730" w:hanging="480"/>
      </w:pPr>
    </w:lvl>
    <w:lvl w:ilvl="2" w:tplc="0409001B" w:tentative="1">
      <w:start w:val="1"/>
      <w:numFmt w:val="lowerRoman"/>
      <w:lvlText w:val="%3."/>
      <w:lvlJc w:val="right"/>
      <w:pPr>
        <w:ind w:left="4210" w:hanging="480"/>
      </w:pPr>
    </w:lvl>
    <w:lvl w:ilvl="3" w:tplc="0409000F" w:tentative="1">
      <w:start w:val="1"/>
      <w:numFmt w:val="decimal"/>
      <w:lvlText w:val="%4."/>
      <w:lvlJc w:val="left"/>
      <w:pPr>
        <w:ind w:left="4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70" w:hanging="480"/>
      </w:pPr>
    </w:lvl>
    <w:lvl w:ilvl="5" w:tplc="0409001B" w:tentative="1">
      <w:start w:val="1"/>
      <w:numFmt w:val="lowerRoman"/>
      <w:lvlText w:val="%6."/>
      <w:lvlJc w:val="right"/>
      <w:pPr>
        <w:ind w:left="5650" w:hanging="480"/>
      </w:pPr>
    </w:lvl>
    <w:lvl w:ilvl="6" w:tplc="0409000F" w:tentative="1">
      <w:start w:val="1"/>
      <w:numFmt w:val="decimal"/>
      <w:lvlText w:val="%7."/>
      <w:lvlJc w:val="left"/>
      <w:pPr>
        <w:ind w:left="6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10" w:hanging="480"/>
      </w:pPr>
    </w:lvl>
    <w:lvl w:ilvl="8" w:tplc="0409001B" w:tentative="1">
      <w:start w:val="1"/>
      <w:numFmt w:val="lowerRoman"/>
      <w:lvlText w:val="%9."/>
      <w:lvlJc w:val="right"/>
      <w:pPr>
        <w:ind w:left="7090" w:hanging="480"/>
      </w:pPr>
    </w:lvl>
  </w:abstractNum>
  <w:abstractNum w:abstractNumId="30">
    <w:nsid w:val="6F0F59AA"/>
    <w:multiLevelType w:val="hybridMultilevel"/>
    <w:tmpl w:val="DBBA1B80"/>
    <w:lvl w:ilvl="0" w:tplc="1998568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F696A79"/>
    <w:multiLevelType w:val="hybridMultilevel"/>
    <w:tmpl w:val="6F7ECF1A"/>
    <w:lvl w:ilvl="0" w:tplc="04090015">
      <w:start w:val="1"/>
      <w:numFmt w:val="taiwaneseCountingThousand"/>
      <w:lvlText w:val="%1、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2">
    <w:nsid w:val="71B16444"/>
    <w:multiLevelType w:val="hybridMultilevel"/>
    <w:tmpl w:val="AAB683C8"/>
    <w:lvl w:ilvl="0" w:tplc="16F61DA6">
      <w:start w:val="1"/>
      <w:numFmt w:val="decimal"/>
      <w:lvlText w:val="(%1)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3">
    <w:nsid w:val="73E85169"/>
    <w:multiLevelType w:val="hybridMultilevel"/>
    <w:tmpl w:val="A7E814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49DCF002">
      <w:start w:val="1"/>
      <w:numFmt w:val="taiwaneseCountingThousand"/>
      <w:lvlText w:val="（%2）"/>
      <w:lvlJc w:val="left"/>
      <w:pPr>
        <w:ind w:left="1560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80D5F5D"/>
    <w:multiLevelType w:val="hybridMultilevel"/>
    <w:tmpl w:val="E8BE45F0"/>
    <w:lvl w:ilvl="0" w:tplc="9CE8F60A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9CE8F60A">
      <w:start w:val="1"/>
      <w:numFmt w:val="taiwaneseCountingThousand"/>
      <w:lvlText w:val="（%2）"/>
      <w:lvlJc w:val="left"/>
      <w:pPr>
        <w:ind w:left="1440" w:hanging="480"/>
      </w:pPr>
      <w:rPr>
        <w:rFonts w:hint="eastAsia"/>
      </w:rPr>
    </w:lvl>
    <w:lvl w:ilvl="2" w:tplc="04090015">
      <w:start w:val="1"/>
      <w:numFmt w:val="taiwaneseCountingThousand"/>
      <w:lvlText w:val="%3、"/>
      <w:lvlJc w:val="left"/>
      <w:pPr>
        <w:ind w:left="1950" w:hanging="510"/>
      </w:pPr>
      <w:rPr>
        <w:rFonts w:hint="default"/>
        <w:lang w:val="en-US"/>
      </w:rPr>
    </w:lvl>
    <w:lvl w:ilvl="3" w:tplc="D890A97A">
      <w:start w:val="1"/>
      <w:numFmt w:val="decimal"/>
      <w:lvlText w:val="%4."/>
      <w:lvlJc w:val="left"/>
      <w:pPr>
        <w:ind w:left="2280" w:hanging="360"/>
      </w:pPr>
      <w:rPr>
        <w:rFonts w:hint="default"/>
      </w:rPr>
    </w:lvl>
    <w:lvl w:ilvl="4" w:tplc="35AA4384">
      <w:start w:val="1"/>
      <w:numFmt w:val="decimal"/>
      <w:lvlText w:val="(%5)"/>
      <w:lvlJc w:val="left"/>
      <w:pPr>
        <w:ind w:left="3120" w:hanging="720"/>
      </w:pPr>
      <w:rPr>
        <w:rFonts w:hint="default"/>
      </w:rPr>
    </w:lvl>
    <w:lvl w:ilvl="5" w:tplc="8990F55E">
      <w:start w:val="1"/>
      <w:numFmt w:val="decimal"/>
      <w:lvlText w:val="（%6）"/>
      <w:lvlJc w:val="left"/>
      <w:pPr>
        <w:ind w:left="3960" w:hanging="108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>
    <w:nsid w:val="7B891622"/>
    <w:multiLevelType w:val="hybridMultilevel"/>
    <w:tmpl w:val="DBBA1B80"/>
    <w:lvl w:ilvl="0" w:tplc="1998568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B972DA8"/>
    <w:multiLevelType w:val="hybridMultilevel"/>
    <w:tmpl w:val="DBBA1B80"/>
    <w:lvl w:ilvl="0" w:tplc="1998568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6"/>
  </w:num>
  <w:num w:numId="3">
    <w:abstractNumId w:val="23"/>
  </w:num>
  <w:num w:numId="4">
    <w:abstractNumId w:val="17"/>
  </w:num>
  <w:num w:numId="5">
    <w:abstractNumId w:val="32"/>
  </w:num>
  <w:num w:numId="6">
    <w:abstractNumId w:val="8"/>
  </w:num>
  <w:num w:numId="7">
    <w:abstractNumId w:val="27"/>
  </w:num>
  <w:num w:numId="8">
    <w:abstractNumId w:val="3"/>
  </w:num>
  <w:num w:numId="9">
    <w:abstractNumId w:val="12"/>
  </w:num>
  <w:num w:numId="10">
    <w:abstractNumId w:val="29"/>
  </w:num>
  <w:num w:numId="11">
    <w:abstractNumId w:val="5"/>
  </w:num>
  <w:num w:numId="12">
    <w:abstractNumId w:val="19"/>
  </w:num>
  <w:num w:numId="13">
    <w:abstractNumId w:val="13"/>
  </w:num>
  <w:num w:numId="14">
    <w:abstractNumId w:val="33"/>
  </w:num>
  <w:num w:numId="15">
    <w:abstractNumId w:val="34"/>
  </w:num>
  <w:num w:numId="16">
    <w:abstractNumId w:val="7"/>
  </w:num>
  <w:num w:numId="17">
    <w:abstractNumId w:val="4"/>
  </w:num>
  <w:num w:numId="18">
    <w:abstractNumId w:val="35"/>
  </w:num>
  <w:num w:numId="19">
    <w:abstractNumId w:val="11"/>
  </w:num>
  <w:num w:numId="20">
    <w:abstractNumId w:val="10"/>
  </w:num>
  <w:num w:numId="21">
    <w:abstractNumId w:val="0"/>
  </w:num>
  <w:num w:numId="22">
    <w:abstractNumId w:val="24"/>
  </w:num>
  <w:num w:numId="23">
    <w:abstractNumId w:val="22"/>
  </w:num>
  <w:num w:numId="24">
    <w:abstractNumId w:val="30"/>
  </w:num>
  <w:num w:numId="25">
    <w:abstractNumId w:val="31"/>
  </w:num>
  <w:num w:numId="26">
    <w:abstractNumId w:val="26"/>
  </w:num>
  <w:num w:numId="27">
    <w:abstractNumId w:val="2"/>
  </w:num>
  <w:num w:numId="28">
    <w:abstractNumId w:val="1"/>
  </w:num>
  <w:num w:numId="29">
    <w:abstractNumId w:val="20"/>
  </w:num>
  <w:num w:numId="30">
    <w:abstractNumId w:val="21"/>
  </w:num>
  <w:num w:numId="31">
    <w:abstractNumId w:val="28"/>
  </w:num>
  <w:num w:numId="32">
    <w:abstractNumId w:val="36"/>
  </w:num>
  <w:num w:numId="33">
    <w:abstractNumId w:val="25"/>
  </w:num>
  <w:num w:numId="34">
    <w:abstractNumId w:val="14"/>
  </w:num>
  <w:num w:numId="35">
    <w:abstractNumId w:val="15"/>
  </w:num>
  <w:num w:numId="36">
    <w:abstractNumId w:val="16"/>
  </w:num>
  <w:num w:numId="37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BD2"/>
    <w:rsid w:val="000004F8"/>
    <w:rsid w:val="00004055"/>
    <w:rsid w:val="00006395"/>
    <w:rsid w:val="00006C05"/>
    <w:rsid w:val="000079CC"/>
    <w:rsid w:val="00011169"/>
    <w:rsid w:val="00011C23"/>
    <w:rsid w:val="000124FA"/>
    <w:rsid w:val="000155C6"/>
    <w:rsid w:val="00015990"/>
    <w:rsid w:val="00015A87"/>
    <w:rsid w:val="00022B67"/>
    <w:rsid w:val="00022D3B"/>
    <w:rsid w:val="0002486A"/>
    <w:rsid w:val="0002550C"/>
    <w:rsid w:val="0002595A"/>
    <w:rsid w:val="00025A32"/>
    <w:rsid w:val="0003002C"/>
    <w:rsid w:val="00032027"/>
    <w:rsid w:val="0003348B"/>
    <w:rsid w:val="00033D8B"/>
    <w:rsid w:val="00034243"/>
    <w:rsid w:val="00036F8E"/>
    <w:rsid w:val="00037787"/>
    <w:rsid w:val="000400D6"/>
    <w:rsid w:val="00040400"/>
    <w:rsid w:val="000414EE"/>
    <w:rsid w:val="000421BC"/>
    <w:rsid w:val="00044EC0"/>
    <w:rsid w:val="0004646F"/>
    <w:rsid w:val="00052775"/>
    <w:rsid w:val="00055D56"/>
    <w:rsid w:val="000563AD"/>
    <w:rsid w:val="0005686C"/>
    <w:rsid w:val="00057CFA"/>
    <w:rsid w:val="0006117C"/>
    <w:rsid w:val="0006127C"/>
    <w:rsid w:val="00061419"/>
    <w:rsid w:val="00061C5E"/>
    <w:rsid w:val="00063C19"/>
    <w:rsid w:val="00064F49"/>
    <w:rsid w:val="00064F4B"/>
    <w:rsid w:val="0006534C"/>
    <w:rsid w:val="00066447"/>
    <w:rsid w:val="00070900"/>
    <w:rsid w:val="00075802"/>
    <w:rsid w:val="000807F8"/>
    <w:rsid w:val="000834CB"/>
    <w:rsid w:val="00083E53"/>
    <w:rsid w:val="00086192"/>
    <w:rsid w:val="00087CD6"/>
    <w:rsid w:val="0009090E"/>
    <w:rsid w:val="00092714"/>
    <w:rsid w:val="00093999"/>
    <w:rsid w:val="000A0EC2"/>
    <w:rsid w:val="000A25EE"/>
    <w:rsid w:val="000A2896"/>
    <w:rsid w:val="000A7479"/>
    <w:rsid w:val="000B1BC9"/>
    <w:rsid w:val="000B3DF1"/>
    <w:rsid w:val="000B508D"/>
    <w:rsid w:val="000B598A"/>
    <w:rsid w:val="000B6276"/>
    <w:rsid w:val="000B6556"/>
    <w:rsid w:val="000B6C3D"/>
    <w:rsid w:val="000C21E7"/>
    <w:rsid w:val="000C24BE"/>
    <w:rsid w:val="000C4300"/>
    <w:rsid w:val="000D0402"/>
    <w:rsid w:val="000D25FC"/>
    <w:rsid w:val="000D2D83"/>
    <w:rsid w:val="000D3AE3"/>
    <w:rsid w:val="000D3E3B"/>
    <w:rsid w:val="000D5C9E"/>
    <w:rsid w:val="000D7A51"/>
    <w:rsid w:val="000E42EB"/>
    <w:rsid w:val="000E4EAD"/>
    <w:rsid w:val="000E6EFA"/>
    <w:rsid w:val="000F0DAB"/>
    <w:rsid w:val="000F0F32"/>
    <w:rsid w:val="000F554A"/>
    <w:rsid w:val="000F64EC"/>
    <w:rsid w:val="000F6A88"/>
    <w:rsid w:val="001036DF"/>
    <w:rsid w:val="001037C6"/>
    <w:rsid w:val="00105219"/>
    <w:rsid w:val="00105490"/>
    <w:rsid w:val="001065F3"/>
    <w:rsid w:val="00110656"/>
    <w:rsid w:val="00110DA7"/>
    <w:rsid w:val="001128A2"/>
    <w:rsid w:val="00113196"/>
    <w:rsid w:val="001179A8"/>
    <w:rsid w:val="00122A04"/>
    <w:rsid w:val="00123B1D"/>
    <w:rsid w:val="00123EBD"/>
    <w:rsid w:val="00124AFE"/>
    <w:rsid w:val="00124B30"/>
    <w:rsid w:val="00124B8A"/>
    <w:rsid w:val="00127D9B"/>
    <w:rsid w:val="001307D3"/>
    <w:rsid w:val="00131B71"/>
    <w:rsid w:val="001328FD"/>
    <w:rsid w:val="00133A39"/>
    <w:rsid w:val="001370AE"/>
    <w:rsid w:val="00140DD3"/>
    <w:rsid w:val="001418DA"/>
    <w:rsid w:val="001424EE"/>
    <w:rsid w:val="0014288A"/>
    <w:rsid w:val="00143620"/>
    <w:rsid w:val="00144AAA"/>
    <w:rsid w:val="0015072F"/>
    <w:rsid w:val="00150930"/>
    <w:rsid w:val="00150D72"/>
    <w:rsid w:val="0015282F"/>
    <w:rsid w:val="001628E4"/>
    <w:rsid w:val="00162B4C"/>
    <w:rsid w:val="00163A91"/>
    <w:rsid w:val="00164325"/>
    <w:rsid w:val="00164BAE"/>
    <w:rsid w:val="00175C5D"/>
    <w:rsid w:val="00176D55"/>
    <w:rsid w:val="0018350E"/>
    <w:rsid w:val="001859C9"/>
    <w:rsid w:val="0019278E"/>
    <w:rsid w:val="00192A5D"/>
    <w:rsid w:val="00193633"/>
    <w:rsid w:val="00193D1B"/>
    <w:rsid w:val="00195378"/>
    <w:rsid w:val="001959D2"/>
    <w:rsid w:val="001A0024"/>
    <w:rsid w:val="001A1A22"/>
    <w:rsid w:val="001B00E0"/>
    <w:rsid w:val="001B0C30"/>
    <w:rsid w:val="001B1318"/>
    <w:rsid w:val="001B3737"/>
    <w:rsid w:val="001B378C"/>
    <w:rsid w:val="001B47D3"/>
    <w:rsid w:val="001B4B36"/>
    <w:rsid w:val="001B4D72"/>
    <w:rsid w:val="001B5997"/>
    <w:rsid w:val="001B5FB0"/>
    <w:rsid w:val="001B6E6C"/>
    <w:rsid w:val="001C1AAC"/>
    <w:rsid w:val="001C25E6"/>
    <w:rsid w:val="001C37CB"/>
    <w:rsid w:val="001C445A"/>
    <w:rsid w:val="001C6129"/>
    <w:rsid w:val="001C7A80"/>
    <w:rsid w:val="001D399F"/>
    <w:rsid w:val="001E1A1A"/>
    <w:rsid w:val="001E5CFB"/>
    <w:rsid w:val="001E7410"/>
    <w:rsid w:val="001E7F31"/>
    <w:rsid w:val="001F051C"/>
    <w:rsid w:val="001F05ED"/>
    <w:rsid w:val="001F6675"/>
    <w:rsid w:val="001F7790"/>
    <w:rsid w:val="0020004E"/>
    <w:rsid w:val="00200BE4"/>
    <w:rsid w:val="00201596"/>
    <w:rsid w:val="00203C23"/>
    <w:rsid w:val="00204D13"/>
    <w:rsid w:val="00206480"/>
    <w:rsid w:val="00206655"/>
    <w:rsid w:val="0020766B"/>
    <w:rsid w:val="00207B7C"/>
    <w:rsid w:val="00207C30"/>
    <w:rsid w:val="00211CF5"/>
    <w:rsid w:val="00211E7E"/>
    <w:rsid w:val="0021262F"/>
    <w:rsid w:val="00213481"/>
    <w:rsid w:val="00216C8C"/>
    <w:rsid w:val="00216E6D"/>
    <w:rsid w:val="002170F3"/>
    <w:rsid w:val="00217D69"/>
    <w:rsid w:val="00220842"/>
    <w:rsid w:val="002213C4"/>
    <w:rsid w:val="00225001"/>
    <w:rsid w:val="0022672F"/>
    <w:rsid w:val="002311B9"/>
    <w:rsid w:val="00231FEC"/>
    <w:rsid w:val="0023796F"/>
    <w:rsid w:val="002449CC"/>
    <w:rsid w:val="00244E01"/>
    <w:rsid w:val="00244F2E"/>
    <w:rsid w:val="00247607"/>
    <w:rsid w:val="002504B7"/>
    <w:rsid w:val="00250B1D"/>
    <w:rsid w:val="00251AB5"/>
    <w:rsid w:val="00254119"/>
    <w:rsid w:val="00257453"/>
    <w:rsid w:val="00257B1C"/>
    <w:rsid w:val="00260251"/>
    <w:rsid w:val="00261E11"/>
    <w:rsid w:val="0026353A"/>
    <w:rsid w:val="00264054"/>
    <w:rsid w:val="00265355"/>
    <w:rsid w:val="00271549"/>
    <w:rsid w:val="00274CCF"/>
    <w:rsid w:val="00276413"/>
    <w:rsid w:val="002803B1"/>
    <w:rsid w:val="00280C89"/>
    <w:rsid w:val="002828E7"/>
    <w:rsid w:val="00285D49"/>
    <w:rsid w:val="00286AC9"/>
    <w:rsid w:val="00287456"/>
    <w:rsid w:val="0028751A"/>
    <w:rsid w:val="00291902"/>
    <w:rsid w:val="0029527E"/>
    <w:rsid w:val="002960FE"/>
    <w:rsid w:val="002967C3"/>
    <w:rsid w:val="002A0FE3"/>
    <w:rsid w:val="002A1517"/>
    <w:rsid w:val="002A5385"/>
    <w:rsid w:val="002A6437"/>
    <w:rsid w:val="002B0976"/>
    <w:rsid w:val="002B1E21"/>
    <w:rsid w:val="002B4564"/>
    <w:rsid w:val="002C34F4"/>
    <w:rsid w:val="002C54F6"/>
    <w:rsid w:val="002C7BBE"/>
    <w:rsid w:val="002D3296"/>
    <w:rsid w:val="002D39E5"/>
    <w:rsid w:val="002D46EF"/>
    <w:rsid w:val="002D57FD"/>
    <w:rsid w:val="002E27AB"/>
    <w:rsid w:val="002E2E39"/>
    <w:rsid w:val="002E2EBB"/>
    <w:rsid w:val="002E3CE1"/>
    <w:rsid w:val="002E6BA2"/>
    <w:rsid w:val="002E73CF"/>
    <w:rsid w:val="002F07FB"/>
    <w:rsid w:val="002F099C"/>
    <w:rsid w:val="002F167C"/>
    <w:rsid w:val="00301887"/>
    <w:rsid w:val="003018B8"/>
    <w:rsid w:val="0030797C"/>
    <w:rsid w:val="0031305C"/>
    <w:rsid w:val="00313B9E"/>
    <w:rsid w:val="00314FD4"/>
    <w:rsid w:val="003200FC"/>
    <w:rsid w:val="00320801"/>
    <w:rsid w:val="0032421A"/>
    <w:rsid w:val="0032443A"/>
    <w:rsid w:val="00331490"/>
    <w:rsid w:val="00332566"/>
    <w:rsid w:val="00332B70"/>
    <w:rsid w:val="00332BF2"/>
    <w:rsid w:val="00332D8B"/>
    <w:rsid w:val="003356C7"/>
    <w:rsid w:val="00346232"/>
    <w:rsid w:val="003473B1"/>
    <w:rsid w:val="0035554A"/>
    <w:rsid w:val="0035599D"/>
    <w:rsid w:val="0035628A"/>
    <w:rsid w:val="00356F81"/>
    <w:rsid w:val="0035725B"/>
    <w:rsid w:val="00366AA1"/>
    <w:rsid w:val="00366BB8"/>
    <w:rsid w:val="00372379"/>
    <w:rsid w:val="00372ABA"/>
    <w:rsid w:val="0037377F"/>
    <w:rsid w:val="003741D3"/>
    <w:rsid w:val="003776C0"/>
    <w:rsid w:val="003800D7"/>
    <w:rsid w:val="00381810"/>
    <w:rsid w:val="003819D8"/>
    <w:rsid w:val="00387DD1"/>
    <w:rsid w:val="00387E73"/>
    <w:rsid w:val="003951C7"/>
    <w:rsid w:val="00396771"/>
    <w:rsid w:val="00396A42"/>
    <w:rsid w:val="003A5C37"/>
    <w:rsid w:val="003A60D9"/>
    <w:rsid w:val="003A691A"/>
    <w:rsid w:val="003B0D20"/>
    <w:rsid w:val="003B4303"/>
    <w:rsid w:val="003B5B88"/>
    <w:rsid w:val="003C10DC"/>
    <w:rsid w:val="003C1185"/>
    <w:rsid w:val="003C1B05"/>
    <w:rsid w:val="003C3C41"/>
    <w:rsid w:val="003C3E8B"/>
    <w:rsid w:val="003C5C3C"/>
    <w:rsid w:val="003C6D07"/>
    <w:rsid w:val="003C71A8"/>
    <w:rsid w:val="003D0FE3"/>
    <w:rsid w:val="003D4300"/>
    <w:rsid w:val="003D4542"/>
    <w:rsid w:val="003D5081"/>
    <w:rsid w:val="003D61C0"/>
    <w:rsid w:val="003D76CB"/>
    <w:rsid w:val="003E027E"/>
    <w:rsid w:val="003E2A68"/>
    <w:rsid w:val="003E5882"/>
    <w:rsid w:val="003E6F3E"/>
    <w:rsid w:val="003F00F0"/>
    <w:rsid w:val="003F470F"/>
    <w:rsid w:val="003F5C18"/>
    <w:rsid w:val="00400638"/>
    <w:rsid w:val="00400685"/>
    <w:rsid w:val="0040137A"/>
    <w:rsid w:val="00402BD2"/>
    <w:rsid w:val="00404DBF"/>
    <w:rsid w:val="004060A3"/>
    <w:rsid w:val="004066D8"/>
    <w:rsid w:val="00407EC2"/>
    <w:rsid w:val="00412549"/>
    <w:rsid w:val="00414B0F"/>
    <w:rsid w:val="00415348"/>
    <w:rsid w:val="00421AF4"/>
    <w:rsid w:val="00422FAB"/>
    <w:rsid w:val="0042309C"/>
    <w:rsid w:val="00423A02"/>
    <w:rsid w:val="00423F2F"/>
    <w:rsid w:val="004267C7"/>
    <w:rsid w:val="0043220C"/>
    <w:rsid w:val="00433900"/>
    <w:rsid w:val="00433A17"/>
    <w:rsid w:val="00436727"/>
    <w:rsid w:val="00437E67"/>
    <w:rsid w:val="004401F2"/>
    <w:rsid w:val="00441270"/>
    <w:rsid w:val="00441952"/>
    <w:rsid w:val="004449E7"/>
    <w:rsid w:val="00446C06"/>
    <w:rsid w:val="00450F75"/>
    <w:rsid w:val="004520FB"/>
    <w:rsid w:val="004554B6"/>
    <w:rsid w:val="00455F88"/>
    <w:rsid w:val="00456B2B"/>
    <w:rsid w:val="00456F96"/>
    <w:rsid w:val="00457BFC"/>
    <w:rsid w:val="004606E3"/>
    <w:rsid w:val="00460AD8"/>
    <w:rsid w:val="0046104A"/>
    <w:rsid w:val="004612DB"/>
    <w:rsid w:val="004630AE"/>
    <w:rsid w:val="00463539"/>
    <w:rsid w:val="0047027F"/>
    <w:rsid w:val="004745B0"/>
    <w:rsid w:val="004754F0"/>
    <w:rsid w:val="00475781"/>
    <w:rsid w:val="00475DCF"/>
    <w:rsid w:val="00477B22"/>
    <w:rsid w:val="00484A23"/>
    <w:rsid w:val="00485E81"/>
    <w:rsid w:val="00486377"/>
    <w:rsid w:val="00492D59"/>
    <w:rsid w:val="00493B9B"/>
    <w:rsid w:val="004957E7"/>
    <w:rsid w:val="00496075"/>
    <w:rsid w:val="00497A1A"/>
    <w:rsid w:val="00497D3E"/>
    <w:rsid w:val="004A2278"/>
    <w:rsid w:val="004A22E2"/>
    <w:rsid w:val="004A3B1B"/>
    <w:rsid w:val="004A4646"/>
    <w:rsid w:val="004A65EF"/>
    <w:rsid w:val="004A689E"/>
    <w:rsid w:val="004B0665"/>
    <w:rsid w:val="004B2597"/>
    <w:rsid w:val="004B778A"/>
    <w:rsid w:val="004C135F"/>
    <w:rsid w:val="004C32C7"/>
    <w:rsid w:val="004C3590"/>
    <w:rsid w:val="004C65D8"/>
    <w:rsid w:val="004D0FDA"/>
    <w:rsid w:val="004D14E4"/>
    <w:rsid w:val="004D3DF8"/>
    <w:rsid w:val="004E000D"/>
    <w:rsid w:val="004E2504"/>
    <w:rsid w:val="004F5FAD"/>
    <w:rsid w:val="004F6F5B"/>
    <w:rsid w:val="00501763"/>
    <w:rsid w:val="00501B54"/>
    <w:rsid w:val="00506369"/>
    <w:rsid w:val="0051581E"/>
    <w:rsid w:val="005160F6"/>
    <w:rsid w:val="00520034"/>
    <w:rsid w:val="00520CD3"/>
    <w:rsid w:val="005228D4"/>
    <w:rsid w:val="00524DF3"/>
    <w:rsid w:val="00525ED9"/>
    <w:rsid w:val="0052635B"/>
    <w:rsid w:val="00527FD5"/>
    <w:rsid w:val="00530399"/>
    <w:rsid w:val="0053077F"/>
    <w:rsid w:val="00535774"/>
    <w:rsid w:val="00535F95"/>
    <w:rsid w:val="00536A2D"/>
    <w:rsid w:val="005377CA"/>
    <w:rsid w:val="00541ABE"/>
    <w:rsid w:val="00542013"/>
    <w:rsid w:val="00545540"/>
    <w:rsid w:val="00545BD4"/>
    <w:rsid w:val="0054663B"/>
    <w:rsid w:val="0054701F"/>
    <w:rsid w:val="00551E0F"/>
    <w:rsid w:val="005520F2"/>
    <w:rsid w:val="005548DE"/>
    <w:rsid w:val="005571CB"/>
    <w:rsid w:val="00561190"/>
    <w:rsid w:val="00562777"/>
    <w:rsid w:val="005656EE"/>
    <w:rsid w:val="00566B62"/>
    <w:rsid w:val="005671BC"/>
    <w:rsid w:val="00567C50"/>
    <w:rsid w:val="0057269C"/>
    <w:rsid w:val="00573A0D"/>
    <w:rsid w:val="0057604C"/>
    <w:rsid w:val="00581C1F"/>
    <w:rsid w:val="0058402E"/>
    <w:rsid w:val="00590B2E"/>
    <w:rsid w:val="005910F0"/>
    <w:rsid w:val="00594753"/>
    <w:rsid w:val="005952BD"/>
    <w:rsid w:val="00596FBD"/>
    <w:rsid w:val="0059793A"/>
    <w:rsid w:val="005A1FC8"/>
    <w:rsid w:val="005A22F5"/>
    <w:rsid w:val="005A5146"/>
    <w:rsid w:val="005A6084"/>
    <w:rsid w:val="005A6481"/>
    <w:rsid w:val="005A6C12"/>
    <w:rsid w:val="005B3FA9"/>
    <w:rsid w:val="005B54DE"/>
    <w:rsid w:val="005B6F97"/>
    <w:rsid w:val="005C1C69"/>
    <w:rsid w:val="005C2056"/>
    <w:rsid w:val="005C3210"/>
    <w:rsid w:val="005C4BB4"/>
    <w:rsid w:val="005D0CA8"/>
    <w:rsid w:val="005D31C7"/>
    <w:rsid w:val="005D5502"/>
    <w:rsid w:val="005D68DA"/>
    <w:rsid w:val="005E08D1"/>
    <w:rsid w:val="005E26CC"/>
    <w:rsid w:val="005E2AA5"/>
    <w:rsid w:val="005E4385"/>
    <w:rsid w:val="005E4F0B"/>
    <w:rsid w:val="005E78A1"/>
    <w:rsid w:val="005E791D"/>
    <w:rsid w:val="005F4265"/>
    <w:rsid w:val="005F6391"/>
    <w:rsid w:val="00604305"/>
    <w:rsid w:val="00605C74"/>
    <w:rsid w:val="00611F80"/>
    <w:rsid w:val="006126D1"/>
    <w:rsid w:val="006143F6"/>
    <w:rsid w:val="006200A7"/>
    <w:rsid w:val="006204B2"/>
    <w:rsid w:val="00622B2E"/>
    <w:rsid w:val="00632868"/>
    <w:rsid w:val="00634DDD"/>
    <w:rsid w:val="00635A40"/>
    <w:rsid w:val="00635F30"/>
    <w:rsid w:val="00642F0C"/>
    <w:rsid w:val="00643D53"/>
    <w:rsid w:val="00644360"/>
    <w:rsid w:val="006452E5"/>
    <w:rsid w:val="00645A68"/>
    <w:rsid w:val="00645D21"/>
    <w:rsid w:val="00646AB4"/>
    <w:rsid w:val="006503AE"/>
    <w:rsid w:val="00652036"/>
    <w:rsid w:val="006521AA"/>
    <w:rsid w:val="006559D0"/>
    <w:rsid w:val="00660170"/>
    <w:rsid w:val="00660783"/>
    <w:rsid w:val="00661B36"/>
    <w:rsid w:val="00661C24"/>
    <w:rsid w:val="00662173"/>
    <w:rsid w:val="006622A7"/>
    <w:rsid w:val="0066385F"/>
    <w:rsid w:val="00664EA7"/>
    <w:rsid w:val="00665B8A"/>
    <w:rsid w:val="006660F5"/>
    <w:rsid w:val="0066614A"/>
    <w:rsid w:val="00666BA6"/>
    <w:rsid w:val="00670539"/>
    <w:rsid w:val="0067160B"/>
    <w:rsid w:val="00681EC2"/>
    <w:rsid w:val="00685584"/>
    <w:rsid w:val="00686CAA"/>
    <w:rsid w:val="00687E80"/>
    <w:rsid w:val="006902D6"/>
    <w:rsid w:val="006905E9"/>
    <w:rsid w:val="00691C01"/>
    <w:rsid w:val="0069268E"/>
    <w:rsid w:val="006937C6"/>
    <w:rsid w:val="00694BE5"/>
    <w:rsid w:val="00694E5B"/>
    <w:rsid w:val="00697F49"/>
    <w:rsid w:val="006A1455"/>
    <w:rsid w:val="006A230C"/>
    <w:rsid w:val="006A284F"/>
    <w:rsid w:val="006A309C"/>
    <w:rsid w:val="006A30D5"/>
    <w:rsid w:val="006A6739"/>
    <w:rsid w:val="006A6987"/>
    <w:rsid w:val="006A7DDB"/>
    <w:rsid w:val="006B0B3E"/>
    <w:rsid w:val="006B2EC8"/>
    <w:rsid w:val="006B3EDE"/>
    <w:rsid w:val="006C0039"/>
    <w:rsid w:val="006C15D2"/>
    <w:rsid w:val="006C1625"/>
    <w:rsid w:val="006C5451"/>
    <w:rsid w:val="006D050F"/>
    <w:rsid w:val="006D2446"/>
    <w:rsid w:val="006D4E5F"/>
    <w:rsid w:val="006D5BAF"/>
    <w:rsid w:val="006D6A3F"/>
    <w:rsid w:val="006E2BBA"/>
    <w:rsid w:val="006E46A8"/>
    <w:rsid w:val="006E4A05"/>
    <w:rsid w:val="006E67E4"/>
    <w:rsid w:val="006F18C0"/>
    <w:rsid w:val="006F2215"/>
    <w:rsid w:val="006F309E"/>
    <w:rsid w:val="006F3509"/>
    <w:rsid w:val="006F531A"/>
    <w:rsid w:val="006F6714"/>
    <w:rsid w:val="006F6AD8"/>
    <w:rsid w:val="006F70F6"/>
    <w:rsid w:val="00700709"/>
    <w:rsid w:val="007010D6"/>
    <w:rsid w:val="00701BAB"/>
    <w:rsid w:val="00703304"/>
    <w:rsid w:val="00706542"/>
    <w:rsid w:val="007071CA"/>
    <w:rsid w:val="00712FE3"/>
    <w:rsid w:val="007133FD"/>
    <w:rsid w:val="00713FD1"/>
    <w:rsid w:val="007145A2"/>
    <w:rsid w:val="00721037"/>
    <w:rsid w:val="00725E12"/>
    <w:rsid w:val="00726456"/>
    <w:rsid w:val="00727238"/>
    <w:rsid w:val="00730F88"/>
    <w:rsid w:val="007334F2"/>
    <w:rsid w:val="00733C1E"/>
    <w:rsid w:val="007347D1"/>
    <w:rsid w:val="007356BD"/>
    <w:rsid w:val="007463EE"/>
    <w:rsid w:val="007525FE"/>
    <w:rsid w:val="00752707"/>
    <w:rsid w:val="00755669"/>
    <w:rsid w:val="00761338"/>
    <w:rsid w:val="0076197B"/>
    <w:rsid w:val="00764874"/>
    <w:rsid w:val="00765A55"/>
    <w:rsid w:val="0076698A"/>
    <w:rsid w:val="00766DDC"/>
    <w:rsid w:val="00767090"/>
    <w:rsid w:val="00767595"/>
    <w:rsid w:val="0077025A"/>
    <w:rsid w:val="00772737"/>
    <w:rsid w:val="0077360A"/>
    <w:rsid w:val="0077613F"/>
    <w:rsid w:val="007806F3"/>
    <w:rsid w:val="00780B42"/>
    <w:rsid w:val="00780D47"/>
    <w:rsid w:val="00783DBE"/>
    <w:rsid w:val="007856D8"/>
    <w:rsid w:val="00787DA5"/>
    <w:rsid w:val="00790680"/>
    <w:rsid w:val="00790927"/>
    <w:rsid w:val="00790A09"/>
    <w:rsid w:val="00792CC5"/>
    <w:rsid w:val="00793906"/>
    <w:rsid w:val="0079453A"/>
    <w:rsid w:val="007A1F2A"/>
    <w:rsid w:val="007A7662"/>
    <w:rsid w:val="007B26ED"/>
    <w:rsid w:val="007B70C0"/>
    <w:rsid w:val="007B7621"/>
    <w:rsid w:val="007C1EED"/>
    <w:rsid w:val="007C4C28"/>
    <w:rsid w:val="007C67F5"/>
    <w:rsid w:val="007D06B5"/>
    <w:rsid w:val="007D1212"/>
    <w:rsid w:val="007D50FC"/>
    <w:rsid w:val="007D5233"/>
    <w:rsid w:val="007D79A1"/>
    <w:rsid w:val="007E24A0"/>
    <w:rsid w:val="007F383B"/>
    <w:rsid w:val="007F4A13"/>
    <w:rsid w:val="007F5E55"/>
    <w:rsid w:val="007F62E1"/>
    <w:rsid w:val="007F76AF"/>
    <w:rsid w:val="008046AF"/>
    <w:rsid w:val="00804D12"/>
    <w:rsid w:val="008063CF"/>
    <w:rsid w:val="0081049C"/>
    <w:rsid w:val="008106D5"/>
    <w:rsid w:val="00810B3F"/>
    <w:rsid w:val="00811880"/>
    <w:rsid w:val="00820152"/>
    <w:rsid w:val="0082079C"/>
    <w:rsid w:val="008212D1"/>
    <w:rsid w:val="00824033"/>
    <w:rsid w:val="00825540"/>
    <w:rsid w:val="008268DB"/>
    <w:rsid w:val="00833239"/>
    <w:rsid w:val="00833697"/>
    <w:rsid w:val="008348B9"/>
    <w:rsid w:val="008366DF"/>
    <w:rsid w:val="00837194"/>
    <w:rsid w:val="008401A5"/>
    <w:rsid w:val="00841494"/>
    <w:rsid w:val="00845261"/>
    <w:rsid w:val="00845BED"/>
    <w:rsid w:val="00850AAD"/>
    <w:rsid w:val="008511C3"/>
    <w:rsid w:val="00851975"/>
    <w:rsid w:val="00856B5E"/>
    <w:rsid w:val="008570A6"/>
    <w:rsid w:val="00857B01"/>
    <w:rsid w:val="0086022F"/>
    <w:rsid w:val="00861CFD"/>
    <w:rsid w:val="008632A3"/>
    <w:rsid w:val="00863FCE"/>
    <w:rsid w:val="00864892"/>
    <w:rsid w:val="00865E8C"/>
    <w:rsid w:val="0087188D"/>
    <w:rsid w:val="00873FB1"/>
    <w:rsid w:val="0087484F"/>
    <w:rsid w:val="008758FB"/>
    <w:rsid w:val="00876A9C"/>
    <w:rsid w:val="00876F03"/>
    <w:rsid w:val="00881559"/>
    <w:rsid w:val="008834C7"/>
    <w:rsid w:val="00884622"/>
    <w:rsid w:val="00884ED5"/>
    <w:rsid w:val="00891FB4"/>
    <w:rsid w:val="008929B7"/>
    <w:rsid w:val="0089537D"/>
    <w:rsid w:val="008A1098"/>
    <w:rsid w:val="008A2036"/>
    <w:rsid w:val="008A3DA4"/>
    <w:rsid w:val="008A4FCF"/>
    <w:rsid w:val="008A642F"/>
    <w:rsid w:val="008B3CC9"/>
    <w:rsid w:val="008B4ED7"/>
    <w:rsid w:val="008B636D"/>
    <w:rsid w:val="008C0CC7"/>
    <w:rsid w:val="008C1D1B"/>
    <w:rsid w:val="008D06A7"/>
    <w:rsid w:val="008D1160"/>
    <w:rsid w:val="008D5D28"/>
    <w:rsid w:val="008E09B4"/>
    <w:rsid w:val="008E215E"/>
    <w:rsid w:val="008E2EB1"/>
    <w:rsid w:val="008E3DFF"/>
    <w:rsid w:val="008E592F"/>
    <w:rsid w:val="008E64B7"/>
    <w:rsid w:val="008E6D83"/>
    <w:rsid w:val="008E77CD"/>
    <w:rsid w:val="008F0C8B"/>
    <w:rsid w:val="008F56A6"/>
    <w:rsid w:val="009002EF"/>
    <w:rsid w:val="0090104E"/>
    <w:rsid w:val="009016CE"/>
    <w:rsid w:val="009055DA"/>
    <w:rsid w:val="009068EC"/>
    <w:rsid w:val="00906C60"/>
    <w:rsid w:val="009071C1"/>
    <w:rsid w:val="009103C7"/>
    <w:rsid w:val="009143F0"/>
    <w:rsid w:val="009162C3"/>
    <w:rsid w:val="00922014"/>
    <w:rsid w:val="009269CF"/>
    <w:rsid w:val="00933C79"/>
    <w:rsid w:val="009340F9"/>
    <w:rsid w:val="009344ED"/>
    <w:rsid w:val="0093788E"/>
    <w:rsid w:val="00943641"/>
    <w:rsid w:val="00943D35"/>
    <w:rsid w:val="00944633"/>
    <w:rsid w:val="00946E4E"/>
    <w:rsid w:val="00950282"/>
    <w:rsid w:val="009517CB"/>
    <w:rsid w:val="00961AB8"/>
    <w:rsid w:val="00961E18"/>
    <w:rsid w:val="00972BB9"/>
    <w:rsid w:val="00972CF6"/>
    <w:rsid w:val="00972D00"/>
    <w:rsid w:val="009807FD"/>
    <w:rsid w:val="00982414"/>
    <w:rsid w:val="00982DA7"/>
    <w:rsid w:val="00983132"/>
    <w:rsid w:val="0098704E"/>
    <w:rsid w:val="00991FD2"/>
    <w:rsid w:val="00992F19"/>
    <w:rsid w:val="00994D41"/>
    <w:rsid w:val="0099573A"/>
    <w:rsid w:val="009968DC"/>
    <w:rsid w:val="009A1525"/>
    <w:rsid w:val="009A208D"/>
    <w:rsid w:val="009A2200"/>
    <w:rsid w:val="009A6DA9"/>
    <w:rsid w:val="009B3467"/>
    <w:rsid w:val="009B5809"/>
    <w:rsid w:val="009B58D6"/>
    <w:rsid w:val="009B7E5C"/>
    <w:rsid w:val="009C15B5"/>
    <w:rsid w:val="009C2929"/>
    <w:rsid w:val="009C36B6"/>
    <w:rsid w:val="009C5306"/>
    <w:rsid w:val="009C5652"/>
    <w:rsid w:val="009C5BAD"/>
    <w:rsid w:val="009C64E5"/>
    <w:rsid w:val="009C6B93"/>
    <w:rsid w:val="009C7314"/>
    <w:rsid w:val="009D26F5"/>
    <w:rsid w:val="009D3BA7"/>
    <w:rsid w:val="009D5E53"/>
    <w:rsid w:val="009D6ECE"/>
    <w:rsid w:val="009D79CB"/>
    <w:rsid w:val="009E0948"/>
    <w:rsid w:val="009E0ABE"/>
    <w:rsid w:val="009E66BE"/>
    <w:rsid w:val="009F243F"/>
    <w:rsid w:val="009F4A2B"/>
    <w:rsid w:val="009F5276"/>
    <w:rsid w:val="009F5827"/>
    <w:rsid w:val="00A05092"/>
    <w:rsid w:val="00A06417"/>
    <w:rsid w:val="00A13C16"/>
    <w:rsid w:val="00A13F70"/>
    <w:rsid w:val="00A15238"/>
    <w:rsid w:val="00A21511"/>
    <w:rsid w:val="00A21A9E"/>
    <w:rsid w:val="00A21F5D"/>
    <w:rsid w:val="00A22037"/>
    <w:rsid w:val="00A22B41"/>
    <w:rsid w:val="00A268F1"/>
    <w:rsid w:val="00A34119"/>
    <w:rsid w:val="00A35062"/>
    <w:rsid w:val="00A353B6"/>
    <w:rsid w:val="00A35C6B"/>
    <w:rsid w:val="00A36A03"/>
    <w:rsid w:val="00A40B01"/>
    <w:rsid w:val="00A43781"/>
    <w:rsid w:val="00A445E9"/>
    <w:rsid w:val="00A54425"/>
    <w:rsid w:val="00A5507B"/>
    <w:rsid w:val="00A5596E"/>
    <w:rsid w:val="00A57898"/>
    <w:rsid w:val="00A632FF"/>
    <w:rsid w:val="00A64255"/>
    <w:rsid w:val="00A64B17"/>
    <w:rsid w:val="00A64D89"/>
    <w:rsid w:val="00A65DDD"/>
    <w:rsid w:val="00A65FE5"/>
    <w:rsid w:val="00A6652F"/>
    <w:rsid w:val="00A66C4D"/>
    <w:rsid w:val="00A66F03"/>
    <w:rsid w:val="00A70C6E"/>
    <w:rsid w:val="00A71077"/>
    <w:rsid w:val="00A73D91"/>
    <w:rsid w:val="00A74069"/>
    <w:rsid w:val="00A76D94"/>
    <w:rsid w:val="00A84396"/>
    <w:rsid w:val="00A84CC5"/>
    <w:rsid w:val="00A85039"/>
    <w:rsid w:val="00A85AA6"/>
    <w:rsid w:val="00A85B85"/>
    <w:rsid w:val="00A874ED"/>
    <w:rsid w:val="00A87515"/>
    <w:rsid w:val="00A9289D"/>
    <w:rsid w:val="00A941E6"/>
    <w:rsid w:val="00A953BA"/>
    <w:rsid w:val="00A96A6E"/>
    <w:rsid w:val="00A96AB3"/>
    <w:rsid w:val="00AA0B64"/>
    <w:rsid w:val="00AA20AB"/>
    <w:rsid w:val="00AA2211"/>
    <w:rsid w:val="00AA2D00"/>
    <w:rsid w:val="00AA41B5"/>
    <w:rsid w:val="00AA42BE"/>
    <w:rsid w:val="00AA4867"/>
    <w:rsid w:val="00AA4B49"/>
    <w:rsid w:val="00AA5FED"/>
    <w:rsid w:val="00AB0D58"/>
    <w:rsid w:val="00AB7202"/>
    <w:rsid w:val="00AC0D09"/>
    <w:rsid w:val="00AC19E9"/>
    <w:rsid w:val="00AC20A7"/>
    <w:rsid w:val="00AC417E"/>
    <w:rsid w:val="00AC446C"/>
    <w:rsid w:val="00AC6588"/>
    <w:rsid w:val="00AC684B"/>
    <w:rsid w:val="00AD24C1"/>
    <w:rsid w:val="00AD368E"/>
    <w:rsid w:val="00AD51D5"/>
    <w:rsid w:val="00AD5DC8"/>
    <w:rsid w:val="00AD5E8A"/>
    <w:rsid w:val="00AD7767"/>
    <w:rsid w:val="00AE1214"/>
    <w:rsid w:val="00AE3714"/>
    <w:rsid w:val="00AE47DE"/>
    <w:rsid w:val="00AE54EB"/>
    <w:rsid w:val="00AE6047"/>
    <w:rsid w:val="00AE6251"/>
    <w:rsid w:val="00AF0416"/>
    <w:rsid w:val="00AF19D9"/>
    <w:rsid w:val="00AF3C4B"/>
    <w:rsid w:val="00AF4539"/>
    <w:rsid w:val="00AF5D44"/>
    <w:rsid w:val="00AF788B"/>
    <w:rsid w:val="00B024A3"/>
    <w:rsid w:val="00B03089"/>
    <w:rsid w:val="00B03490"/>
    <w:rsid w:val="00B073F2"/>
    <w:rsid w:val="00B1179B"/>
    <w:rsid w:val="00B13141"/>
    <w:rsid w:val="00B17A3D"/>
    <w:rsid w:val="00B23E47"/>
    <w:rsid w:val="00B25183"/>
    <w:rsid w:val="00B26794"/>
    <w:rsid w:val="00B34AD8"/>
    <w:rsid w:val="00B34E05"/>
    <w:rsid w:val="00B3520A"/>
    <w:rsid w:val="00B37384"/>
    <w:rsid w:val="00B4095F"/>
    <w:rsid w:val="00B412B4"/>
    <w:rsid w:val="00B43F07"/>
    <w:rsid w:val="00B46504"/>
    <w:rsid w:val="00B52642"/>
    <w:rsid w:val="00B53125"/>
    <w:rsid w:val="00B53774"/>
    <w:rsid w:val="00B53CE1"/>
    <w:rsid w:val="00B542F7"/>
    <w:rsid w:val="00B56601"/>
    <w:rsid w:val="00B60E85"/>
    <w:rsid w:val="00B641A8"/>
    <w:rsid w:val="00B64214"/>
    <w:rsid w:val="00B65535"/>
    <w:rsid w:val="00B668EA"/>
    <w:rsid w:val="00B7010F"/>
    <w:rsid w:val="00B71383"/>
    <w:rsid w:val="00B727CF"/>
    <w:rsid w:val="00B76D63"/>
    <w:rsid w:val="00B76DF4"/>
    <w:rsid w:val="00B81564"/>
    <w:rsid w:val="00B827EB"/>
    <w:rsid w:val="00B872E9"/>
    <w:rsid w:val="00B901BA"/>
    <w:rsid w:val="00B92F50"/>
    <w:rsid w:val="00B93492"/>
    <w:rsid w:val="00BA0E7D"/>
    <w:rsid w:val="00BA1B0B"/>
    <w:rsid w:val="00BA2487"/>
    <w:rsid w:val="00BA2E8C"/>
    <w:rsid w:val="00BA3A98"/>
    <w:rsid w:val="00BA4953"/>
    <w:rsid w:val="00BA7984"/>
    <w:rsid w:val="00BB2C08"/>
    <w:rsid w:val="00BB3140"/>
    <w:rsid w:val="00BB4BA5"/>
    <w:rsid w:val="00BB7A07"/>
    <w:rsid w:val="00BC1081"/>
    <w:rsid w:val="00BC1DBE"/>
    <w:rsid w:val="00BC4765"/>
    <w:rsid w:val="00BD0863"/>
    <w:rsid w:val="00BD1262"/>
    <w:rsid w:val="00BD1C52"/>
    <w:rsid w:val="00BD4E7E"/>
    <w:rsid w:val="00BD7767"/>
    <w:rsid w:val="00BD79BF"/>
    <w:rsid w:val="00BE19FE"/>
    <w:rsid w:val="00BE2A15"/>
    <w:rsid w:val="00BE3F4F"/>
    <w:rsid w:val="00BE541E"/>
    <w:rsid w:val="00BE6DDA"/>
    <w:rsid w:val="00BF00F1"/>
    <w:rsid w:val="00C0269B"/>
    <w:rsid w:val="00C04D6F"/>
    <w:rsid w:val="00C100D1"/>
    <w:rsid w:val="00C101BC"/>
    <w:rsid w:val="00C1092B"/>
    <w:rsid w:val="00C11621"/>
    <w:rsid w:val="00C12AC0"/>
    <w:rsid w:val="00C158C3"/>
    <w:rsid w:val="00C15C5B"/>
    <w:rsid w:val="00C1675E"/>
    <w:rsid w:val="00C169B2"/>
    <w:rsid w:val="00C25E11"/>
    <w:rsid w:val="00C25F7A"/>
    <w:rsid w:val="00C27157"/>
    <w:rsid w:val="00C32713"/>
    <w:rsid w:val="00C34151"/>
    <w:rsid w:val="00C369DC"/>
    <w:rsid w:val="00C37DD5"/>
    <w:rsid w:val="00C410A7"/>
    <w:rsid w:val="00C41195"/>
    <w:rsid w:val="00C416C7"/>
    <w:rsid w:val="00C43573"/>
    <w:rsid w:val="00C4465C"/>
    <w:rsid w:val="00C47232"/>
    <w:rsid w:val="00C4771D"/>
    <w:rsid w:val="00C502C5"/>
    <w:rsid w:val="00C552A6"/>
    <w:rsid w:val="00C55A4E"/>
    <w:rsid w:val="00C567DF"/>
    <w:rsid w:val="00C60332"/>
    <w:rsid w:val="00C70B25"/>
    <w:rsid w:val="00C72ECC"/>
    <w:rsid w:val="00C73003"/>
    <w:rsid w:val="00C738D7"/>
    <w:rsid w:val="00C74B7B"/>
    <w:rsid w:val="00C74E4B"/>
    <w:rsid w:val="00C75DF8"/>
    <w:rsid w:val="00C767A5"/>
    <w:rsid w:val="00C76A8D"/>
    <w:rsid w:val="00C81E90"/>
    <w:rsid w:val="00C83831"/>
    <w:rsid w:val="00C84EA6"/>
    <w:rsid w:val="00C85255"/>
    <w:rsid w:val="00C8574C"/>
    <w:rsid w:val="00C85B07"/>
    <w:rsid w:val="00C9064C"/>
    <w:rsid w:val="00C92216"/>
    <w:rsid w:val="00C92DA6"/>
    <w:rsid w:val="00C9382C"/>
    <w:rsid w:val="00C975F1"/>
    <w:rsid w:val="00C97651"/>
    <w:rsid w:val="00CA02BA"/>
    <w:rsid w:val="00CA266A"/>
    <w:rsid w:val="00CA337E"/>
    <w:rsid w:val="00CA5DC4"/>
    <w:rsid w:val="00CA7346"/>
    <w:rsid w:val="00CA7A05"/>
    <w:rsid w:val="00CB5046"/>
    <w:rsid w:val="00CB7A59"/>
    <w:rsid w:val="00CC0458"/>
    <w:rsid w:val="00CC1B86"/>
    <w:rsid w:val="00CC374C"/>
    <w:rsid w:val="00CC3FDB"/>
    <w:rsid w:val="00CC5511"/>
    <w:rsid w:val="00CD0EA9"/>
    <w:rsid w:val="00CD16DB"/>
    <w:rsid w:val="00CD3137"/>
    <w:rsid w:val="00CD4DF8"/>
    <w:rsid w:val="00CD5FBB"/>
    <w:rsid w:val="00CD7864"/>
    <w:rsid w:val="00CE1D0B"/>
    <w:rsid w:val="00CE3294"/>
    <w:rsid w:val="00CE6925"/>
    <w:rsid w:val="00CF15E5"/>
    <w:rsid w:val="00CF16F7"/>
    <w:rsid w:val="00CF42B0"/>
    <w:rsid w:val="00CF6995"/>
    <w:rsid w:val="00CF7EA8"/>
    <w:rsid w:val="00D00124"/>
    <w:rsid w:val="00D0085A"/>
    <w:rsid w:val="00D00B9C"/>
    <w:rsid w:val="00D112C5"/>
    <w:rsid w:val="00D1442E"/>
    <w:rsid w:val="00D159B1"/>
    <w:rsid w:val="00D17B11"/>
    <w:rsid w:val="00D211B9"/>
    <w:rsid w:val="00D229B5"/>
    <w:rsid w:val="00D23053"/>
    <w:rsid w:val="00D233DC"/>
    <w:rsid w:val="00D23599"/>
    <w:rsid w:val="00D25156"/>
    <w:rsid w:val="00D268BA"/>
    <w:rsid w:val="00D27D52"/>
    <w:rsid w:val="00D31011"/>
    <w:rsid w:val="00D34F84"/>
    <w:rsid w:val="00D36FB4"/>
    <w:rsid w:val="00D404EC"/>
    <w:rsid w:val="00D459C2"/>
    <w:rsid w:val="00D45B40"/>
    <w:rsid w:val="00D46C94"/>
    <w:rsid w:val="00D46C9A"/>
    <w:rsid w:val="00D4757B"/>
    <w:rsid w:val="00D57136"/>
    <w:rsid w:val="00D600F0"/>
    <w:rsid w:val="00D6138A"/>
    <w:rsid w:val="00D640FE"/>
    <w:rsid w:val="00D73BD4"/>
    <w:rsid w:val="00D74D8C"/>
    <w:rsid w:val="00D74DFA"/>
    <w:rsid w:val="00D75072"/>
    <w:rsid w:val="00D775DC"/>
    <w:rsid w:val="00D839F9"/>
    <w:rsid w:val="00D85991"/>
    <w:rsid w:val="00D9036C"/>
    <w:rsid w:val="00D91406"/>
    <w:rsid w:val="00D92309"/>
    <w:rsid w:val="00D926DC"/>
    <w:rsid w:val="00D931B0"/>
    <w:rsid w:val="00DA4418"/>
    <w:rsid w:val="00DA47C7"/>
    <w:rsid w:val="00DA68CD"/>
    <w:rsid w:val="00DB0C38"/>
    <w:rsid w:val="00DB4423"/>
    <w:rsid w:val="00DB514F"/>
    <w:rsid w:val="00DB7262"/>
    <w:rsid w:val="00DB7514"/>
    <w:rsid w:val="00DC16BB"/>
    <w:rsid w:val="00DC1D7A"/>
    <w:rsid w:val="00DC4691"/>
    <w:rsid w:val="00DC5427"/>
    <w:rsid w:val="00DC764F"/>
    <w:rsid w:val="00DD1180"/>
    <w:rsid w:val="00DD194C"/>
    <w:rsid w:val="00DD5763"/>
    <w:rsid w:val="00DE1213"/>
    <w:rsid w:val="00DE711C"/>
    <w:rsid w:val="00DF19EF"/>
    <w:rsid w:val="00DF32BD"/>
    <w:rsid w:val="00DF6333"/>
    <w:rsid w:val="00E00FE9"/>
    <w:rsid w:val="00E0193A"/>
    <w:rsid w:val="00E0254A"/>
    <w:rsid w:val="00E04A76"/>
    <w:rsid w:val="00E05025"/>
    <w:rsid w:val="00E053E2"/>
    <w:rsid w:val="00E10FF5"/>
    <w:rsid w:val="00E12F98"/>
    <w:rsid w:val="00E13F26"/>
    <w:rsid w:val="00E15BC1"/>
    <w:rsid w:val="00E20C88"/>
    <w:rsid w:val="00E243D4"/>
    <w:rsid w:val="00E2604D"/>
    <w:rsid w:val="00E26A5F"/>
    <w:rsid w:val="00E26E85"/>
    <w:rsid w:val="00E307D7"/>
    <w:rsid w:val="00E31547"/>
    <w:rsid w:val="00E359FF"/>
    <w:rsid w:val="00E36BF0"/>
    <w:rsid w:val="00E40C8F"/>
    <w:rsid w:val="00E413C9"/>
    <w:rsid w:val="00E50442"/>
    <w:rsid w:val="00E5144A"/>
    <w:rsid w:val="00E5295E"/>
    <w:rsid w:val="00E53DC5"/>
    <w:rsid w:val="00E57EA2"/>
    <w:rsid w:val="00E62B23"/>
    <w:rsid w:val="00E649F7"/>
    <w:rsid w:val="00E64D03"/>
    <w:rsid w:val="00E65852"/>
    <w:rsid w:val="00E716C3"/>
    <w:rsid w:val="00E722A3"/>
    <w:rsid w:val="00E72760"/>
    <w:rsid w:val="00E72D31"/>
    <w:rsid w:val="00E777F1"/>
    <w:rsid w:val="00E80813"/>
    <w:rsid w:val="00E835CA"/>
    <w:rsid w:val="00E85039"/>
    <w:rsid w:val="00E854DD"/>
    <w:rsid w:val="00E86405"/>
    <w:rsid w:val="00E86FCD"/>
    <w:rsid w:val="00E9094D"/>
    <w:rsid w:val="00E9196F"/>
    <w:rsid w:val="00E943CA"/>
    <w:rsid w:val="00E95515"/>
    <w:rsid w:val="00E959F5"/>
    <w:rsid w:val="00E95C20"/>
    <w:rsid w:val="00EA0AB8"/>
    <w:rsid w:val="00EA3E55"/>
    <w:rsid w:val="00EA456A"/>
    <w:rsid w:val="00EA4DB7"/>
    <w:rsid w:val="00EB08D4"/>
    <w:rsid w:val="00EB54A4"/>
    <w:rsid w:val="00EC1D18"/>
    <w:rsid w:val="00ED3EB2"/>
    <w:rsid w:val="00ED46DE"/>
    <w:rsid w:val="00ED62B1"/>
    <w:rsid w:val="00ED76F7"/>
    <w:rsid w:val="00ED7A98"/>
    <w:rsid w:val="00EE07E7"/>
    <w:rsid w:val="00EE2434"/>
    <w:rsid w:val="00EE6010"/>
    <w:rsid w:val="00EF1D6D"/>
    <w:rsid w:val="00EF279D"/>
    <w:rsid w:val="00EF2958"/>
    <w:rsid w:val="00EF2BD5"/>
    <w:rsid w:val="00EF326C"/>
    <w:rsid w:val="00EF4CD3"/>
    <w:rsid w:val="00EF6E32"/>
    <w:rsid w:val="00F0639F"/>
    <w:rsid w:val="00F11381"/>
    <w:rsid w:val="00F1169D"/>
    <w:rsid w:val="00F11EC8"/>
    <w:rsid w:val="00F14208"/>
    <w:rsid w:val="00F14512"/>
    <w:rsid w:val="00F165C8"/>
    <w:rsid w:val="00F21E0A"/>
    <w:rsid w:val="00F246E2"/>
    <w:rsid w:val="00F24ABA"/>
    <w:rsid w:val="00F270AB"/>
    <w:rsid w:val="00F33BF5"/>
    <w:rsid w:val="00F34530"/>
    <w:rsid w:val="00F34DDB"/>
    <w:rsid w:val="00F35B80"/>
    <w:rsid w:val="00F35C0D"/>
    <w:rsid w:val="00F36B9E"/>
    <w:rsid w:val="00F40C0D"/>
    <w:rsid w:val="00F4258E"/>
    <w:rsid w:val="00F43AE7"/>
    <w:rsid w:val="00F446A1"/>
    <w:rsid w:val="00F47E46"/>
    <w:rsid w:val="00F515F3"/>
    <w:rsid w:val="00F51B4F"/>
    <w:rsid w:val="00F530BC"/>
    <w:rsid w:val="00F5389E"/>
    <w:rsid w:val="00F5426D"/>
    <w:rsid w:val="00F63206"/>
    <w:rsid w:val="00F65E55"/>
    <w:rsid w:val="00F66192"/>
    <w:rsid w:val="00F66F4D"/>
    <w:rsid w:val="00F70A35"/>
    <w:rsid w:val="00F71E7E"/>
    <w:rsid w:val="00F726AA"/>
    <w:rsid w:val="00F7398A"/>
    <w:rsid w:val="00F74278"/>
    <w:rsid w:val="00F827DB"/>
    <w:rsid w:val="00F83BD9"/>
    <w:rsid w:val="00F85AD9"/>
    <w:rsid w:val="00F86676"/>
    <w:rsid w:val="00F879E2"/>
    <w:rsid w:val="00F929FF"/>
    <w:rsid w:val="00FA1E23"/>
    <w:rsid w:val="00FA1E94"/>
    <w:rsid w:val="00FA2563"/>
    <w:rsid w:val="00FA496E"/>
    <w:rsid w:val="00FA55D8"/>
    <w:rsid w:val="00FA5DF6"/>
    <w:rsid w:val="00FA79DC"/>
    <w:rsid w:val="00FB07EA"/>
    <w:rsid w:val="00FB1076"/>
    <w:rsid w:val="00FB2056"/>
    <w:rsid w:val="00FB28CA"/>
    <w:rsid w:val="00FB41E0"/>
    <w:rsid w:val="00FB7327"/>
    <w:rsid w:val="00FC0978"/>
    <w:rsid w:val="00FC3344"/>
    <w:rsid w:val="00FC743E"/>
    <w:rsid w:val="00FC78E9"/>
    <w:rsid w:val="00FD39C4"/>
    <w:rsid w:val="00FE1AE8"/>
    <w:rsid w:val="00FE2D97"/>
    <w:rsid w:val="00FE4C70"/>
    <w:rsid w:val="00FE649E"/>
    <w:rsid w:val="00FE6A2B"/>
    <w:rsid w:val="00FE6F31"/>
    <w:rsid w:val="00FE75AF"/>
    <w:rsid w:val="00FE77FA"/>
    <w:rsid w:val="00FF0785"/>
    <w:rsid w:val="00FF0B29"/>
    <w:rsid w:val="00FF3D09"/>
    <w:rsid w:val="00FF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BDF25AF-C22F-4453-A686-292E29918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1B9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spacing w:before="100" w:beforeAutospacing="1" w:after="100" w:afterAutospacing="1" w:line="360" w:lineRule="auto"/>
      <w:ind w:left="560" w:hangingChars="200" w:hanging="560"/>
      <w:outlineLvl w:val="0"/>
    </w:pPr>
    <w:rPr>
      <w:rFonts w:ascii="Arial" w:eastAsia="標楷體" w:hAnsi="Arial"/>
      <w:kern w:val="52"/>
      <w:sz w:val="28"/>
      <w:szCs w:val="52"/>
    </w:rPr>
  </w:style>
  <w:style w:type="paragraph" w:styleId="2">
    <w:name w:val="heading 2"/>
    <w:basedOn w:val="a"/>
    <w:next w:val="a"/>
    <w:qFormat/>
    <w:pPr>
      <w:keepNext/>
      <w:spacing w:line="360" w:lineRule="auto"/>
      <w:ind w:leftChars="100" w:left="719" w:hangingChars="171" w:hanging="479"/>
      <w:outlineLvl w:val="1"/>
    </w:pPr>
    <w:rPr>
      <w:rFonts w:ascii="Arial" w:eastAsia="標楷體" w:hAnsi="Arial"/>
      <w:sz w:val="28"/>
      <w:szCs w:val="48"/>
    </w:rPr>
  </w:style>
  <w:style w:type="paragraph" w:styleId="3">
    <w:name w:val="heading 3"/>
    <w:basedOn w:val="a"/>
    <w:next w:val="a"/>
    <w:qFormat/>
    <w:pPr>
      <w:keepNext/>
      <w:spacing w:line="360" w:lineRule="auto"/>
      <w:ind w:leftChars="150" w:left="598" w:hangingChars="85" w:hanging="238"/>
      <w:outlineLvl w:val="2"/>
    </w:pPr>
    <w:rPr>
      <w:rFonts w:ascii="Arial" w:eastAsia="標楷體" w:hAnsi="Arial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pPr>
      <w:spacing w:line="240" w:lineRule="atLeast"/>
      <w:ind w:leftChars="200" w:left="1438" w:hangingChars="342" w:hanging="958"/>
      <w:jc w:val="both"/>
    </w:pPr>
    <w:rPr>
      <w:rFonts w:ascii="全真楷書" w:eastAsia="全真楷書"/>
      <w:sz w:val="32"/>
    </w:rPr>
  </w:style>
  <w:style w:type="paragraph" w:styleId="20">
    <w:name w:val="Body Text Indent 2"/>
    <w:basedOn w:val="a"/>
    <w:pPr>
      <w:spacing w:before="240"/>
      <w:ind w:left="599" w:hangingChars="214" w:hanging="599"/>
      <w:jc w:val="both"/>
    </w:pPr>
    <w:rPr>
      <w:rFonts w:eastAsia="標楷體"/>
      <w:sz w:val="28"/>
    </w:rPr>
  </w:style>
  <w:style w:type="paragraph" w:styleId="30">
    <w:name w:val="Body Text Indent 3"/>
    <w:basedOn w:val="a"/>
    <w:pPr>
      <w:spacing w:line="240" w:lineRule="atLeast"/>
      <w:ind w:left="1440" w:hanging="1080"/>
      <w:jc w:val="both"/>
    </w:pPr>
    <w:rPr>
      <w:rFonts w:ascii="標楷體" w:eastAsia="標楷體" w:hAnsi="標楷體"/>
      <w:sz w:val="36"/>
    </w:rPr>
  </w:style>
  <w:style w:type="paragraph" w:styleId="a7">
    <w:name w:val="Body Text"/>
    <w:basedOn w:val="a"/>
    <w:rPr>
      <w:rFonts w:ascii="標楷體" w:eastAsia="標楷體" w:hAnsi="標楷體"/>
      <w:sz w:val="28"/>
    </w:rPr>
  </w:style>
  <w:style w:type="table" w:styleId="a8">
    <w:name w:val="Table Grid"/>
    <w:basedOn w:val="a1"/>
    <w:rsid w:val="000834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0C24BE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0C24BE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dialogtext1">
    <w:name w:val="dialog_text1"/>
    <w:rsid w:val="002D46EF"/>
    <w:rPr>
      <w:rFonts w:ascii="sөũ" w:hAnsi="sөũ" w:hint="default"/>
      <w:color w:val="000000"/>
      <w:sz w:val="27"/>
      <w:szCs w:val="27"/>
    </w:rPr>
  </w:style>
  <w:style w:type="paragraph" w:styleId="ab">
    <w:name w:val="List Paragraph"/>
    <w:basedOn w:val="a"/>
    <w:qFormat/>
    <w:rsid w:val="00C73003"/>
    <w:pPr>
      <w:ind w:leftChars="200" w:left="480"/>
    </w:pPr>
    <w:rPr>
      <w:rFonts w:ascii="Calibri" w:hAnsi="Calibri"/>
      <w:szCs w:val="22"/>
    </w:rPr>
  </w:style>
  <w:style w:type="paragraph" w:customStyle="1" w:styleId="160cm450cm">
    <w:name w:val="樣式 樣式 樣式 一般文字 + 標楷體 16 點 黑色 左:  0 cm 凸出:  4.5 字元 + 左:  0 cm 凸出: ..."/>
    <w:basedOn w:val="a"/>
    <w:autoRedefine/>
    <w:rsid w:val="00093999"/>
    <w:pPr>
      <w:numPr>
        <w:numId w:val="6"/>
      </w:numPr>
      <w:adjustRightInd w:val="0"/>
      <w:spacing w:line="0" w:lineRule="atLeast"/>
      <w:ind w:left="2127" w:hanging="569"/>
      <w:jc w:val="both"/>
      <w:textDirection w:val="lrTbV"/>
      <w:textAlignment w:val="baseline"/>
    </w:pPr>
    <w:rPr>
      <w:rFonts w:ascii="標楷體" w:eastAsia="標楷體" w:hAnsi="標楷體" w:cs="新細明體"/>
      <w:bCs/>
      <w:kern w:val="0"/>
      <w:sz w:val="32"/>
      <w:szCs w:val="32"/>
    </w:rPr>
  </w:style>
  <w:style w:type="paragraph" w:styleId="ac">
    <w:name w:val="Plain Text"/>
    <w:basedOn w:val="a"/>
    <w:link w:val="ad"/>
    <w:uiPriority w:val="99"/>
    <w:rsid w:val="00C73003"/>
    <w:pPr>
      <w:adjustRightInd w:val="0"/>
      <w:spacing w:line="360" w:lineRule="atLeast"/>
      <w:textAlignment w:val="baseline"/>
    </w:pPr>
    <w:rPr>
      <w:rFonts w:ascii="細明體" w:eastAsia="細明體" w:hAnsi="Courier New" w:cs="研澤細楷體"/>
      <w:kern w:val="0"/>
      <w:szCs w:val="24"/>
    </w:rPr>
  </w:style>
  <w:style w:type="character" w:customStyle="1" w:styleId="ad">
    <w:name w:val="純文字 字元"/>
    <w:link w:val="ac"/>
    <w:uiPriority w:val="99"/>
    <w:rsid w:val="00C73003"/>
    <w:rPr>
      <w:rFonts w:ascii="細明體" w:eastAsia="細明體" w:hAnsi="Courier New" w:cs="研澤細楷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5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5D35A-5B50-4FC5-8AD9-1DF562130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445</Words>
  <Characters>2543</Characters>
  <Application>Microsoft Office Word</Application>
  <DocSecurity>0</DocSecurity>
  <Lines>21</Lines>
  <Paragraphs>5</Paragraphs>
  <ScaleCrop>false</ScaleCrop>
  <Company>RDEC</Company>
  <LinksUpToDate>false</LinksUpToDate>
  <CharactersWithSpaces>2983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臺北市政府推行為民服務工作電話測試實施計畫</dc:title>
  <dc:creator>Miss</dc:creator>
  <cp:lastModifiedBy>廖惠貞</cp:lastModifiedBy>
  <cp:revision>2</cp:revision>
  <cp:lastPrinted>2015-03-05T03:12:00Z</cp:lastPrinted>
  <dcterms:created xsi:type="dcterms:W3CDTF">2015-03-23T06:28:00Z</dcterms:created>
  <dcterms:modified xsi:type="dcterms:W3CDTF">2015-03-23T06:28:00Z</dcterms:modified>
</cp:coreProperties>
</file>