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D3C" w:rsidRDefault="00130D3C" w:rsidP="00130D3C">
      <w:pPr>
        <w:spacing w:line="460" w:lineRule="exact"/>
        <w:jc w:val="center"/>
        <w:rPr>
          <w:rFonts w:eastAsia="標楷體"/>
          <w:sz w:val="40"/>
          <w:szCs w:val="40"/>
        </w:rPr>
      </w:pPr>
      <w:bookmarkStart w:id="0" w:name="_GoBack"/>
      <w:r>
        <w:rPr>
          <w:rFonts w:eastAsia="標楷體" w:hint="eastAsia"/>
          <w:bCs/>
          <w:sz w:val="40"/>
          <w:szCs w:val="40"/>
        </w:rPr>
        <w:t>臺中市社區大學借用機關學校場地作業要點</w:t>
      </w:r>
      <w:bookmarkEnd w:id="0"/>
    </w:p>
    <w:p w:rsidR="00130D3C" w:rsidRPr="00221221" w:rsidRDefault="00130D3C" w:rsidP="00130D3C">
      <w:pPr>
        <w:adjustRightInd w:val="0"/>
        <w:snapToGrid w:val="0"/>
        <w:spacing w:line="400" w:lineRule="exact"/>
        <w:jc w:val="right"/>
        <w:rPr>
          <w:rFonts w:eastAsia="標楷體"/>
          <w:bCs/>
          <w:sz w:val="20"/>
        </w:rPr>
      </w:pPr>
      <w:r>
        <w:rPr>
          <w:rFonts w:eastAsia="標楷體" w:hint="eastAsia"/>
          <w:bCs/>
          <w:sz w:val="20"/>
        </w:rPr>
        <w:t>104</w:t>
      </w:r>
      <w:r>
        <w:rPr>
          <w:rFonts w:eastAsia="標楷體" w:hint="eastAsia"/>
          <w:bCs/>
          <w:sz w:val="20"/>
        </w:rPr>
        <w:t>年</w:t>
      </w:r>
      <w:r>
        <w:rPr>
          <w:rFonts w:eastAsia="標楷體" w:hint="eastAsia"/>
          <w:bCs/>
          <w:sz w:val="20"/>
        </w:rPr>
        <w:t>2</w:t>
      </w:r>
      <w:r>
        <w:rPr>
          <w:rFonts w:eastAsia="標楷體" w:hint="eastAsia"/>
          <w:bCs/>
          <w:sz w:val="20"/>
        </w:rPr>
        <w:t>月</w:t>
      </w:r>
      <w:r w:rsidR="006A6676">
        <w:rPr>
          <w:rFonts w:eastAsia="標楷體" w:hint="eastAsia"/>
          <w:bCs/>
          <w:sz w:val="20"/>
        </w:rPr>
        <w:t>3</w:t>
      </w:r>
      <w:r>
        <w:rPr>
          <w:rFonts w:eastAsia="標楷體" w:hint="eastAsia"/>
          <w:bCs/>
          <w:sz w:val="20"/>
        </w:rPr>
        <w:t>日中市教社字第</w:t>
      </w:r>
      <w:r w:rsidR="006A6676" w:rsidRPr="006A6676">
        <w:rPr>
          <w:rFonts w:eastAsia="標楷體" w:hint="eastAsia"/>
          <w:bCs/>
          <w:sz w:val="20"/>
        </w:rPr>
        <w:t>1040008329</w:t>
      </w:r>
      <w:r>
        <w:rPr>
          <w:rFonts w:eastAsia="標楷體" w:hint="eastAsia"/>
          <w:bCs/>
          <w:sz w:val="20"/>
        </w:rPr>
        <w:t>號函發布</w:t>
      </w:r>
    </w:p>
    <w:p w:rsidR="00130D3C" w:rsidRPr="00484979" w:rsidRDefault="00130D3C" w:rsidP="00130D3C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130D3C" w:rsidRPr="00925C3C" w:rsidRDefault="00130D3C" w:rsidP="009F1529">
      <w:pPr>
        <w:pStyle w:val="a3"/>
        <w:numPr>
          <w:ilvl w:val="0"/>
          <w:numId w:val="1"/>
        </w:numPr>
        <w:spacing w:beforeLines="50" w:before="120" w:line="460" w:lineRule="exact"/>
        <w:ind w:leftChars="0" w:left="720"/>
      </w:pPr>
      <w:r w:rsidRPr="00925C3C">
        <w:rPr>
          <w:rFonts w:ascii="標楷體" w:eastAsia="標楷體" w:hAnsi="標楷體" w:hint="eastAsia"/>
          <w:sz w:val="28"/>
          <w:szCs w:val="28"/>
        </w:rPr>
        <w:t>臺中市政府教育局</w:t>
      </w:r>
      <w:r w:rsidRPr="00925C3C">
        <w:rPr>
          <w:rFonts w:ascii="標楷體" w:eastAsia="標楷體" w:hAnsi="標楷體"/>
          <w:sz w:val="28"/>
          <w:szCs w:val="28"/>
        </w:rPr>
        <w:t>(</w:t>
      </w:r>
      <w:r w:rsidRPr="00925C3C">
        <w:rPr>
          <w:rFonts w:ascii="標楷體" w:eastAsia="標楷體" w:hAnsi="標楷體" w:hint="eastAsia"/>
          <w:sz w:val="28"/>
          <w:szCs w:val="28"/>
        </w:rPr>
        <w:t>以下簡稱教育局</w:t>
      </w:r>
      <w:r w:rsidRPr="00925C3C">
        <w:rPr>
          <w:rFonts w:ascii="標楷體" w:eastAsia="標楷體" w:hAnsi="標楷體"/>
          <w:sz w:val="28"/>
          <w:szCs w:val="28"/>
        </w:rPr>
        <w:t>)</w:t>
      </w:r>
      <w:r w:rsidRPr="00925C3C">
        <w:rPr>
          <w:rFonts w:ascii="標楷體" w:eastAsia="標楷體" w:hAnsi="標楷體" w:hint="eastAsia"/>
          <w:sz w:val="28"/>
          <w:szCs w:val="28"/>
        </w:rPr>
        <w:t>爲推動終身學習教育，整合本市所屬機關</w:t>
      </w:r>
      <w:r w:rsidRPr="00925C3C">
        <w:rPr>
          <w:rFonts w:ascii="標楷體" w:eastAsia="標楷體" w:hAnsi="標楷體"/>
          <w:sz w:val="28"/>
          <w:szCs w:val="28"/>
        </w:rPr>
        <w:t>(</w:t>
      </w:r>
      <w:r w:rsidRPr="00925C3C">
        <w:rPr>
          <w:rFonts w:ascii="標楷體" w:eastAsia="標楷體" w:hAnsi="標楷體" w:hint="eastAsia"/>
          <w:sz w:val="28"/>
          <w:szCs w:val="28"/>
        </w:rPr>
        <w:t>構</w:t>
      </w:r>
      <w:r w:rsidRPr="00925C3C">
        <w:rPr>
          <w:rFonts w:ascii="標楷體" w:eastAsia="標楷體" w:hAnsi="標楷體"/>
          <w:sz w:val="28"/>
          <w:szCs w:val="28"/>
        </w:rPr>
        <w:t>)</w:t>
      </w:r>
      <w:r w:rsidRPr="00925C3C">
        <w:rPr>
          <w:rFonts w:ascii="標楷體" w:eastAsia="標楷體" w:hAnsi="標楷體" w:hint="eastAsia"/>
          <w:sz w:val="28"/>
          <w:szCs w:val="28"/>
        </w:rPr>
        <w:t>及學校場地、設施及設備供教育局自辦或委託辦理之社區大學借用，特依臺中市社區大學設置及管理辦法第十四條規定訂定本要點。</w:t>
      </w:r>
    </w:p>
    <w:p w:rsidR="00130D3C" w:rsidRPr="00925C3C" w:rsidRDefault="00130D3C" w:rsidP="009F1529">
      <w:pPr>
        <w:pStyle w:val="a3"/>
        <w:numPr>
          <w:ilvl w:val="0"/>
          <w:numId w:val="1"/>
        </w:numPr>
        <w:spacing w:beforeLines="50" w:before="120" w:line="460" w:lineRule="exact"/>
        <w:ind w:leftChars="0" w:left="720"/>
      </w:pPr>
      <w:r w:rsidRPr="00925C3C">
        <w:rPr>
          <w:rFonts w:eastAsia="標楷體" w:hint="eastAsia"/>
          <w:sz w:val="28"/>
          <w:szCs w:val="28"/>
        </w:rPr>
        <w:t>本市所屬各機關</w:t>
      </w:r>
      <w:r w:rsidRPr="00925C3C">
        <w:rPr>
          <w:rFonts w:eastAsia="標楷體" w:hint="eastAsia"/>
          <w:sz w:val="28"/>
          <w:szCs w:val="28"/>
        </w:rPr>
        <w:t>(</w:t>
      </w:r>
      <w:r w:rsidRPr="00925C3C">
        <w:rPr>
          <w:rFonts w:eastAsia="標楷體" w:hint="eastAsia"/>
          <w:sz w:val="28"/>
          <w:szCs w:val="28"/>
        </w:rPr>
        <w:t>構</w:t>
      </w:r>
      <w:r w:rsidRPr="00925C3C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及學校借用</w:t>
      </w:r>
      <w:r w:rsidRPr="00925C3C">
        <w:rPr>
          <w:rFonts w:eastAsia="標楷體" w:hint="eastAsia"/>
          <w:sz w:val="28"/>
          <w:szCs w:val="28"/>
        </w:rPr>
        <w:t>場地、設施及設備供社區大學使用，應依本要點之規定辦理。但本要點未規定者，準用臺中市立高級中等以下學校校園場地開放使用管理辦法規定。</w:t>
      </w:r>
    </w:p>
    <w:p w:rsidR="00130D3C" w:rsidRPr="00925C3C" w:rsidRDefault="00130D3C" w:rsidP="009F1529">
      <w:pPr>
        <w:pStyle w:val="a3"/>
        <w:numPr>
          <w:ilvl w:val="0"/>
          <w:numId w:val="1"/>
        </w:numPr>
        <w:spacing w:beforeLines="50" w:before="120" w:line="460" w:lineRule="exact"/>
        <w:ind w:leftChars="0" w:left="720"/>
      </w:pPr>
      <w:r w:rsidRPr="00925C3C">
        <w:rPr>
          <w:rFonts w:ascii="標楷體" w:eastAsia="標楷體" w:hAnsi="標楷體" w:hint="eastAsia"/>
          <w:sz w:val="28"/>
          <w:szCs w:val="28"/>
        </w:rPr>
        <w:t>教育局委託辦理之社區大學，於不影響機關行政運作原則下，得申請免費借用本市所屬機關(構)之場地、設施設備，但水電費、管理費、清潔費、設施維護費及其他必要之費用得於契約書載明。</w:t>
      </w:r>
    </w:p>
    <w:p w:rsidR="00130D3C" w:rsidRPr="00925C3C" w:rsidRDefault="00130D3C" w:rsidP="009F1529">
      <w:pPr>
        <w:pStyle w:val="a3"/>
        <w:numPr>
          <w:ilvl w:val="0"/>
          <w:numId w:val="1"/>
        </w:numPr>
        <w:spacing w:beforeLines="50" w:before="120" w:line="460" w:lineRule="exact"/>
        <w:ind w:leftChars="0" w:left="720"/>
      </w:pPr>
      <w:r w:rsidRPr="00925C3C">
        <w:rPr>
          <w:rFonts w:ascii="標楷體" w:eastAsia="標楷體" w:hAnsi="標楷體" w:hint="eastAsia"/>
          <w:sz w:val="28"/>
          <w:szCs w:val="28"/>
        </w:rPr>
        <w:t>教育局委託辦理之社區大學得申請借用校園場地，並免繳交場地使用管理維護費，且水電費或清潔費得擇一減半收取。</w:t>
      </w:r>
    </w:p>
    <w:p w:rsidR="00130D3C" w:rsidRPr="003E3A91" w:rsidRDefault="00130D3C" w:rsidP="009F1529">
      <w:pPr>
        <w:pStyle w:val="a3"/>
        <w:numPr>
          <w:ilvl w:val="0"/>
          <w:numId w:val="1"/>
        </w:numPr>
        <w:spacing w:beforeLines="50" w:before="120" w:line="460" w:lineRule="exact"/>
        <w:ind w:leftChars="0" w:left="720"/>
      </w:pPr>
      <w:r w:rsidRPr="00925C3C">
        <w:rPr>
          <w:rFonts w:ascii="標楷體" w:eastAsia="標楷體" w:hAnsi="標楷體" w:hint="eastAsia"/>
          <w:sz w:val="28"/>
          <w:szCs w:val="28"/>
        </w:rPr>
        <w:t>教育局為鼓勵所屬機關(構)及學校共同推展終身教育得核予相關承辦人員獎勵，但每人限嘉獎一次，至多三人。</w:t>
      </w:r>
    </w:p>
    <w:p w:rsidR="003427A9" w:rsidRPr="00130D3C" w:rsidRDefault="003427A9"/>
    <w:sectPr w:rsidR="003427A9" w:rsidRPr="00130D3C" w:rsidSect="00A20367"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479" w:rsidRDefault="00E12479" w:rsidP="009F1529">
      <w:r>
        <w:separator/>
      </w:r>
    </w:p>
  </w:endnote>
  <w:endnote w:type="continuationSeparator" w:id="0">
    <w:p w:rsidR="00E12479" w:rsidRDefault="00E12479" w:rsidP="009F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479" w:rsidRDefault="00E12479" w:rsidP="009F1529">
      <w:r>
        <w:separator/>
      </w:r>
    </w:p>
  </w:footnote>
  <w:footnote w:type="continuationSeparator" w:id="0">
    <w:p w:rsidR="00E12479" w:rsidRDefault="00E12479" w:rsidP="009F1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734B2D"/>
    <w:multiLevelType w:val="hybridMultilevel"/>
    <w:tmpl w:val="3684CC22"/>
    <w:lvl w:ilvl="0" w:tplc="D6B69C34">
      <w:start w:val="1"/>
      <w:numFmt w:val="taiwaneseCountingThousand"/>
      <w:lvlText w:val="%1、"/>
      <w:lvlJc w:val="left"/>
      <w:pPr>
        <w:ind w:left="1146" w:hanging="72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3C"/>
    <w:rsid w:val="00130D3C"/>
    <w:rsid w:val="003427A9"/>
    <w:rsid w:val="006A6676"/>
    <w:rsid w:val="0083041E"/>
    <w:rsid w:val="009F1529"/>
    <w:rsid w:val="00B95641"/>
    <w:rsid w:val="00DF1940"/>
    <w:rsid w:val="00E1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641580-0915-4FF5-9EDA-CC7321286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D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D3C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9F1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F152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F1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F152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dcterms:created xsi:type="dcterms:W3CDTF">2015-03-13T06:29:00Z</dcterms:created>
  <dcterms:modified xsi:type="dcterms:W3CDTF">2015-03-13T06:29:00Z</dcterms:modified>
</cp:coreProperties>
</file>