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69D" w:rsidRPr="00D1496A" w:rsidRDefault="00FB569D" w:rsidP="00D1496A">
      <w:pPr>
        <w:spacing w:afterLines="50" w:after="120" w:line="460" w:lineRule="exact"/>
        <w:jc w:val="center"/>
        <w:rPr>
          <w:rFonts w:ascii="標楷體" w:eastAsia="標楷體" w:hAnsi="標楷體"/>
          <w:bCs/>
          <w:sz w:val="40"/>
          <w:szCs w:val="40"/>
        </w:rPr>
      </w:pPr>
      <w:bookmarkStart w:id="0" w:name="_GoBack"/>
      <w:r w:rsidRPr="00D1496A">
        <w:rPr>
          <w:rFonts w:ascii="標楷體" w:eastAsia="標楷體" w:hAnsi="標楷體" w:hint="eastAsia"/>
          <w:bCs/>
          <w:sz w:val="40"/>
          <w:szCs w:val="40"/>
        </w:rPr>
        <w:t>臺中市公園及行道樹管理</w:t>
      </w:r>
      <w:r w:rsidR="00254B3E" w:rsidRPr="00D1496A">
        <w:rPr>
          <w:rFonts w:ascii="標楷體" w:eastAsia="標楷體" w:hAnsi="標楷體" w:hint="eastAsia"/>
          <w:sz w:val="40"/>
          <w:szCs w:val="40"/>
        </w:rPr>
        <w:t>自治條例</w:t>
      </w:r>
      <w:bookmarkEnd w:id="0"/>
    </w:p>
    <w:p w:rsidR="00FB569D" w:rsidRPr="00930324" w:rsidRDefault="00D1496A" w:rsidP="00930324">
      <w:pPr>
        <w:spacing w:line="460" w:lineRule="exact"/>
        <w:ind w:left="960" w:hangingChars="400" w:hanging="960"/>
        <w:jc w:val="right"/>
        <w:rPr>
          <w:rFonts w:ascii="標楷體" w:eastAsia="標楷體" w:hAnsi="標楷體"/>
          <w:bCs/>
          <w:szCs w:val="24"/>
        </w:rPr>
      </w:pPr>
      <w:r w:rsidRPr="00930324">
        <w:rPr>
          <w:rFonts w:ascii="標楷體" w:eastAsia="標楷體" w:hAnsi="標楷體" w:hint="eastAsia"/>
          <w:bCs/>
          <w:szCs w:val="24"/>
        </w:rPr>
        <w:t>101</w:t>
      </w:r>
      <w:r w:rsidR="00FB569D" w:rsidRPr="00930324">
        <w:rPr>
          <w:rFonts w:ascii="標楷體" w:eastAsia="標楷體" w:hAnsi="標楷體" w:hint="eastAsia"/>
          <w:bCs/>
          <w:szCs w:val="24"/>
        </w:rPr>
        <w:t>年</w:t>
      </w:r>
      <w:r w:rsidRPr="00930324">
        <w:rPr>
          <w:rFonts w:ascii="標楷體" w:eastAsia="標楷體" w:hAnsi="標楷體" w:hint="eastAsia"/>
          <w:bCs/>
          <w:szCs w:val="24"/>
        </w:rPr>
        <w:t>12</w:t>
      </w:r>
      <w:r w:rsidR="00FB569D" w:rsidRPr="00930324">
        <w:rPr>
          <w:rFonts w:ascii="標楷體" w:eastAsia="標楷體" w:hAnsi="標楷體" w:hint="eastAsia"/>
          <w:bCs/>
          <w:szCs w:val="24"/>
        </w:rPr>
        <w:t>月</w:t>
      </w:r>
      <w:r w:rsidR="009A48C7" w:rsidRPr="00930324">
        <w:rPr>
          <w:rFonts w:ascii="標楷體" w:eastAsia="標楷體" w:hAnsi="標楷體" w:hint="eastAsia"/>
          <w:bCs/>
          <w:szCs w:val="24"/>
        </w:rPr>
        <w:t>20</w:t>
      </w:r>
      <w:r w:rsidR="00FB569D" w:rsidRPr="00930324">
        <w:rPr>
          <w:rFonts w:ascii="標楷體" w:eastAsia="標楷體" w:hAnsi="標楷體" w:hint="eastAsia"/>
          <w:bCs/>
          <w:szCs w:val="24"/>
        </w:rPr>
        <w:t xml:space="preserve"> 日府授法規字第</w:t>
      </w:r>
      <w:r w:rsidR="009A48C7" w:rsidRPr="00930324">
        <w:rPr>
          <w:rFonts w:ascii="標楷體" w:eastAsia="標楷體" w:hAnsi="標楷體" w:hint="eastAsia"/>
          <w:bCs/>
          <w:szCs w:val="24"/>
        </w:rPr>
        <w:t>1010226474</w:t>
      </w:r>
      <w:r w:rsidR="00FB569D" w:rsidRPr="00930324">
        <w:rPr>
          <w:rFonts w:ascii="標楷體" w:eastAsia="標楷體" w:hAnsi="標楷體" w:hint="eastAsia"/>
          <w:bCs/>
          <w:szCs w:val="24"/>
        </w:rPr>
        <w:t>號令公布</w:t>
      </w:r>
    </w:p>
    <w:p w:rsidR="00930324" w:rsidRPr="00930324" w:rsidRDefault="00930324" w:rsidP="00930324">
      <w:pPr>
        <w:spacing w:line="460" w:lineRule="exact"/>
        <w:ind w:left="960" w:hangingChars="400" w:hanging="960"/>
        <w:jc w:val="right"/>
        <w:rPr>
          <w:rFonts w:ascii="標楷體" w:eastAsia="標楷體" w:hAnsi="標楷體"/>
          <w:bCs/>
          <w:szCs w:val="24"/>
        </w:rPr>
      </w:pPr>
      <w:r w:rsidRPr="00930324">
        <w:rPr>
          <w:rFonts w:ascii="標楷體" w:eastAsia="標楷體" w:hAnsi="標楷體" w:cs="新細明體" w:hint="eastAsia"/>
          <w:bCs/>
          <w:kern w:val="36"/>
          <w:szCs w:val="24"/>
        </w:rPr>
        <w:t>104年3月5日</w:t>
      </w:r>
      <w:r w:rsidRPr="00930324">
        <w:rPr>
          <w:rFonts w:ascii="標楷體" w:eastAsia="標楷體" w:hAnsi="標楷體"/>
          <w:color w:val="000000"/>
          <w:szCs w:val="24"/>
        </w:rPr>
        <w:t>府授法規字第1040045</w:t>
      </w:r>
      <w:r w:rsidRPr="00930324">
        <w:rPr>
          <w:rFonts w:ascii="標楷體" w:eastAsia="標楷體" w:hAnsi="標楷體" w:hint="eastAsia"/>
          <w:color w:val="000000"/>
          <w:szCs w:val="24"/>
        </w:rPr>
        <w:t>240</w:t>
      </w:r>
      <w:r w:rsidRPr="00930324">
        <w:rPr>
          <w:rFonts w:ascii="標楷體" w:eastAsia="標楷體" w:hAnsi="標楷體"/>
          <w:color w:val="000000"/>
          <w:szCs w:val="24"/>
        </w:rPr>
        <w:t>號</w:t>
      </w:r>
      <w:r w:rsidRPr="00930324">
        <w:rPr>
          <w:rStyle w:val="dialogtext1"/>
          <w:rFonts w:ascii="標楷體" w:eastAsia="標楷體" w:hAnsi="標楷體" w:hint="eastAsia"/>
          <w:sz w:val="24"/>
          <w:szCs w:val="24"/>
        </w:rPr>
        <w:t>令修正公布</w:t>
      </w:r>
    </w:p>
    <w:p w:rsidR="00FB569D" w:rsidRDefault="00FB569D" w:rsidP="00F726D8">
      <w:pPr>
        <w:spacing w:line="460" w:lineRule="exact"/>
        <w:ind w:leftChars="350" w:left="980" w:hangingChars="50" w:hanging="140"/>
        <w:rPr>
          <w:rFonts w:ascii="標楷體" w:eastAsia="標楷體" w:hAnsi="標楷體"/>
          <w:bCs/>
          <w:sz w:val="28"/>
          <w:szCs w:val="28"/>
        </w:rPr>
      </w:pPr>
      <w:r w:rsidRPr="009F2349">
        <w:rPr>
          <w:rFonts w:ascii="標楷體" w:eastAsia="標楷體" w:hAnsi="標楷體" w:hint="eastAsia"/>
          <w:bCs/>
          <w:sz w:val="28"/>
          <w:szCs w:val="28"/>
        </w:rPr>
        <w:t>第一章  總</w:t>
      </w:r>
      <w:r w:rsidRPr="00F20B48">
        <w:rPr>
          <w:rFonts w:ascii="標楷體" w:eastAsia="標楷體" w:hAnsi="標楷體" w:hint="eastAsia"/>
          <w:bCs/>
          <w:sz w:val="28"/>
          <w:szCs w:val="28"/>
        </w:rPr>
        <w:t>則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臺中市（以下簡稱本市）為加強管理公園及行道樹，提昇市民生活品質，特制定本自治條例。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B02CB8">
        <w:rPr>
          <w:rFonts w:ascii="標楷體" w:eastAsia="標楷體" w:hAnsi="標楷體" w:hint="eastAsia"/>
          <w:sz w:val="28"/>
          <w:szCs w:val="28"/>
        </w:rPr>
        <w:t>本自治條例之主管機關為臺中市政府建設局（以下簡稱建設局</w:t>
      </w:r>
      <w:r w:rsidR="00B02CB8" w:rsidRPr="00BA7625">
        <w:rPr>
          <w:rFonts w:ascii="標楷體" w:eastAsia="標楷體" w:hAnsi="標楷體" w:hint="eastAsia"/>
          <w:sz w:val="28"/>
          <w:szCs w:val="28"/>
        </w:rPr>
        <w:t>），並得委託下列機關執行:</w:t>
      </w:r>
    </w:p>
    <w:p w:rsidR="00FB569D" w:rsidRPr="00F20B48" w:rsidRDefault="00FB569D" w:rsidP="000E40C6">
      <w:pPr>
        <w:numPr>
          <w:ilvl w:val="0"/>
          <w:numId w:val="3"/>
        </w:numPr>
        <w:spacing w:line="460" w:lineRule="exact"/>
        <w:ind w:hanging="701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本</w:t>
      </w:r>
      <w:r w:rsidR="00B02CB8" w:rsidRPr="00BA7625">
        <w:rPr>
          <w:rFonts w:ascii="標楷體" w:eastAsia="標楷體" w:hAnsi="標楷體" w:hint="eastAsia"/>
          <w:sz w:val="28"/>
          <w:szCs w:val="28"/>
        </w:rPr>
        <w:t>市市有財產管理自治條例第七條及第八條規定之管理機關。</w:t>
      </w:r>
    </w:p>
    <w:p w:rsidR="00FB569D" w:rsidRDefault="00FB569D" w:rsidP="00D1496A">
      <w:pPr>
        <w:numPr>
          <w:ilvl w:val="0"/>
          <w:numId w:val="3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臺</w:t>
      </w:r>
      <w:r w:rsidR="00B02CB8" w:rsidRPr="00BA7625">
        <w:rPr>
          <w:rFonts w:ascii="標楷體" w:eastAsia="標楷體" w:hAnsi="標楷體" w:hint="eastAsia"/>
          <w:sz w:val="28"/>
          <w:szCs w:val="28"/>
        </w:rPr>
        <w:t>中市政府觀光旅遊局。</w:t>
      </w:r>
    </w:p>
    <w:p w:rsidR="00B02CB8" w:rsidRPr="00F20B48" w:rsidRDefault="00B02CB8" w:rsidP="00D1496A">
      <w:pPr>
        <w:numPr>
          <w:ilvl w:val="0"/>
          <w:numId w:val="3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BA7625">
        <w:rPr>
          <w:rFonts w:ascii="標楷體" w:eastAsia="標楷體" w:hAnsi="標楷體" w:hint="eastAsia"/>
          <w:sz w:val="28"/>
          <w:szCs w:val="28"/>
        </w:rPr>
        <w:t>臺中市政府所屬各區公所。</w:t>
      </w:r>
    </w:p>
    <w:p w:rsidR="00FB569D" w:rsidRPr="00F20B48" w:rsidRDefault="00FB569D" w:rsidP="00D1496A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前項第二款以經臺中市政府指定為觀光重點區域者為限。</w:t>
      </w:r>
    </w:p>
    <w:p w:rsidR="00756197" w:rsidRPr="00B02CB8" w:rsidRDefault="00756197" w:rsidP="00D1496A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734BAB">
        <w:rPr>
          <w:rFonts w:ascii="標楷體" w:eastAsia="標楷體" w:hAnsi="標楷體" w:hint="eastAsia"/>
          <w:sz w:val="28"/>
          <w:szCs w:val="28"/>
        </w:rPr>
        <w:t>第</w:t>
      </w:r>
      <w:r w:rsidR="00B02CB8" w:rsidRPr="00BA7625">
        <w:rPr>
          <w:rFonts w:ascii="標楷體" w:eastAsia="標楷體" w:hAnsi="標楷體" w:hint="eastAsia"/>
          <w:sz w:val="28"/>
          <w:szCs w:val="28"/>
        </w:rPr>
        <w:t>一項委託事項以本市公園及行道樹之維護、管理業務為限。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994" w:hangingChars="355" w:hanging="99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本自治條例所用名詞釋義如下：</w:t>
      </w:r>
    </w:p>
    <w:p w:rsidR="00FB569D" w:rsidRPr="00F20B48" w:rsidRDefault="00FB569D" w:rsidP="00D1496A">
      <w:pPr>
        <w:numPr>
          <w:ilvl w:val="0"/>
          <w:numId w:val="4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公園:指依法劃設之公園、綠地、兒童遊樂場、園道、廣場及由建設局經管之綠地、綠帶。</w:t>
      </w:r>
    </w:p>
    <w:p w:rsidR="00FB569D" w:rsidRPr="00F20B48" w:rsidRDefault="00FB569D" w:rsidP="00D1496A">
      <w:pPr>
        <w:numPr>
          <w:ilvl w:val="0"/>
          <w:numId w:val="4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行道樹:指本市</w:t>
      </w:r>
      <w:r w:rsidR="00756197" w:rsidRPr="00734BAB">
        <w:rPr>
          <w:rFonts w:ascii="標楷體" w:eastAsia="標楷體" w:hAnsi="標楷體" w:hint="eastAsia"/>
          <w:sz w:val="28"/>
          <w:szCs w:val="28"/>
        </w:rPr>
        <w:t>轄管</w:t>
      </w:r>
      <w:r w:rsidRPr="00F20B48">
        <w:rPr>
          <w:rFonts w:ascii="標楷體" w:eastAsia="標楷體" w:hAnsi="標楷體" w:hint="eastAsia"/>
          <w:sz w:val="28"/>
          <w:szCs w:val="28"/>
        </w:rPr>
        <w:t>省道及市區道路所栽植之喬木及灌木。</w:t>
      </w:r>
    </w:p>
    <w:p w:rsidR="00FB569D" w:rsidRPr="00F20B48" w:rsidRDefault="00FB569D" w:rsidP="00D1496A">
      <w:pPr>
        <w:numPr>
          <w:ilvl w:val="0"/>
          <w:numId w:val="4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燈飾:指以美化都市景觀、營造環境氣氛為目的之燈光設備。</w:t>
      </w:r>
    </w:p>
    <w:p w:rsidR="00FB569D" w:rsidRPr="00F20B48" w:rsidRDefault="00FB569D" w:rsidP="00D1496A">
      <w:pPr>
        <w:numPr>
          <w:ilvl w:val="0"/>
          <w:numId w:val="4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動物：指犬、貓及其他人為飼養或管領之脊椎動物，包括寵物及非保育類野生動物。</w:t>
      </w:r>
    </w:p>
    <w:p w:rsidR="00FB569D" w:rsidRPr="00F20B48" w:rsidRDefault="00FB569D" w:rsidP="00F726D8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第二章   公園管理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公園依基地形態及特性得規劃下列各區管理之：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一、一般區。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二、遊樂區。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三、文藝區。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lastRenderedPageBreak/>
        <w:t xml:space="preserve">         前項一般區之面積，不得少於公園總面積百分之五十。</w:t>
      </w:r>
    </w:p>
    <w:p w:rsidR="00FB569D" w:rsidRPr="00F20B48" w:rsidRDefault="00FB569D" w:rsidP="00D1496A">
      <w:pPr>
        <w:spacing w:line="460" w:lineRule="exact"/>
        <w:ind w:leftChars="-78" w:left="1135" w:hangingChars="472" w:hanging="1322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  本自治條例施行後，新闢建公園之透水率，不得少於百分之六十五。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公園及其周邊適當地點得設置停車場。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公園內各區得設置下列設施：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一、一般區：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（一）人行道、自行車道及給排水系統。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（二）樹木、花卉、草坪及其必須之花架、花壇、溫室。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（三）橋</w:t>
      </w:r>
      <w:r w:rsidR="0012665B" w:rsidRPr="00EE7AC6">
        <w:rPr>
          <w:rFonts w:ascii="標楷體" w:eastAsia="標楷體" w:hAnsi="標楷體" w:hint="eastAsia"/>
          <w:sz w:val="28"/>
          <w:szCs w:val="28"/>
        </w:rPr>
        <w:t>梁</w:t>
      </w:r>
      <w:r w:rsidRPr="00F20B48">
        <w:rPr>
          <w:rFonts w:ascii="標楷體" w:eastAsia="標楷體" w:hAnsi="標楷體" w:hint="eastAsia"/>
          <w:sz w:val="28"/>
          <w:szCs w:val="28"/>
        </w:rPr>
        <w:t>、假山、池塘、噴水池。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（四）亭榭、迴廊、桌椅、無機械小艇。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（五）紀念碑、牌坊。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       （六）垃圾收集設施。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（七）公共廁所及盥洗設備。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（八）照明設備。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     　（九）標準鐘、日晷臺。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（十）公共電話亭、郵筒。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     　（十一）</w:t>
      </w:r>
      <w:r w:rsidRPr="00F20B48">
        <w:rPr>
          <w:rFonts w:ascii="標楷體" w:eastAsia="標楷體" w:hAnsi="標楷體"/>
          <w:sz w:val="28"/>
          <w:szCs w:val="28"/>
        </w:rPr>
        <w:t>服務及管理中心。</w:t>
      </w:r>
    </w:p>
    <w:p w:rsidR="00FB569D" w:rsidRPr="00F20B48" w:rsidRDefault="00FB569D" w:rsidP="00D1496A">
      <w:pPr>
        <w:spacing w:line="46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二、遊樂區：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（一）一般區所定各項設施。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（二）兒童遊戲場所。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（三）觀賞性動物籠舍。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（四）野餐地。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（五）運動、康樂設備。</w:t>
      </w:r>
    </w:p>
    <w:p w:rsidR="00FB569D" w:rsidRPr="00F20B48" w:rsidRDefault="00FB569D" w:rsidP="00D1496A">
      <w:pPr>
        <w:spacing w:line="46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三、文藝區：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（一）一般區所定各項設施。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（二）博物館。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（三）美術館。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（四）音樂廳臺。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（五）市民集會堂、里民或</w:t>
      </w:r>
      <w:r w:rsidRPr="00F20B48">
        <w:rPr>
          <w:rFonts w:ascii="標楷體" w:eastAsia="標楷體" w:hAnsi="標楷體"/>
          <w:sz w:val="28"/>
          <w:szCs w:val="28"/>
        </w:rPr>
        <w:t>社區活動中心。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    （六）圖書館。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lastRenderedPageBreak/>
        <w:t xml:space="preserve">　　     （七）文物展覽館。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　 前項以外之設施，非經建設局核准者，不得設置。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公園內應設置便於身心障礙者行動與使用之出入口、通道、引導設施、點字說明與其他必要之設施。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公園內有頂蓋之建築物之建蔽率，除法令另有規定者外，不得超過下列基準：</w:t>
      </w:r>
    </w:p>
    <w:p w:rsidR="00FB569D" w:rsidRPr="00F20B48" w:rsidRDefault="00FB569D" w:rsidP="00D1496A">
      <w:pPr>
        <w:spacing w:line="46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　 一、公園面積在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5"/>
          <w:attr w:name="UnitName" w:val="公頃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五公頃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以下者，不得超過百分之十五。</w:t>
      </w:r>
    </w:p>
    <w:p w:rsidR="00FB569D" w:rsidRPr="00F20B48" w:rsidRDefault="00FB569D" w:rsidP="00D1496A">
      <w:pPr>
        <w:spacing w:line="460" w:lineRule="exact"/>
        <w:ind w:leftChars="236" w:left="2126" w:hangingChars="557" w:hanging="156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     二、公園面積逾</w:t>
      </w:r>
      <w:smartTag w:uri="urn:schemas-microsoft-com:office:smarttags" w:element="chmetcnv">
        <w:smartTagPr>
          <w:attr w:name="UnitName" w:val="公頃"/>
          <w:attr w:name="SourceValue" w:val="5"/>
          <w:attr w:name="HasSpace" w:val="False"/>
          <w:attr w:name="Negative" w:val="False"/>
          <w:attr w:name="NumberType" w:val="3"/>
          <w:attr w:name="TCSC" w:val="1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五公頃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之部分，不得超過百分之十二。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公園各項設施，應由建設局建立圖、冊、表、卡，並逐一編號保管。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公園應免費開放供公眾遊憩。但經建設局核准者，得收取門票。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851" w:hanging="851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收費之公園應規定開放時間，非經建設局核准，不得停止開放。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公園或公園內各項設施，得以下列方式經營管理或認養：</w:t>
      </w:r>
    </w:p>
    <w:p w:rsidR="00FB569D" w:rsidRPr="00F20B48" w:rsidRDefault="00FB569D" w:rsidP="00D1496A">
      <w:pPr>
        <w:spacing w:line="460" w:lineRule="exact"/>
        <w:ind w:leftChars="709" w:left="2268" w:hangingChars="202" w:hanging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一、委</w:t>
      </w:r>
      <w:r w:rsidR="0012665B" w:rsidRPr="00254B3E">
        <w:rPr>
          <w:rFonts w:ascii="標楷體" w:eastAsia="標楷體" w:hAnsi="標楷體" w:hint="eastAsia"/>
          <w:sz w:val="28"/>
          <w:szCs w:val="28"/>
        </w:rPr>
        <w:t>由</w:t>
      </w:r>
      <w:r w:rsidRPr="00F20B48">
        <w:rPr>
          <w:rFonts w:ascii="標楷體" w:eastAsia="標楷體" w:hAnsi="標楷體" w:hint="eastAsia"/>
          <w:sz w:val="28"/>
          <w:szCs w:val="28"/>
        </w:rPr>
        <w:t>鄰近里辦公處、社區發展協會或公寓大廈管理委員會管理維護，並得酌予補助。</w:t>
      </w:r>
    </w:p>
    <w:p w:rsidR="00FB569D" w:rsidRPr="00F20B48" w:rsidRDefault="00FB569D" w:rsidP="00D1496A">
      <w:pPr>
        <w:spacing w:line="460" w:lineRule="exact"/>
        <w:ind w:firstLineChars="607" w:firstLine="170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二、由公司行號、機關（構）、團體或個人認養。</w:t>
      </w:r>
    </w:p>
    <w:p w:rsidR="00FB569D" w:rsidRPr="00F20B48" w:rsidRDefault="00FB569D" w:rsidP="00D1496A">
      <w:pPr>
        <w:spacing w:line="460" w:lineRule="exact"/>
        <w:ind w:firstLineChars="607" w:firstLine="170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三、招商經營管理。</w:t>
      </w:r>
    </w:p>
    <w:p w:rsidR="00FB569D" w:rsidRPr="00F20B48" w:rsidRDefault="00FB569D" w:rsidP="00D1496A">
      <w:pPr>
        <w:spacing w:line="460" w:lineRule="exact"/>
        <w:ind w:leftChars="-78" w:left="1135" w:hangingChars="472" w:hanging="1322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   前項各款之管理維護、認養及營運辦法由建設局另定之。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公園及公園內設施得接受個人或機關團體捐贈。但其設計圖樣及設置位置應經建設局核准。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公園內不得有下列行為：</w:t>
      </w:r>
    </w:p>
    <w:p w:rsidR="00FB569D" w:rsidRPr="00F20B48" w:rsidRDefault="00FB569D" w:rsidP="00D1496A">
      <w:pPr>
        <w:spacing w:line="460" w:lineRule="exact"/>
        <w:ind w:leftChars="178" w:left="2267" w:hangingChars="657" w:hanging="18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一、販賣物品、出租遊憩器具、烹煮燒烤食物或其他營利行為。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二、赤身露體、隨地便溺或其他不檢行為。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三、拋棄果皮、紙屑、家庭垃圾或其他廢棄物。</w:t>
      </w:r>
    </w:p>
    <w:p w:rsidR="00FB569D" w:rsidRPr="00F20B48" w:rsidRDefault="00FB569D" w:rsidP="00D1496A">
      <w:pPr>
        <w:spacing w:line="460" w:lineRule="exact"/>
        <w:ind w:leftChars="178" w:left="2267" w:hangingChars="657" w:hanging="18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四、游泳、沐浴、洗滌、捕魚、釣魚、放生、污染水質、毒害或傷害動植物。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五、駕駛汽機車或違規停放車輛。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lastRenderedPageBreak/>
        <w:t xml:space="preserve">         六、曝曬衣物或其他物品。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七、不依規定使用遊樂設施足生危害他人安全之虞。</w:t>
      </w:r>
    </w:p>
    <w:p w:rsidR="00FB569D" w:rsidRPr="00F20B48" w:rsidRDefault="00FB569D" w:rsidP="00D1496A">
      <w:pPr>
        <w:spacing w:line="460" w:lineRule="exact"/>
        <w:ind w:leftChars="178" w:left="2267" w:hangingChars="657" w:hanging="18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八、種植果菜、花木或任意放置桌椅、箱、櫃或板架等。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九、傾倒廢土、破壞景觀、損壞草坪或公園設施。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十、營火、野炊、夜宿、燃放鞭炮或搭設棚帳。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十一、在公園設施或樹木上劃刻或塗污。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十二、張貼廣告或懸掛、樹立招牌。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十三、喧鬧、製造噪音或妨害公共安寧。</w:t>
      </w:r>
    </w:p>
    <w:p w:rsidR="00FB569D" w:rsidRPr="00F20B48" w:rsidRDefault="00FB569D" w:rsidP="00D1496A">
      <w:pPr>
        <w:spacing w:line="460" w:lineRule="exact"/>
        <w:ind w:leftChars="132" w:left="1143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十四、攜帶動物。但有加適當防護措施之寵物，不在此限。</w:t>
      </w:r>
    </w:p>
    <w:p w:rsidR="00FB569D" w:rsidRPr="00F20B48" w:rsidRDefault="00FB569D" w:rsidP="00D1496A">
      <w:pPr>
        <w:spacing w:line="460" w:lineRule="exact"/>
        <w:ind w:leftChars="132" w:left="1143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十五、不處理攜帶寵物之排泄物。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十六、飼放、棄養動物或餵食野生動物。</w:t>
      </w:r>
    </w:p>
    <w:p w:rsidR="00FB569D" w:rsidRPr="00F20B48" w:rsidRDefault="00FB569D" w:rsidP="00D1496A">
      <w:pPr>
        <w:spacing w:line="460" w:lineRule="exact"/>
        <w:ind w:leftChars="178" w:left="2552" w:hangingChars="759" w:hanging="212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十七、未在指定場所從事划船、溜冰、腳踏車、直排輪、滑板車或棒球、壘球、高爾夫球等活動。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十八、妨害風化及賭博。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十九、攜帶危險物品。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二十、攀折花木、毀損樹木。</w:t>
      </w:r>
    </w:p>
    <w:p w:rsidR="00FB569D" w:rsidRPr="00F20B48" w:rsidRDefault="00FB569D" w:rsidP="00D1496A">
      <w:pPr>
        <w:spacing w:line="4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二十一、其他經建設局公告禁止或限制事項。</w:t>
      </w:r>
    </w:p>
    <w:p w:rsidR="00FB569D" w:rsidRPr="00F20B48" w:rsidRDefault="00FB569D" w:rsidP="00D1496A">
      <w:pPr>
        <w:spacing w:line="460" w:lineRule="exact"/>
        <w:ind w:leftChars="-58" w:left="1135" w:hangingChars="455" w:hanging="127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   前項第一款、第四款、第五款、第八款、第十款或第十二款之行為，經建設局許可者，不在此限。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違反前條規定致公園設施損害者，應負回復原狀或損害賠償責任。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於公園內地下或地上設置管線或其他設施者，應向建設局申請核准，並繳納修復保證金後始得施工。</w:t>
      </w:r>
    </w:p>
    <w:p w:rsidR="00FB569D" w:rsidRPr="00F20B48" w:rsidRDefault="00FB569D" w:rsidP="00D1496A">
      <w:pPr>
        <w:spacing w:line="460" w:lineRule="exact"/>
        <w:ind w:leftChars="472" w:left="1133" w:firstLineChars="50" w:firstLine="1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前項保證金於施工期滿，確定無違反核准事項者，無息退還。</w:t>
      </w:r>
    </w:p>
    <w:p w:rsidR="00FB569D" w:rsidRPr="00F20B48" w:rsidRDefault="00FB569D" w:rsidP="00D1496A">
      <w:pPr>
        <w:spacing w:line="460" w:lineRule="exact"/>
        <w:ind w:leftChars="472" w:left="1133" w:firstLineChars="50" w:firstLine="1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第一項設置物應比照</w:t>
      </w:r>
      <w:r w:rsidRPr="00F20B48">
        <w:rPr>
          <w:rFonts w:ascii="標楷體" w:eastAsia="標楷體" w:hAnsi="標楷體"/>
          <w:sz w:val="28"/>
          <w:szCs w:val="28"/>
        </w:rPr>
        <w:t>市區道路使用費收費</w:t>
      </w:r>
      <w:r w:rsidRPr="00F20B48">
        <w:rPr>
          <w:rFonts w:ascii="標楷體" w:eastAsia="標楷體" w:hAnsi="標楷體" w:hint="eastAsia"/>
          <w:sz w:val="28"/>
          <w:szCs w:val="28"/>
        </w:rPr>
        <w:t>標</w:t>
      </w:r>
      <w:r w:rsidRPr="00F20B48">
        <w:rPr>
          <w:rFonts w:ascii="標楷體" w:eastAsia="標楷體" w:hAnsi="標楷體"/>
          <w:sz w:val="28"/>
          <w:szCs w:val="28"/>
        </w:rPr>
        <w:t>準</w:t>
      </w:r>
      <w:r w:rsidRPr="00F20B48">
        <w:rPr>
          <w:rFonts w:ascii="標楷體" w:eastAsia="標楷體" w:hAnsi="標楷體" w:hint="eastAsia"/>
          <w:sz w:val="28"/>
          <w:szCs w:val="28"/>
        </w:rPr>
        <w:t>收費。</w:t>
      </w:r>
    </w:p>
    <w:p w:rsidR="00FB569D" w:rsidRPr="00F20B48" w:rsidRDefault="00FB569D" w:rsidP="000E40C6">
      <w:pPr>
        <w:numPr>
          <w:ilvl w:val="0"/>
          <w:numId w:val="1"/>
        </w:numPr>
        <w:spacing w:line="460" w:lineRule="exact"/>
        <w:ind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建設局或第二條第一項受委託之管理機關為維護公園秩序，得申請駐衛警察。</w:t>
      </w:r>
    </w:p>
    <w:p w:rsidR="00FB569D" w:rsidRPr="00F20B48" w:rsidRDefault="00FB569D" w:rsidP="00020233">
      <w:pPr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第三章  行道樹管理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行道樹由建設局管理維護，並得委</w:t>
      </w:r>
      <w:r w:rsidR="00643056" w:rsidRPr="00734BAB">
        <w:rPr>
          <w:rFonts w:ascii="標楷體" w:eastAsia="標楷體" w:hAnsi="標楷體" w:hint="eastAsia"/>
          <w:sz w:val="28"/>
          <w:szCs w:val="28"/>
        </w:rPr>
        <w:t>由</w:t>
      </w:r>
      <w:r w:rsidR="00365EA9" w:rsidRPr="006149C1">
        <w:rPr>
          <w:rFonts w:ascii="標楷體" w:eastAsia="標楷體" w:hAnsi="標楷體" w:hint="eastAsia"/>
          <w:sz w:val="28"/>
          <w:szCs w:val="28"/>
        </w:rPr>
        <w:t>他機關(構)、學校、</w:t>
      </w:r>
      <w:r w:rsidR="00365EA9" w:rsidRPr="006149C1">
        <w:rPr>
          <w:rFonts w:ascii="標楷體" w:eastAsia="標楷體" w:hAnsi="標楷體" w:hint="eastAsia"/>
          <w:sz w:val="28"/>
          <w:szCs w:val="28"/>
        </w:rPr>
        <w:lastRenderedPageBreak/>
        <w:t>團體或個人</w:t>
      </w:r>
      <w:r w:rsidRPr="00F20B48">
        <w:rPr>
          <w:rFonts w:ascii="標楷體" w:eastAsia="標楷體" w:hAnsi="標楷體" w:hint="eastAsia"/>
          <w:sz w:val="28"/>
          <w:szCs w:val="28"/>
        </w:rPr>
        <w:t>經營管理或認養。但本府所屬各機關、學校建築物退縮騎樓地無遮簷人行道之行道樹，由各機關、學校管理維護。</w:t>
      </w:r>
    </w:p>
    <w:p w:rsidR="00FB569D" w:rsidRPr="00F20B48" w:rsidRDefault="00FB569D" w:rsidP="00D1496A">
      <w:pPr>
        <w:spacing w:line="460" w:lineRule="exact"/>
        <w:ind w:left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</w:t>
      </w:r>
      <w:r w:rsidR="0012665B" w:rsidRPr="00F20B48"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前項行道樹得準用第十一條規定經營管理或認養。</w:t>
      </w:r>
    </w:p>
    <w:p w:rsidR="0012665B" w:rsidRPr="00F20B48" w:rsidRDefault="0012665B" w:rsidP="00D1496A">
      <w:pPr>
        <w:spacing w:line="460" w:lineRule="exact"/>
        <w:ind w:leftChars="472" w:left="1133" w:firstLineChars="200" w:firstLine="560"/>
        <w:rPr>
          <w:rFonts w:ascii="標楷體" w:eastAsia="標楷體" w:hAnsi="標楷體"/>
          <w:sz w:val="28"/>
          <w:szCs w:val="28"/>
        </w:rPr>
      </w:pPr>
      <w:r w:rsidRPr="00734BAB">
        <w:rPr>
          <w:rFonts w:ascii="標楷體" w:eastAsia="標楷體" w:hAnsi="標楷體" w:hint="eastAsia"/>
          <w:sz w:val="28"/>
          <w:szCs w:val="28"/>
        </w:rPr>
        <w:t>第一項所稱管理維護，</w:t>
      </w:r>
      <w:r w:rsidRPr="00734BAB">
        <w:rPr>
          <w:rFonts w:ascii="標楷體" w:eastAsia="標楷體" w:hAnsi="標楷體"/>
          <w:sz w:val="28"/>
          <w:szCs w:val="28"/>
        </w:rPr>
        <w:t>指</w:t>
      </w:r>
      <w:r w:rsidRPr="00734BAB">
        <w:rPr>
          <w:rFonts w:ascii="標楷體" w:eastAsia="標楷體" w:hAnsi="標楷體" w:hint="eastAsia"/>
          <w:sz w:val="28"/>
          <w:szCs w:val="28"/>
        </w:rPr>
        <w:t>行道樹</w:t>
      </w:r>
      <w:r w:rsidRPr="00734BAB">
        <w:rPr>
          <w:rFonts w:ascii="標楷體" w:eastAsia="標楷體" w:hAnsi="標楷體"/>
          <w:sz w:val="28"/>
          <w:szCs w:val="28"/>
        </w:rPr>
        <w:t>栽種、移植、修剪、整枝、除草、補植、澆水、施肥、防颱、病蟲害防治等作業。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本市新闢</w:t>
      </w:r>
      <w:smartTag w:uri="urn:schemas-microsoft-com:office:smarttags" w:element="chmetcnv">
        <w:smartTagPr>
          <w:attr w:name="UnitName" w:val="公尺"/>
          <w:attr w:name="SourceValue" w:val="20"/>
          <w:attr w:name="HasSpace" w:val="False"/>
          <w:attr w:name="Negative" w:val="False"/>
          <w:attr w:name="NumberType" w:val="3"/>
          <w:attr w:name="TCSC" w:val="1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二十公尺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以上之道路且人行道寬度達</w:t>
      </w:r>
      <w:smartTag w:uri="urn:schemas-microsoft-com:office:smarttags" w:element="chmetcnv">
        <w:smartTagPr>
          <w:attr w:name="UnitName" w:val="公尺"/>
          <w:attr w:name="SourceValue" w:val="3"/>
          <w:attr w:name="HasSpace" w:val="False"/>
          <w:attr w:name="Negative" w:val="False"/>
          <w:attr w:name="NumberType" w:val="3"/>
          <w:attr w:name="TCSC" w:val="1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三公尺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以上者，應栽植行道樹。</w:t>
      </w:r>
    </w:p>
    <w:p w:rsidR="00FB569D" w:rsidRPr="00F20B48" w:rsidRDefault="00FB569D" w:rsidP="00D1496A">
      <w:pPr>
        <w:spacing w:line="460" w:lineRule="exact"/>
        <w:ind w:leftChars="472" w:left="1133" w:firstLineChars="202" w:firstLine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前項以外新闢道路，如有需要者，工程主辦機關得經建設局核准後栽植。</w:t>
      </w:r>
    </w:p>
    <w:p w:rsidR="00FB569D" w:rsidRPr="00F20B48" w:rsidRDefault="00FB569D" w:rsidP="00D1496A">
      <w:pPr>
        <w:spacing w:line="460" w:lineRule="exact"/>
        <w:ind w:leftChars="472" w:left="1133" w:firstLineChars="201" w:firstLine="56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已開闢之道路，如須栽植行道樹者，由建設局辦理。</w:t>
      </w:r>
    </w:p>
    <w:p w:rsidR="00FB569D" w:rsidRPr="00E12611" w:rsidRDefault="00FB569D" w:rsidP="00D1496A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行道樹宜選擇生長勢旺盛、枝幹</w:t>
      </w:r>
      <w:r w:rsidRPr="00E12611">
        <w:rPr>
          <w:rFonts w:ascii="標楷體" w:eastAsia="標楷體" w:hAnsi="標楷體" w:hint="eastAsia"/>
          <w:sz w:val="28"/>
          <w:szCs w:val="28"/>
        </w:rPr>
        <w:t>堅強、樹型優美、抗風、抗污染</w:t>
      </w:r>
      <w:r w:rsidR="00E12611" w:rsidRPr="006149C1">
        <w:rPr>
          <w:rFonts w:ascii="標楷體" w:eastAsia="標楷體" w:hAnsi="標楷體" w:hint="eastAsia"/>
          <w:sz w:val="28"/>
          <w:szCs w:val="28"/>
        </w:rPr>
        <w:t>、無根害、花、果無危害用路安全、影響民眾健康及污染環境之虞</w:t>
      </w:r>
      <w:r w:rsidRPr="00E12611">
        <w:rPr>
          <w:rFonts w:ascii="標楷體" w:eastAsia="標楷體" w:hAnsi="標楷體" w:hint="eastAsia"/>
          <w:sz w:val="28"/>
          <w:szCs w:val="28"/>
        </w:rPr>
        <w:t>且適合本市氣候環境之樹種。</w:t>
      </w:r>
    </w:p>
    <w:p w:rsidR="00FB569D" w:rsidRPr="00F20B48" w:rsidRDefault="00FB569D" w:rsidP="00D1496A">
      <w:pPr>
        <w:spacing w:line="460" w:lineRule="exact"/>
        <w:ind w:leftChars="472" w:left="1133" w:firstLineChars="202" w:firstLine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行道樹應定期修剪，其修剪規範由建設局邀請專家學者舉行公聽會另訂之。</w:t>
      </w:r>
    </w:p>
    <w:p w:rsidR="004E0F8E" w:rsidRPr="006149C1" w:rsidRDefault="00FB569D" w:rsidP="00D1496A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新植行道樹應避免妨害道路旁住戶進出；已植之行道樹因妨害住戶出入、施工或其他原因必須遷移</w:t>
      </w:r>
      <w:r w:rsidR="0012665B" w:rsidRPr="00734BAB">
        <w:rPr>
          <w:rFonts w:ascii="標楷體" w:eastAsia="標楷體" w:hAnsi="標楷體" w:hint="eastAsia"/>
          <w:sz w:val="28"/>
          <w:szCs w:val="28"/>
        </w:rPr>
        <w:t>或修剪</w:t>
      </w:r>
      <w:r w:rsidRPr="00F20B48">
        <w:rPr>
          <w:rFonts w:ascii="標楷體" w:eastAsia="標楷體" w:hAnsi="標楷體" w:hint="eastAsia"/>
          <w:sz w:val="28"/>
          <w:szCs w:val="28"/>
        </w:rPr>
        <w:t>者，應由住戶或施工單位向建設局申請，不得擅自遷移</w:t>
      </w:r>
      <w:r w:rsidR="0012665B" w:rsidRPr="00734BAB">
        <w:rPr>
          <w:rFonts w:ascii="標楷體" w:eastAsia="標楷體" w:hAnsi="標楷體" w:hint="eastAsia"/>
          <w:sz w:val="28"/>
          <w:szCs w:val="28"/>
        </w:rPr>
        <w:t>、</w:t>
      </w:r>
      <w:r w:rsidRPr="00F20B48">
        <w:rPr>
          <w:rFonts w:ascii="標楷體" w:eastAsia="標楷體" w:hAnsi="標楷體" w:hint="eastAsia"/>
          <w:sz w:val="28"/>
          <w:szCs w:val="28"/>
        </w:rPr>
        <w:t>砍伐</w:t>
      </w:r>
      <w:r w:rsidR="00E12611" w:rsidRPr="006149C1">
        <w:rPr>
          <w:rFonts w:ascii="標楷體" w:eastAsia="標楷體" w:hAnsi="標楷體" w:hint="eastAsia"/>
          <w:sz w:val="28"/>
          <w:szCs w:val="28"/>
        </w:rPr>
        <w:t>或修剪</w:t>
      </w:r>
      <w:r w:rsidRPr="00F20B48">
        <w:rPr>
          <w:rFonts w:ascii="標楷體" w:eastAsia="標楷體" w:hAnsi="標楷體" w:hint="eastAsia"/>
          <w:sz w:val="28"/>
          <w:szCs w:val="28"/>
        </w:rPr>
        <w:t>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  申請行道樹懸掛燈飾，應由申請人於懸掛日前七日，檢附申請書向建設局提出，申請人自核准後，即為設置人。</w:t>
      </w:r>
    </w:p>
    <w:p w:rsidR="00FB569D" w:rsidRPr="00F20B48" w:rsidRDefault="00FB569D" w:rsidP="00D1496A">
      <w:pPr>
        <w:spacing w:line="460" w:lineRule="exact"/>
        <w:ind w:leftChars="413" w:left="2831" w:hangingChars="657" w:hanging="184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前項懸掛期間最長一個月。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4" w:hangingChars="505" w:hanging="141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前條申請經建設局核准者，應按每株新臺幣五千元保證金及新臺幣二千元使用規費，於建設局通知期限內繳納。但配合政府機關舉辦之節慶活動，得經建設局核准免繳保證金或使用規費。  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同一地點、期間有二人以上申請時，依申請書收件時間先後審核。但政府機關申請者，應優先核准。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燈飾電力之供應由設置人負責，相關設備並應考量公共安全及對行道樹、景觀、交通等無不良影響情事。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燈飾懸掛期間設置人應負責管理維護。遇有損壞，應即</w:t>
      </w:r>
      <w:r w:rsidRPr="00F20B48">
        <w:rPr>
          <w:rFonts w:ascii="標楷體" w:eastAsia="標楷體" w:hAnsi="標楷體" w:hint="eastAsia"/>
          <w:sz w:val="28"/>
          <w:szCs w:val="28"/>
        </w:rPr>
        <w:lastRenderedPageBreak/>
        <w:t>改善，並於懸掛期滿次日拆除完畢。</w:t>
      </w:r>
    </w:p>
    <w:p w:rsidR="00FB569D" w:rsidRPr="00643056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96D59" w:rsidRPr="00196D59">
        <w:rPr>
          <w:rFonts w:ascii="標楷體" w:eastAsia="標楷體" w:hAnsi="標楷體" w:hint="eastAsia"/>
          <w:sz w:val="28"/>
          <w:szCs w:val="28"/>
        </w:rPr>
        <w:t>已懸掛之燈飾遇陸上颱風警報或強風特報時，設置人應即自行拆除，俟警報或特報解除後，再恢復懸掛至原核准期限屆滿止。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燈飾懸掛期間如發生人身傷害、財產損害等，由設置人負賠償及法律責任。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643056" w:rsidRPr="00643056">
        <w:rPr>
          <w:rFonts w:ascii="標楷體" w:eastAsia="標楷體" w:hAnsi="標楷體" w:hint="eastAsia"/>
          <w:sz w:val="28"/>
          <w:szCs w:val="28"/>
        </w:rPr>
        <w:t>未經核准而懸掛燈飾或懸掛期滿未拆除者，</w:t>
      </w:r>
      <w:r w:rsidR="00643056" w:rsidRPr="00734BAB">
        <w:rPr>
          <w:rFonts w:ascii="標楷體" w:eastAsia="標楷體" w:hAnsi="標楷體" w:hint="eastAsia"/>
          <w:sz w:val="28"/>
          <w:szCs w:val="28"/>
        </w:rPr>
        <w:t>經建設局通知期限改善，</w:t>
      </w:r>
      <w:r w:rsidR="003924D7" w:rsidRPr="006149C1">
        <w:rPr>
          <w:rFonts w:ascii="標楷體" w:eastAsia="標楷體" w:hAnsi="標楷體" w:hint="eastAsia"/>
          <w:sz w:val="28"/>
          <w:szCs w:val="28"/>
        </w:rPr>
        <w:t>屆</w:t>
      </w:r>
      <w:r w:rsidR="00643056" w:rsidRPr="00734BAB">
        <w:rPr>
          <w:rFonts w:ascii="標楷體" w:eastAsia="標楷體" w:hAnsi="標楷體" w:hint="eastAsia"/>
          <w:sz w:val="28"/>
          <w:szCs w:val="28"/>
        </w:rPr>
        <w:t>期未改善者，</w:t>
      </w:r>
      <w:r w:rsidR="00643056" w:rsidRPr="00643056">
        <w:rPr>
          <w:rFonts w:ascii="標楷體" w:eastAsia="標楷體" w:hAnsi="標楷體" w:hint="eastAsia"/>
          <w:sz w:val="28"/>
          <w:szCs w:val="28"/>
        </w:rPr>
        <w:t>得逕行拆除，其費用由行為人或設置人負擔，並得自保證金中扣除，如有不足，追償之。懸掛期間有損壞經通知限期改善而屆期未改善者，亦同。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設置人繳交之保證金，於懸掛期間未違反核准事項者，應於燈飾拆除完畢七日內無息退還。</w:t>
      </w:r>
    </w:p>
    <w:p w:rsidR="00FB569D" w:rsidRPr="00F20B48" w:rsidRDefault="00FB569D" w:rsidP="00020233">
      <w:pPr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第四章  植栽保育管理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公園開闢或道路拓寬時，原有樹木應以原地保留為原則。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公園內之植栽、行道樹及其植穴上，不得有下列行為：</w:t>
      </w:r>
    </w:p>
    <w:p w:rsidR="00FB569D" w:rsidRPr="00F20B48" w:rsidRDefault="00FB569D" w:rsidP="00D1496A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一、棄置果皮、紙屑、砂石或其他廢棄物。</w:t>
      </w:r>
    </w:p>
    <w:p w:rsidR="00FB569D" w:rsidRPr="00F20B48" w:rsidRDefault="00FB569D" w:rsidP="00D1496A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二、張貼廣告或懸掛、樹立招牌。</w:t>
      </w:r>
    </w:p>
    <w:p w:rsidR="00FB569D" w:rsidRPr="00F20B48" w:rsidRDefault="00FB569D" w:rsidP="00D1496A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三、曝曬衣物。</w:t>
      </w:r>
    </w:p>
    <w:p w:rsidR="00FB569D" w:rsidRPr="00F20B48" w:rsidRDefault="00FB569D" w:rsidP="00D1496A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四、毀損樹木、護欄或支柱等設施。</w:t>
      </w:r>
    </w:p>
    <w:p w:rsidR="00FB569D" w:rsidRPr="00F20B48" w:rsidRDefault="00FB569D" w:rsidP="00D1496A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五、封閉栽植穴。</w:t>
      </w:r>
    </w:p>
    <w:p w:rsidR="00FB569D" w:rsidRPr="00F20B48" w:rsidRDefault="00FB569D" w:rsidP="00D1496A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六、擅自堆置物品及栽植花木蔬果。</w:t>
      </w:r>
    </w:p>
    <w:p w:rsidR="00FB569D" w:rsidRPr="00F20B48" w:rsidRDefault="00FB569D" w:rsidP="00D1496A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七、其他經建設局公告損害公園及行道樹之行為。</w:t>
      </w:r>
    </w:p>
    <w:p w:rsidR="0067555E" w:rsidRPr="00EE7AC6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公園內</w:t>
      </w:r>
      <w:r w:rsidR="0067555E" w:rsidRPr="00EE7AC6">
        <w:rPr>
          <w:rFonts w:ascii="標楷體" w:eastAsia="標楷體" w:hAnsi="標楷體" w:hint="eastAsia"/>
          <w:sz w:val="28"/>
          <w:szCs w:val="28"/>
        </w:rPr>
        <w:t>植栽或行道樹有下列情形之一時，建設局應</w:t>
      </w:r>
      <w:r w:rsidR="003924D7" w:rsidRPr="00CA5205">
        <w:rPr>
          <w:rFonts w:ascii="標楷體" w:eastAsia="標楷體" w:hAnsi="標楷體" w:hint="eastAsia"/>
          <w:sz w:val="28"/>
          <w:szCs w:val="28"/>
        </w:rPr>
        <w:t>儘</w:t>
      </w:r>
      <w:r w:rsidR="0067555E" w:rsidRPr="00EE7AC6">
        <w:rPr>
          <w:rFonts w:ascii="標楷體" w:eastAsia="標楷體" w:hAnsi="標楷體" w:hint="eastAsia"/>
          <w:sz w:val="28"/>
          <w:szCs w:val="28"/>
        </w:rPr>
        <w:t>速補植：</w:t>
      </w:r>
    </w:p>
    <w:p w:rsidR="0067555E" w:rsidRPr="00EE7AC6" w:rsidRDefault="0067555E" w:rsidP="00D1496A">
      <w:pPr>
        <w:spacing w:line="4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EE7AC6">
        <w:rPr>
          <w:rFonts w:ascii="標楷體" w:eastAsia="標楷體" w:hAnsi="標楷體" w:hint="eastAsia"/>
          <w:sz w:val="28"/>
          <w:szCs w:val="28"/>
        </w:rPr>
        <w:t xml:space="preserve">          一、遭颱風暴雨折斷、倒伏。</w:t>
      </w:r>
    </w:p>
    <w:p w:rsidR="0067555E" w:rsidRPr="00EE7AC6" w:rsidRDefault="0067555E" w:rsidP="00D1496A">
      <w:pPr>
        <w:spacing w:line="4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EE7AC6">
        <w:rPr>
          <w:rFonts w:ascii="標楷體" w:eastAsia="標楷體" w:hAnsi="標楷體" w:hint="eastAsia"/>
          <w:sz w:val="28"/>
          <w:szCs w:val="28"/>
        </w:rPr>
        <w:t xml:space="preserve">          二、成活不佳、自然枯死</w:t>
      </w:r>
      <w:r w:rsidR="003924D7" w:rsidRPr="00CA5205">
        <w:rPr>
          <w:rFonts w:ascii="標楷體" w:eastAsia="標楷體" w:hAnsi="標楷體" w:hint="eastAsia"/>
          <w:sz w:val="28"/>
          <w:szCs w:val="28"/>
        </w:rPr>
        <w:t>、即將枯死</w:t>
      </w:r>
      <w:r w:rsidRPr="00EE7AC6">
        <w:rPr>
          <w:rFonts w:ascii="標楷體" w:eastAsia="標楷體" w:hAnsi="標楷體" w:hint="eastAsia"/>
          <w:sz w:val="28"/>
          <w:szCs w:val="28"/>
        </w:rPr>
        <w:t>或受病蟲害侵襲。</w:t>
      </w:r>
    </w:p>
    <w:p w:rsidR="0067555E" w:rsidRPr="00CA5205" w:rsidRDefault="0067555E" w:rsidP="00D1496A">
      <w:pPr>
        <w:spacing w:line="4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CA5205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EE7AC6">
        <w:rPr>
          <w:rFonts w:ascii="標楷體" w:eastAsia="標楷體" w:hAnsi="標楷體" w:hint="eastAsia"/>
          <w:sz w:val="28"/>
          <w:szCs w:val="28"/>
        </w:rPr>
        <w:t>三、人為</w:t>
      </w:r>
      <w:r w:rsidR="003924D7" w:rsidRPr="00CA5205">
        <w:rPr>
          <w:rFonts w:ascii="標楷體" w:eastAsia="標楷體" w:hAnsi="標楷體" w:hint="eastAsia"/>
          <w:sz w:val="28"/>
          <w:szCs w:val="28"/>
        </w:rPr>
        <w:t>破壞</w:t>
      </w:r>
      <w:r w:rsidRPr="00EE7AC6">
        <w:rPr>
          <w:rFonts w:ascii="標楷體" w:eastAsia="標楷體" w:hAnsi="標楷體" w:hint="eastAsia"/>
          <w:sz w:val="28"/>
          <w:szCs w:val="28"/>
        </w:rPr>
        <w:t>。</w:t>
      </w:r>
    </w:p>
    <w:p w:rsidR="0067555E" w:rsidRPr="00CA5205" w:rsidRDefault="0067555E" w:rsidP="00D1496A">
      <w:pPr>
        <w:spacing w:line="4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CA5205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EE7AC6">
        <w:rPr>
          <w:rFonts w:ascii="標楷體" w:eastAsia="標楷體" w:hAnsi="標楷體" w:hint="eastAsia"/>
          <w:sz w:val="28"/>
          <w:szCs w:val="28"/>
        </w:rPr>
        <w:t>四、其他</w:t>
      </w:r>
      <w:r w:rsidR="003924D7" w:rsidRPr="00CA5205">
        <w:rPr>
          <w:rFonts w:ascii="標楷體" w:eastAsia="標楷體" w:hAnsi="標楷體" w:hint="eastAsia"/>
          <w:sz w:val="28"/>
          <w:szCs w:val="28"/>
        </w:rPr>
        <w:t>因</w:t>
      </w:r>
      <w:r w:rsidRPr="00EE7AC6">
        <w:rPr>
          <w:rFonts w:ascii="標楷體" w:eastAsia="標楷體" w:hAnsi="標楷體" w:hint="eastAsia"/>
          <w:sz w:val="28"/>
          <w:szCs w:val="28"/>
        </w:rPr>
        <w:t>自然災害</w:t>
      </w:r>
      <w:r w:rsidR="003924D7" w:rsidRPr="00CA5205">
        <w:rPr>
          <w:rFonts w:ascii="標楷體" w:eastAsia="標楷體" w:hAnsi="標楷體" w:hint="eastAsia"/>
          <w:sz w:val="28"/>
          <w:szCs w:val="28"/>
        </w:rPr>
        <w:t>毀損</w:t>
      </w:r>
      <w:r w:rsidRPr="00EE7AC6">
        <w:rPr>
          <w:rFonts w:ascii="標楷體" w:eastAsia="標楷體" w:hAnsi="標楷體" w:hint="eastAsia"/>
          <w:sz w:val="28"/>
          <w:szCs w:val="28"/>
        </w:rPr>
        <w:t>。</w:t>
      </w:r>
    </w:p>
    <w:p w:rsidR="00E323D9" w:rsidRPr="00CA5205" w:rsidRDefault="00E323D9" w:rsidP="00D1496A">
      <w:pPr>
        <w:spacing w:line="460" w:lineRule="exact"/>
        <w:ind w:left="1418" w:firstLineChars="202" w:firstLine="566"/>
        <w:rPr>
          <w:rFonts w:ascii="標楷體" w:eastAsia="標楷體" w:hAnsi="標楷體"/>
          <w:sz w:val="28"/>
          <w:szCs w:val="28"/>
        </w:rPr>
      </w:pPr>
      <w:r w:rsidRPr="00CA5205">
        <w:rPr>
          <w:rFonts w:ascii="標楷體" w:eastAsia="標楷體" w:hAnsi="標楷體" w:hint="eastAsia"/>
          <w:sz w:val="28"/>
          <w:szCs w:val="28"/>
        </w:rPr>
        <w:t>建設局依前項規定補植前</w:t>
      </w:r>
      <w:r w:rsidR="002F7B20">
        <w:rPr>
          <w:rFonts w:ascii="標楷體" w:eastAsia="標楷體" w:hAnsi="標楷體" w:hint="eastAsia"/>
          <w:sz w:val="28"/>
          <w:szCs w:val="28"/>
        </w:rPr>
        <w:t>，</w:t>
      </w:r>
      <w:r w:rsidR="005A58B5" w:rsidRPr="00CA5205">
        <w:rPr>
          <w:rFonts w:ascii="標楷體" w:eastAsia="標楷體" w:hAnsi="標楷體" w:hint="eastAsia"/>
          <w:sz w:val="28"/>
          <w:szCs w:val="28"/>
        </w:rPr>
        <w:t>應查明並排除致死原因，其</w:t>
      </w:r>
      <w:r w:rsidR="005A58B5" w:rsidRPr="00CA5205">
        <w:rPr>
          <w:rFonts w:ascii="標楷體" w:eastAsia="標楷體" w:hAnsi="標楷體" w:hint="eastAsia"/>
          <w:sz w:val="28"/>
          <w:szCs w:val="28"/>
        </w:rPr>
        <w:lastRenderedPageBreak/>
        <w:t>係人為破壞者，並依法追究。</w:t>
      </w:r>
    </w:p>
    <w:p w:rsidR="00FB569D" w:rsidRPr="00F20B48" w:rsidRDefault="00FB569D" w:rsidP="000E40C6">
      <w:pPr>
        <w:numPr>
          <w:ilvl w:val="0"/>
          <w:numId w:val="1"/>
        </w:numPr>
        <w:spacing w:line="460" w:lineRule="exact"/>
        <w:ind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違反第十三條、第二十條及第三十一條規定致毀損植栽者，應負賠償責任，其基準如下：</w:t>
      </w:r>
    </w:p>
    <w:p w:rsidR="00FB569D" w:rsidRPr="00F20B48" w:rsidRDefault="00FB569D" w:rsidP="000E40C6">
      <w:pPr>
        <w:spacing w:line="460" w:lineRule="exact"/>
        <w:ind w:leftChars="236" w:left="2551" w:hangingChars="709" w:hanging="1985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一、主枝折損或根群嚴重毀損者，賠償金額依該規格樹木基本單價二倍計算。</w:t>
      </w:r>
    </w:p>
    <w:p w:rsidR="00FB569D" w:rsidRPr="00F20B48" w:rsidRDefault="00FB569D" w:rsidP="00D1496A">
      <w:pPr>
        <w:spacing w:line="4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二、只賸主幹或根群喪失二分之一以上之嚴重毀損，賠償金額依該規格樹木單價三倍計算。</w:t>
      </w:r>
    </w:p>
    <w:p w:rsidR="00FB569D" w:rsidRPr="00F20B48" w:rsidRDefault="00FB569D" w:rsidP="00D1496A">
      <w:pPr>
        <w:spacing w:line="4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三、主幹折斷、環狀剝皮或遭挖除及封閉植穴致全損者，賠償金額依該規格樹木基本單價六倍計算。</w:t>
      </w:r>
    </w:p>
    <w:p w:rsidR="00FB569D" w:rsidRPr="00F20B48" w:rsidRDefault="00FB569D" w:rsidP="00D1496A">
      <w:pPr>
        <w:spacing w:line="4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四、封閉植穴者應恢復原狀，並依該規格樹木基本單價計算。</w:t>
      </w:r>
    </w:p>
    <w:p w:rsidR="00FB569D" w:rsidRPr="00F20B48" w:rsidRDefault="00FB569D" w:rsidP="00D1496A">
      <w:pPr>
        <w:spacing w:line="460" w:lineRule="exact"/>
        <w:ind w:leftChars="-236" w:left="2550" w:hangingChars="1113" w:hanging="311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　　　　　　　五、灌木、草坪及其他植栽依面積株數及其規格基本單價三倍計算。</w:t>
      </w:r>
    </w:p>
    <w:p w:rsidR="00FB569D" w:rsidRPr="00F20B48" w:rsidRDefault="00FB569D" w:rsidP="00D1496A">
      <w:pPr>
        <w:spacing w:line="460" w:lineRule="exact"/>
        <w:ind w:firstLineChars="455" w:firstLine="1274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 樹木之基本單價由建設局另定之。</w:t>
      </w:r>
    </w:p>
    <w:p w:rsidR="00FB569D" w:rsidRPr="00F20B48" w:rsidRDefault="00FB569D" w:rsidP="00020233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第五章  公園使用管理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申請使用公園舉辦各項活動，應填具申請書於使用前七日至六十日內，向建設局提出申請，每次使用期間以七日為限，但經建設局許可者，不在此限。</w:t>
      </w:r>
    </w:p>
    <w:p w:rsidR="00FB569D" w:rsidRPr="00F20B48" w:rsidRDefault="00FB569D" w:rsidP="00D1496A">
      <w:pPr>
        <w:spacing w:line="460" w:lineRule="exact"/>
        <w:ind w:left="1418" w:firstLineChars="202" w:firstLine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同一地點、期間有二人以上申請時，依申請書收件時間先後審核。但政府機關申請者，應優先許可。</w:t>
      </w:r>
    </w:p>
    <w:p w:rsidR="00FB569D" w:rsidRPr="00F20B48" w:rsidRDefault="00FB569D" w:rsidP="00D1496A">
      <w:pPr>
        <w:spacing w:line="460" w:lineRule="exact"/>
        <w:ind w:left="1418" w:firstLineChars="202" w:firstLine="56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申請人因故變更使用期間者，應於使用日前三日以書面提出申請。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申請使用人應書立切結書並繳納場地費用如下：</w:t>
      </w:r>
    </w:p>
    <w:p w:rsidR="00FB569D" w:rsidRPr="00F20B48" w:rsidRDefault="00FB569D" w:rsidP="00D1496A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一、保證金：新臺幣六萬元。</w:t>
      </w:r>
    </w:p>
    <w:p w:rsidR="00FB569D" w:rsidRPr="00F20B48" w:rsidRDefault="00FB569D" w:rsidP="00D1496A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二、使用規費：</w:t>
      </w:r>
    </w:p>
    <w:p w:rsidR="00FB569D" w:rsidRPr="00F20B48" w:rsidRDefault="00FB569D" w:rsidP="00D1496A">
      <w:pPr>
        <w:spacing w:line="460" w:lineRule="exact"/>
        <w:ind w:leftChars="1004" w:left="3258" w:hangingChars="303" w:hanging="84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（一）園道、綠地：面積</w:t>
      </w:r>
      <w:smartTag w:uri="urn:schemas-microsoft-com:office:smarttags" w:element="chmetcnv">
        <w:smartTagPr>
          <w:attr w:name="st" w:val="on"/>
          <w:attr w:name="UnitName" w:val="公頃"/>
          <w:attr w:name="SourceValue" w:val="2"/>
          <w:attr w:name="HasSpace" w:val="False"/>
          <w:attr w:name="Negative" w:val="False"/>
          <w:attr w:name="NumberType" w:val="3"/>
          <w:attr w:name="TCSC" w:val="1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二公頃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以上者，每日新臺幣五萬元；未達</w:t>
      </w:r>
      <w:smartTag w:uri="urn:schemas-microsoft-com:office:smarttags" w:element="chmetcnv">
        <w:smartTagPr>
          <w:attr w:name="st" w:val="on"/>
          <w:attr w:name="UnitName" w:val="公頃"/>
          <w:attr w:name="SourceValue" w:val="2"/>
          <w:attr w:name="HasSpace" w:val="False"/>
          <w:attr w:name="Negative" w:val="False"/>
          <w:attr w:name="NumberType" w:val="3"/>
          <w:attr w:name="TCSC" w:val="1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二公頃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者，每日新臺幣二萬元。</w:t>
      </w:r>
    </w:p>
    <w:p w:rsidR="00FB569D" w:rsidRPr="00F20B48" w:rsidRDefault="00FB569D" w:rsidP="000E40C6">
      <w:pPr>
        <w:spacing w:line="460" w:lineRule="exact"/>
        <w:ind w:leftChars="1004" w:left="325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（二）公園（不含園道、綠地）：面積逾二公頃者，每日新臺幣一萬五千元；面積逾零點五公頃、</w:t>
      </w:r>
      <w:r w:rsidRPr="00F20B48">
        <w:rPr>
          <w:rFonts w:ascii="標楷體" w:eastAsia="標楷體" w:hAnsi="標楷體" w:hint="eastAsia"/>
          <w:sz w:val="28"/>
          <w:szCs w:val="28"/>
        </w:rPr>
        <w:lastRenderedPageBreak/>
        <w:t>未達</w:t>
      </w:r>
      <w:smartTag w:uri="urn:schemas-microsoft-com:office:smarttags" w:element="chmetcnv">
        <w:smartTagPr>
          <w:attr w:name="st" w:val="on"/>
          <w:attr w:name="UnitName" w:val="公頃"/>
          <w:attr w:name="SourceValue" w:val="2"/>
          <w:attr w:name="HasSpace" w:val="False"/>
          <w:attr w:name="Negative" w:val="False"/>
          <w:attr w:name="NumberType" w:val="3"/>
          <w:attr w:name="TCSC" w:val="1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二公頃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者，每日新臺幣一萬元；面積未超過</w:t>
      </w:r>
      <w:smartTag w:uri="urn:schemas-microsoft-com:office:smarttags" w:element="chmetcnv">
        <w:smartTagPr>
          <w:attr w:name="UnitName" w:val="公頃"/>
          <w:attr w:name="SourceValue" w:val="0.5"/>
          <w:attr w:name="HasSpace" w:val="False"/>
          <w:attr w:name="Negative" w:val="False"/>
          <w:attr w:name="NumberType" w:val="3"/>
          <w:attr w:name="TCSC" w:val="1"/>
        </w:smartTagPr>
        <w:r w:rsidRPr="00F20B48">
          <w:rPr>
            <w:rFonts w:ascii="標楷體" w:eastAsia="標楷體" w:hAnsi="標楷體" w:hint="eastAsia"/>
            <w:sz w:val="28"/>
            <w:szCs w:val="28"/>
          </w:rPr>
          <w:t>零點五公頃</w:t>
        </w:r>
      </w:smartTag>
      <w:r w:rsidRPr="00F20B48">
        <w:rPr>
          <w:rFonts w:ascii="標楷體" w:eastAsia="標楷體" w:hAnsi="標楷體" w:hint="eastAsia"/>
          <w:sz w:val="28"/>
          <w:szCs w:val="28"/>
        </w:rPr>
        <w:t>者，每日繳交新臺幣五千元。</w:t>
      </w:r>
    </w:p>
    <w:p w:rsidR="00FB569D" w:rsidRPr="00F20B48" w:rsidRDefault="00FB569D" w:rsidP="00D1496A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三、水電費：每日新臺幣一千元。但自備水電者不在此限。</w:t>
      </w:r>
    </w:p>
    <w:p w:rsidR="00FB569D" w:rsidRPr="00F20B48" w:rsidRDefault="00FB569D" w:rsidP="000E40C6">
      <w:pPr>
        <w:spacing w:line="460" w:lineRule="exact"/>
        <w:ind w:leftChars="295" w:left="1416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臺中市政府所屬機關申請使用者，不收取保證金、使用規費及水電費；其他政府機關申請使用者，如屬公益性質不收取使用規費。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申請使用人應遵守下列規定：</w:t>
      </w:r>
    </w:p>
    <w:p w:rsidR="00FB569D" w:rsidRPr="00F20B48" w:rsidRDefault="00FB569D" w:rsidP="00D1496A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一、依許可用途使用。</w:t>
      </w:r>
    </w:p>
    <w:p w:rsidR="00FB569D" w:rsidRPr="00F20B48" w:rsidRDefault="00FB569D" w:rsidP="00D1496A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二、不得將場地轉借或變相提供他人使用。</w:t>
      </w:r>
    </w:p>
    <w:p w:rsidR="00FB569D" w:rsidRPr="00F20B48" w:rsidRDefault="00FB569D" w:rsidP="00D1496A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三、於使用期滿六小時內，清除場地內之器物及垃圾，並於一日內回復原狀。</w:t>
      </w:r>
    </w:p>
    <w:p w:rsidR="00FB569D" w:rsidRPr="00F20B48" w:rsidRDefault="00FB569D" w:rsidP="00D1496A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四、交通或運貨之車輛非經建設局核准，不得進入公園。</w:t>
      </w:r>
    </w:p>
    <w:p w:rsidR="00FB569D" w:rsidRPr="00F20B48" w:rsidRDefault="00FB569D" w:rsidP="00D1496A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五、使用期間應負責維持場內外秩序、公共安全、環境衛生及居家安寧。</w:t>
      </w:r>
    </w:p>
    <w:p w:rsidR="00FB569D" w:rsidRPr="00F20B48" w:rsidRDefault="00FB569D" w:rsidP="00D1496A">
      <w:pPr>
        <w:spacing w:line="460" w:lineRule="exact"/>
        <w:ind w:leftChars="295" w:left="2693" w:hangingChars="709" w:hanging="1985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六、活動所需臨時性廣告物，其設置須經相關單位核准者，應於核准後始得設置。</w:t>
      </w:r>
    </w:p>
    <w:p w:rsidR="00FB569D" w:rsidRPr="00F20B48" w:rsidRDefault="00FB569D" w:rsidP="00D1496A">
      <w:pPr>
        <w:spacing w:line="46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七、接受管理人員之監督及指導。</w:t>
      </w:r>
    </w:p>
    <w:p w:rsidR="00FB569D" w:rsidRPr="00F20B48" w:rsidRDefault="00020233" w:rsidP="00020233">
      <w:pPr>
        <w:numPr>
          <w:ilvl w:val="0"/>
          <w:numId w:val="1"/>
        </w:numPr>
        <w:spacing w:line="460" w:lineRule="exact"/>
        <w:ind w:left="426" w:hanging="6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FB569D" w:rsidRPr="00F20B48"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FB569D" w:rsidRPr="00F20B48">
        <w:rPr>
          <w:rFonts w:ascii="標楷體" w:eastAsia="標楷體" w:hAnsi="標楷體" w:hint="eastAsia"/>
          <w:sz w:val="28"/>
          <w:szCs w:val="28"/>
        </w:rPr>
        <w:t>有下列情形之一者，不予許可使用：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020233"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 xml:space="preserve"> 一、違反政府法令規定。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20233"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二、違背社會善良風俗。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20233"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三、活動性質有損害公園設施或植栽之虞。</w:t>
      </w:r>
    </w:p>
    <w:p w:rsidR="00FB569D" w:rsidRPr="00F20B48" w:rsidRDefault="00FB569D" w:rsidP="00D1496A">
      <w:pPr>
        <w:spacing w:line="460" w:lineRule="exact"/>
        <w:ind w:leftChars="650" w:left="2266" w:hangingChars="252" w:hanging="7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</w:t>
      </w:r>
      <w:r w:rsidR="00020233"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四、各項球類活動。但公園內有該項設備或經建設局核准者，不在此限。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020233"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 xml:space="preserve"> 五、公園設施整修及植栽養護期間。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20233"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六、申請使用人二年內有違反第十三條規定紀錄。</w:t>
      </w:r>
    </w:p>
    <w:p w:rsidR="00FB569D" w:rsidRPr="00F20B48" w:rsidRDefault="00FB569D" w:rsidP="00D1496A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20233">
        <w:rPr>
          <w:rFonts w:ascii="標楷體" w:eastAsia="標楷體" w:hAnsi="標楷體" w:hint="eastAsia"/>
          <w:sz w:val="28"/>
          <w:szCs w:val="28"/>
        </w:rPr>
        <w:t xml:space="preserve"> </w:t>
      </w:r>
      <w:r w:rsidRPr="00F20B48">
        <w:rPr>
          <w:rFonts w:ascii="標楷體" w:eastAsia="標楷體" w:hAnsi="標楷體" w:hint="eastAsia"/>
          <w:sz w:val="28"/>
          <w:szCs w:val="28"/>
        </w:rPr>
        <w:t>七、婚喪喜慶等各項宴會活動。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經許可使用後，如有前條情形之一者，建設局或第二條第一項受委託之管理機關應撤銷或廢止許可，並沒入保證</w:t>
      </w:r>
      <w:r w:rsidRPr="00F20B48">
        <w:rPr>
          <w:rFonts w:ascii="標楷體" w:eastAsia="標楷體" w:hAnsi="標楷體" w:hint="eastAsia"/>
          <w:sz w:val="28"/>
          <w:szCs w:val="28"/>
        </w:rPr>
        <w:lastRenderedPageBreak/>
        <w:t>金。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有下列情形之一者，建設局應無息退還保證金及未使用日數之使用規費：</w:t>
      </w:r>
    </w:p>
    <w:p w:rsidR="00FB569D" w:rsidRPr="00F20B48" w:rsidRDefault="00FB569D" w:rsidP="00D1496A">
      <w:pPr>
        <w:spacing w:line="460" w:lineRule="exact"/>
        <w:ind w:firstLineChars="506" w:firstLine="1417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一、因天災或其他不可抗力事由，致無法使用。</w:t>
      </w:r>
    </w:p>
    <w:p w:rsidR="00FB569D" w:rsidRPr="00F20B48" w:rsidRDefault="00FB569D" w:rsidP="00D1496A">
      <w:pPr>
        <w:spacing w:line="460" w:lineRule="exact"/>
        <w:ind w:firstLineChars="506" w:firstLine="1417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二、因政府機關、學校辦理活動，致無法使用。</w:t>
      </w:r>
    </w:p>
    <w:p w:rsidR="00FB569D" w:rsidRPr="00F20B48" w:rsidRDefault="00FB569D" w:rsidP="00D1496A">
      <w:pPr>
        <w:spacing w:line="460" w:lineRule="exact"/>
        <w:ind w:leftChars="590" w:left="141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   申請人因故不能使用或需延期使用時，應於使用日三日前提出申請。經建設局核准取消者，無息退還保證金。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申請使用人應於使用期滿後一日內回復原狀，並檢附回復原狀照片報請建設局查驗合格後，無息退還保證金。</w:t>
      </w:r>
    </w:p>
    <w:p w:rsidR="00FB569D" w:rsidRPr="00F20B48" w:rsidRDefault="00FB569D" w:rsidP="00D1496A">
      <w:pPr>
        <w:spacing w:line="460" w:lineRule="exact"/>
        <w:ind w:leftChars="590" w:left="1416" w:firstLineChars="201" w:firstLine="563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未於期限內清除器物、垃圾或回復原狀者，建設局得代為清除或回復原狀，其費用由保證金抵充，不足部分向使用人追償。</w:t>
      </w:r>
    </w:p>
    <w:p w:rsidR="00FB569D" w:rsidRPr="00F20B48" w:rsidRDefault="00FB569D" w:rsidP="001750DF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>第六章  罰則及附則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違反第十三條第十四款至第十七款規定者，處新臺幣二千元以上一萬元以下罰鍰。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違反第十三條第一款至第十三款、第三十一條規定者，處行為人新臺幣一千二百元以上六千元以下罰鍰。</w:t>
      </w:r>
    </w:p>
    <w:p w:rsidR="00FB569D" w:rsidRPr="00F20B48" w:rsidRDefault="00FB569D" w:rsidP="00D1496A">
      <w:pPr>
        <w:numPr>
          <w:ilvl w:val="0"/>
          <w:numId w:val="1"/>
        </w:numPr>
        <w:spacing w:line="460" w:lineRule="exact"/>
        <w:ind w:left="1418" w:hanging="1418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　　本自治條例所需書表格式，由建設局另定之。</w:t>
      </w:r>
    </w:p>
    <w:p w:rsidR="00FB569D" w:rsidRPr="009F2349" w:rsidRDefault="00FB569D" w:rsidP="00D1496A">
      <w:pPr>
        <w:numPr>
          <w:ilvl w:val="0"/>
          <w:numId w:val="1"/>
        </w:numPr>
        <w:spacing w:line="460" w:lineRule="exact"/>
        <w:ind w:hanging="906"/>
        <w:rPr>
          <w:rFonts w:ascii="標楷體" w:eastAsia="標楷體" w:hAnsi="標楷體"/>
          <w:sz w:val="28"/>
          <w:szCs w:val="28"/>
        </w:rPr>
      </w:pPr>
      <w:r w:rsidRPr="00F20B48">
        <w:rPr>
          <w:rFonts w:ascii="標楷體" w:eastAsia="標楷體" w:hAnsi="標楷體" w:hint="eastAsia"/>
          <w:sz w:val="28"/>
          <w:szCs w:val="28"/>
        </w:rPr>
        <w:t xml:space="preserve"> 本自治條例自公布</w:t>
      </w:r>
      <w:r w:rsidRPr="009F2349">
        <w:rPr>
          <w:rFonts w:ascii="標楷體" w:eastAsia="標楷體" w:hAnsi="標楷體" w:hint="eastAsia"/>
          <w:sz w:val="28"/>
          <w:szCs w:val="28"/>
        </w:rPr>
        <w:t>日施行。</w:t>
      </w:r>
    </w:p>
    <w:p w:rsidR="00FB569D" w:rsidRPr="009F2349" w:rsidRDefault="00FB569D" w:rsidP="00D1496A">
      <w:pPr>
        <w:pStyle w:val="af0"/>
        <w:spacing w:line="460" w:lineRule="exact"/>
        <w:ind w:leftChars="0" w:left="0" w:firstLine="0"/>
        <w:rPr>
          <w:rFonts w:ascii="標楷體" w:hAnsi="標楷體"/>
        </w:rPr>
      </w:pPr>
    </w:p>
    <w:p w:rsidR="004B57E6" w:rsidRPr="009F2349" w:rsidRDefault="004B57E6" w:rsidP="00D1496A">
      <w:pPr>
        <w:pStyle w:val="af0"/>
        <w:spacing w:line="460" w:lineRule="exact"/>
        <w:ind w:leftChars="0" w:left="0" w:firstLine="0"/>
        <w:rPr>
          <w:rFonts w:ascii="標楷體" w:hAnsi="標楷體"/>
        </w:rPr>
      </w:pPr>
    </w:p>
    <w:sectPr w:rsidR="004B57E6" w:rsidRPr="009F2349" w:rsidSect="00510A81">
      <w:footerReference w:type="even" r:id="rId8"/>
      <w:footerReference w:type="default" r:id="rId9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7FD" w:rsidRDefault="000E07FD">
      <w:r>
        <w:separator/>
      </w:r>
    </w:p>
  </w:endnote>
  <w:endnote w:type="continuationSeparator" w:id="0">
    <w:p w:rsidR="000E07FD" w:rsidRDefault="000E0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A78" w:rsidRDefault="00207A7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07A78" w:rsidRDefault="00207A7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9BB" w:rsidRDefault="000E07FD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2B4B90" w:rsidRPr="002B4B90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1629BB" w:rsidRDefault="001629B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7FD" w:rsidRDefault="000E07FD">
      <w:r>
        <w:separator/>
      </w:r>
    </w:p>
  </w:footnote>
  <w:footnote w:type="continuationSeparator" w:id="0">
    <w:p w:rsidR="000E07FD" w:rsidRDefault="000E0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9611F8"/>
    <w:multiLevelType w:val="hybridMultilevel"/>
    <w:tmpl w:val="781AE9E2"/>
    <w:lvl w:ilvl="0" w:tplc="D6D8CD8E">
      <w:start w:val="1"/>
      <w:numFmt w:val="taiwaneseCountingThousand"/>
      <w:lvlText w:val="%1、"/>
      <w:lvlJc w:val="left"/>
      <w:pPr>
        <w:ind w:left="211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9" w:hanging="480"/>
      </w:pPr>
    </w:lvl>
    <w:lvl w:ilvl="2" w:tplc="0409001B" w:tentative="1">
      <w:start w:val="1"/>
      <w:numFmt w:val="lowerRoman"/>
      <w:lvlText w:val="%3."/>
      <w:lvlJc w:val="right"/>
      <w:pPr>
        <w:ind w:left="2839" w:hanging="480"/>
      </w:pPr>
    </w:lvl>
    <w:lvl w:ilvl="3" w:tplc="0409000F" w:tentative="1">
      <w:start w:val="1"/>
      <w:numFmt w:val="decimal"/>
      <w:lvlText w:val="%4."/>
      <w:lvlJc w:val="left"/>
      <w:pPr>
        <w:ind w:left="33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9" w:hanging="480"/>
      </w:pPr>
    </w:lvl>
    <w:lvl w:ilvl="5" w:tplc="0409001B" w:tentative="1">
      <w:start w:val="1"/>
      <w:numFmt w:val="lowerRoman"/>
      <w:lvlText w:val="%6."/>
      <w:lvlJc w:val="right"/>
      <w:pPr>
        <w:ind w:left="4279" w:hanging="480"/>
      </w:pPr>
    </w:lvl>
    <w:lvl w:ilvl="6" w:tplc="0409000F" w:tentative="1">
      <w:start w:val="1"/>
      <w:numFmt w:val="decimal"/>
      <w:lvlText w:val="%7."/>
      <w:lvlJc w:val="left"/>
      <w:pPr>
        <w:ind w:left="47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9" w:hanging="480"/>
      </w:pPr>
    </w:lvl>
    <w:lvl w:ilvl="8" w:tplc="0409001B" w:tentative="1">
      <w:start w:val="1"/>
      <w:numFmt w:val="lowerRoman"/>
      <w:lvlText w:val="%9."/>
      <w:lvlJc w:val="right"/>
      <w:pPr>
        <w:ind w:left="5719" w:hanging="480"/>
      </w:pPr>
    </w:lvl>
  </w:abstractNum>
  <w:abstractNum w:abstractNumId="1">
    <w:nsid w:val="20592D52"/>
    <w:multiLevelType w:val="hybridMultilevel"/>
    <w:tmpl w:val="C99E45D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BA05F55"/>
    <w:multiLevelType w:val="hybridMultilevel"/>
    <w:tmpl w:val="F4E4913A"/>
    <w:lvl w:ilvl="0" w:tplc="FC8E7A2E">
      <w:start w:val="1"/>
      <w:numFmt w:val="taiwaneseCountingThousand"/>
      <w:lvlText w:val="第%1條"/>
      <w:lvlJc w:val="left"/>
      <w:pPr>
        <w:ind w:left="2607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D8960C2"/>
    <w:multiLevelType w:val="hybridMultilevel"/>
    <w:tmpl w:val="C9FEB4E8"/>
    <w:lvl w:ilvl="0" w:tplc="021C5F34">
      <w:start w:val="1"/>
      <w:numFmt w:val="taiwaneseCountingThousand"/>
      <w:lvlText w:val="%1、"/>
      <w:lvlJc w:val="left"/>
      <w:pPr>
        <w:ind w:left="21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1" w:hanging="480"/>
      </w:pPr>
    </w:lvl>
    <w:lvl w:ilvl="2" w:tplc="0409001B" w:tentative="1">
      <w:start w:val="1"/>
      <w:numFmt w:val="lowerRoman"/>
      <w:lvlText w:val="%3."/>
      <w:lvlJc w:val="right"/>
      <w:pPr>
        <w:ind w:left="2851" w:hanging="480"/>
      </w:pPr>
    </w:lvl>
    <w:lvl w:ilvl="3" w:tplc="0409000F" w:tentative="1">
      <w:start w:val="1"/>
      <w:numFmt w:val="decimal"/>
      <w:lvlText w:val="%4."/>
      <w:lvlJc w:val="left"/>
      <w:pPr>
        <w:ind w:left="3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1" w:hanging="480"/>
      </w:pPr>
    </w:lvl>
    <w:lvl w:ilvl="5" w:tplc="0409001B" w:tentative="1">
      <w:start w:val="1"/>
      <w:numFmt w:val="lowerRoman"/>
      <w:lvlText w:val="%6."/>
      <w:lvlJc w:val="right"/>
      <w:pPr>
        <w:ind w:left="4291" w:hanging="480"/>
      </w:pPr>
    </w:lvl>
    <w:lvl w:ilvl="6" w:tplc="0409000F" w:tentative="1">
      <w:start w:val="1"/>
      <w:numFmt w:val="decimal"/>
      <w:lvlText w:val="%7."/>
      <w:lvlJc w:val="left"/>
      <w:pPr>
        <w:ind w:left="4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1" w:hanging="480"/>
      </w:pPr>
    </w:lvl>
    <w:lvl w:ilvl="8" w:tplc="0409001B" w:tentative="1">
      <w:start w:val="1"/>
      <w:numFmt w:val="lowerRoman"/>
      <w:lvlText w:val="%9."/>
      <w:lvlJc w:val="right"/>
      <w:pPr>
        <w:ind w:left="5731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0F"/>
    <w:rsid w:val="0000496C"/>
    <w:rsid w:val="00010634"/>
    <w:rsid w:val="0001248D"/>
    <w:rsid w:val="00012562"/>
    <w:rsid w:val="000125FD"/>
    <w:rsid w:val="00016C9D"/>
    <w:rsid w:val="00020233"/>
    <w:rsid w:val="000225F8"/>
    <w:rsid w:val="00024D00"/>
    <w:rsid w:val="00024DBC"/>
    <w:rsid w:val="00026985"/>
    <w:rsid w:val="0003192C"/>
    <w:rsid w:val="00031F61"/>
    <w:rsid w:val="00034907"/>
    <w:rsid w:val="00034978"/>
    <w:rsid w:val="000371C7"/>
    <w:rsid w:val="0004224E"/>
    <w:rsid w:val="00047186"/>
    <w:rsid w:val="00054636"/>
    <w:rsid w:val="00055B06"/>
    <w:rsid w:val="00063220"/>
    <w:rsid w:val="000661FD"/>
    <w:rsid w:val="00067573"/>
    <w:rsid w:val="000727BC"/>
    <w:rsid w:val="00072D33"/>
    <w:rsid w:val="00072FF8"/>
    <w:rsid w:val="0007400E"/>
    <w:rsid w:val="00077682"/>
    <w:rsid w:val="00077698"/>
    <w:rsid w:val="00082E08"/>
    <w:rsid w:val="00084469"/>
    <w:rsid w:val="00091E90"/>
    <w:rsid w:val="000921B4"/>
    <w:rsid w:val="00095E9C"/>
    <w:rsid w:val="000A0AAB"/>
    <w:rsid w:val="000A39FB"/>
    <w:rsid w:val="000A72B4"/>
    <w:rsid w:val="000B341D"/>
    <w:rsid w:val="000B5CC9"/>
    <w:rsid w:val="000C1BAB"/>
    <w:rsid w:val="000C44C1"/>
    <w:rsid w:val="000C561A"/>
    <w:rsid w:val="000C5E11"/>
    <w:rsid w:val="000E07FD"/>
    <w:rsid w:val="000E40C6"/>
    <w:rsid w:val="000E517D"/>
    <w:rsid w:val="000F34BB"/>
    <w:rsid w:val="000F59F6"/>
    <w:rsid w:val="000F62AC"/>
    <w:rsid w:val="001036F8"/>
    <w:rsid w:val="00106F10"/>
    <w:rsid w:val="001077B7"/>
    <w:rsid w:val="0011332F"/>
    <w:rsid w:val="001141EF"/>
    <w:rsid w:val="00114831"/>
    <w:rsid w:val="00117D7B"/>
    <w:rsid w:val="00120188"/>
    <w:rsid w:val="00122E41"/>
    <w:rsid w:val="00123B97"/>
    <w:rsid w:val="00125346"/>
    <w:rsid w:val="0012665B"/>
    <w:rsid w:val="00127FF4"/>
    <w:rsid w:val="00136F84"/>
    <w:rsid w:val="001458E7"/>
    <w:rsid w:val="00145C87"/>
    <w:rsid w:val="001467B6"/>
    <w:rsid w:val="001629BB"/>
    <w:rsid w:val="00163C14"/>
    <w:rsid w:val="001646C6"/>
    <w:rsid w:val="001650E9"/>
    <w:rsid w:val="00165CFA"/>
    <w:rsid w:val="0017103A"/>
    <w:rsid w:val="00172C58"/>
    <w:rsid w:val="0017330E"/>
    <w:rsid w:val="00173A52"/>
    <w:rsid w:val="001750DF"/>
    <w:rsid w:val="001759B3"/>
    <w:rsid w:val="00183B4A"/>
    <w:rsid w:val="00183F93"/>
    <w:rsid w:val="0018563B"/>
    <w:rsid w:val="00193904"/>
    <w:rsid w:val="00196D59"/>
    <w:rsid w:val="001972C7"/>
    <w:rsid w:val="001973A8"/>
    <w:rsid w:val="001A3AD0"/>
    <w:rsid w:val="001B1D61"/>
    <w:rsid w:val="001B1EEF"/>
    <w:rsid w:val="001B56A5"/>
    <w:rsid w:val="001B72C5"/>
    <w:rsid w:val="001C0D77"/>
    <w:rsid w:val="001C2BBC"/>
    <w:rsid w:val="001D1689"/>
    <w:rsid w:val="001D3BA2"/>
    <w:rsid w:val="001E0B60"/>
    <w:rsid w:val="001E3722"/>
    <w:rsid w:val="001E3B13"/>
    <w:rsid w:val="001E3B36"/>
    <w:rsid w:val="001E4EFD"/>
    <w:rsid w:val="001F06ED"/>
    <w:rsid w:val="0020394F"/>
    <w:rsid w:val="0020411A"/>
    <w:rsid w:val="00207A78"/>
    <w:rsid w:val="002139D3"/>
    <w:rsid w:val="002210B4"/>
    <w:rsid w:val="002210EE"/>
    <w:rsid w:val="00224929"/>
    <w:rsid w:val="00226021"/>
    <w:rsid w:val="00226831"/>
    <w:rsid w:val="00227E4F"/>
    <w:rsid w:val="0023061E"/>
    <w:rsid w:val="00231AC3"/>
    <w:rsid w:val="00232DC8"/>
    <w:rsid w:val="002349C7"/>
    <w:rsid w:val="00236A80"/>
    <w:rsid w:val="00237272"/>
    <w:rsid w:val="00237E60"/>
    <w:rsid w:val="00243C96"/>
    <w:rsid w:val="00252F9D"/>
    <w:rsid w:val="002537A9"/>
    <w:rsid w:val="00254B3E"/>
    <w:rsid w:val="002574F3"/>
    <w:rsid w:val="002601C2"/>
    <w:rsid w:val="00270D4A"/>
    <w:rsid w:val="002776A2"/>
    <w:rsid w:val="00280242"/>
    <w:rsid w:val="0028290E"/>
    <w:rsid w:val="00283323"/>
    <w:rsid w:val="002952C8"/>
    <w:rsid w:val="002A21BE"/>
    <w:rsid w:val="002A41D9"/>
    <w:rsid w:val="002B0625"/>
    <w:rsid w:val="002B06D8"/>
    <w:rsid w:val="002B3237"/>
    <w:rsid w:val="002B3322"/>
    <w:rsid w:val="002B4B90"/>
    <w:rsid w:val="002C097A"/>
    <w:rsid w:val="002C0E4E"/>
    <w:rsid w:val="002D7D11"/>
    <w:rsid w:val="002D7E63"/>
    <w:rsid w:val="002E2BC5"/>
    <w:rsid w:val="002E329C"/>
    <w:rsid w:val="002E395A"/>
    <w:rsid w:val="002E5B7F"/>
    <w:rsid w:val="002E615A"/>
    <w:rsid w:val="002E7AC9"/>
    <w:rsid w:val="002F001F"/>
    <w:rsid w:val="002F1146"/>
    <w:rsid w:val="002F18AB"/>
    <w:rsid w:val="002F2F05"/>
    <w:rsid w:val="002F427B"/>
    <w:rsid w:val="002F46B2"/>
    <w:rsid w:val="002F7B20"/>
    <w:rsid w:val="00301DD1"/>
    <w:rsid w:val="00302E64"/>
    <w:rsid w:val="00303611"/>
    <w:rsid w:val="00314E9B"/>
    <w:rsid w:val="00320E8D"/>
    <w:rsid w:val="00327272"/>
    <w:rsid w:val="00332CD5"/>
    <w:rsid w:val="00342AE3"/>
    <w:rsid w:val="003439D1"/>
    <w:rsid w:val="00345672"/>
    <w:rsid w:val="00345695"/>
    <w:rsid w:val="003536F5"/>
    <w:rsid w:val="00357C45"/>
    <w:rsid w:val="0036160A"/>
    <w:rsid w:val="00361D92"/>
    <w:rsid w:val="00363DEE"/>
    <w:rsid w:val="00365EA9"/>
    <w:rsid w:val="00376FEF"/>
    <w:rsid w:val="00377853"/>
    <w:rsid w:val="003826B6"/>
    <w:rsid w:val="00384A3A"/>
    <w:rsid w:val="00385E02"/>
    <w:rsid w:val="0039037E"/>
    <w:rsid w:val="00390FCD"/>
    <w:rsid w:val="003924D7"/>
    <w:rsid w:val="00394975"/>
    <w:rsid w:val="00395D86"/>
    <w:rsid w:val="00396566"/>
    <w:rsid w:val="003A016F"/>
    <w:rsid w:val="003A2622"/>
    <w:rsid w:val="003A2C28"/>
    <w:rsid w:val="003A6E4C"/>
    <w:rsid w:val="003B46F6"/>
    <w:rsid w:val="003B6E17"/>
    <w:rsid w:val="003B76D3"/>
    <w:rsid w:val="003B7F2E"/>
    <w:rsid w:val="003C0B13"/>
    <w:rsid w:val="003C28DA"/>
    <w:rsid w:val="003C621E"/>
    <w:rsid w:val="003D3182"/>
    <w:rsid w:val="003E064B"/>
    <w:rsid w:val="003E3338"/>
    <w:rsid w:val="003E3C61"/>
    <w:rsid w:val="003E4C6A"/>
    <w:rsid w:val="003E526B"/>
    <w:rsid w:val="003E5398"/>
    <w:rsid w:val="003E7A8D"/>
    <w:rsid w:val="003F3B8A"/>
    <w:rsid w:val="003F3E5A"/>
    <w:rsid w:val="003F5195"/>
    <w:rsid w:val="0040050B"/>
    <w:rsid w:val="004058FD"/>
    <w:rsid w:val="00405923"/>
    <w:rsid w:val="00406206"/>
    <w:rsid w:val="004108C8"/>
    <w:rsid w:val="00412575"/>
    <w:rsid w:val="00412897"/>
    <w:rsid w:val="00420DFC"/>
    <w:rsid w:val="00422061"/>
    <w:rsid w:val="00423DC3"/>
    <w:rsid w:val="004277F9"/>
    <w:rsid w:val="00431F25"/>
    <w:rsid w:val="00432447"/>
    <w:rsid w:val="00433A70"/>
    <w:rsid w:val="00435A26"/>
    <w:rsid w:val="00437500"/>
    <w:rsid w:val="00437E40"/>
    <w:rsid w:val="00442047"/>
    <w:rsid w:val="00445490"/>
    <w:rsid w:val="00445A46"/>
    <w:rsid w:val="00445E4A"/>
    <w:rsid w:val="00447912"/>
    <w:rsid w:val="00447E76"/>
    <w:rsid w:val="0045397B"/>
    <w:rsid w:val="00454588"/>
    <w:rsid w:val="0045755D"/>
    <w:rsid w:val="0046094E"/>
    <w:rsid w:val="00460B08"/>
    <w:rsid w:val="00462229"/>
    <w:rsid w:val="00465CCA"/>
    <w:rsid w:val="00470105"/>
    <w:rsid w:val="00471B70"/>
    <w:rsid w:val="004725A1"/>
    <w:rsid w:val="00473A0D"/>
    <w:rsid w:val="00473BA3"/>
    <w:rsid w:val="00475A0C"/>
    <w:rsid w:val="00487F49"/>
    <w:rsid w:val="00490111"/>
    <w:rsid w:val="00493E5D"/>
    <w:rsid w:val="00494A43"/>
    <w:rsid w:val="0049677A"/>
    <w:rsid w:val="00496BA8"/>
    <w:rsid w:val="004A2A7C"/>
    <w:rsid w:val="004A444D"/>
    <w:rsid w:val="004A526C"/>
    <w:rsid w:val="004B0361"/>
    <w:rsid w:val="004B57E6"/>
    <w:rsid w:val="004B59CA"/>
    <w:rsid w:val="004C5672"/>
    <w:rsid w:val="004C5C57"/>
    <w:rsid w:val="004D00C9"/>
    <w:rsid w:val="004E0080"/>
    <w:rsid w:val="004E0C06"/>
    <w:rsid w:val="004E0F8E"/>
    <w:rsid w:val="004E5690"/>
    <w:rsid w:val="004E62BC"/>
    <w:rsid w:val="004E693C"/>
    <w:rsid w:val="004F368F"/>
    <w:rsid w:val="004F4E66"/>
    <w:rsid w:val="004F66AA"/>
    <w:rsid w:val="0050082C"/>
    <w:rsid w:val="00504FBE"/>
    <w:rsid w:val="00507862"/>
    <w:rsid w:val="00507D9A"/>
    <w:rsid w:val="00510665"/>
    <w:rsid w:val="00510A81"/>
    <w:rsid w:val="00512881"/>
    <w:rsid w:val="00512E31"/>
    <w:rsid w:val="005160C2"/>
    <w:rsid w:val="0052044C"/>
    <w:rsid w:val="00521107"/>
    <w:rsid w:val="005237C7"/>
    <w:rsid w:val="00526E5E"/>
    <w:rsid w:val="0054534B"/>
    <w:rsid w:val="00550EF4"/>
    <w:rsid w:val="00561A67"/>
    <w:rsid w:val="00565DAB"/>
    <w:rsid w:val="00571927"/>
    <w:rsid w:val="00576ADE"/>
    <w:rsid w:val="0058227B"/>
    <w:rsid w:val="005863EE"/>
    <w:rsid w:val="00586FF7"/>
    <w:rsid w:val="00590A02"/>
    <w:rsid w:val="00594449"/>
    <w:rsid w:val="0059468A"/>
    <w:rsid w:val="005947C7"/>
    <w:rsid w:val="005A1B12"/>
    <w:rsid w:val="005A35B7"/>
    <w:rsid w:val="005A40E8"/>
    <w:rsid w:val="005A413A"/>
    <w:rsid w:val="005A4234"/>
    <w:rsid w:val="005A58B5"/>
    <w:rsid w:val="005A71E2"/>
    <w:rsid w:val="005B420A"/>
    <w:rsid w:val="005B55BF"/>
    <w:rsid w:val="005B65B0"/>
    <w:rsid w:val="005C4F80"/>
    <w:rsid w:val="005C6384"/>
    <w:rsid w:val="005C7222"/>
    <w:rsid w:val="005D38BA"/>
    <w:rsid w:val="005E38A0"/>
    <w:rsid w:val="005F17DF"/>
    <w:rsid w:val="005F2D63"/>
    <w:rsid w:val="005F32F6"/>
    <w:rsid w:val="005F3F46"/>
    <w:rsid w:val="006047B6"/>
    <w:rsid w:val="0060555B"/>
    <w:rsid w:val="0060631E"/>
    <w:rsid w:val="00606A88"/>
    <w:rsid w:val="006149C1"/>
    <w:rsid w:val="00615086"/>
    <w:rsid w:val="006206AF"/>
    <w:rsid w:val="006232D2"/>
    <w:rsid w:val="0062673A"/>
    <w:rsid w:val="006316E4"/>
    <w:rsid w:val="00632F5A"/>
    <w:rsid w:val="00634887"/>
    <w:rsid w:val="00643056"/>
    <w:rsid w:val="00647C29"/>
    <w:rsid w:val="00647FA4"/>
    <w:rsid w:val="00655FF1"/>
    <w:rsid w:val="00662458"/>
    <w:rsid w:val="006747E4"/>
    <w:rsid w:val="0067555E"/>
    <w:rsid w:val="00675EEE"/>
    <w:rsid w:val="00676E12"/>
    <w:rsid w:val="00682DD2"/>
    <w:rsid w:val="0068561B"/>
    <w:rsid w:val="006A1AD4"/>
    <w:rsid w:val="006A2542"/>
    <w:rsid w:val="006A288C"/>
    <w:rsid w:val="006A3494"/>
    <w:rsid w:val="006A6109"/>
    <w:rsid w:val="006A68A7"/>
    <w:rsid w:val="006A70DF"/>
    <w:rsid w:val="006B4E0B"/>
    <w:rsid w:val="006B6242"/>
    <w:rsid w:val="006B7AC3"/>
    <w:rsid w:val="006C7946"/>
    <w:rsid w:val="006D32EB"/>
    <w:rsid w:val="006D3B57"/>
    <w:rsid w:val="006E1BEF"/>
    <w:rsid w:val="006E24B8"/>
    <w:rsid w:val="006E2901"/>
    <w:rsid w:val="006F2765"/>
    <w:rsid w:val="00701091"/>
    <w:rsid w:val="0070457B"/>
    <w:rsid w:val="007054B3"/>
    <w:rsid w:val="007075A4"/>
    <w:rsid w:val="007141CB"/>
    <w:rsid w:val="007165F8"/>
    <w:rsid w:val="007171DB"/>
    <w:rsid w:val="00722BC5"/>
    <w:rsid w:val="00724148"/>
    <w:rsid w:val="00727C88"/>
    <w:rsid w:val="0073004B"/>
    <w:rsid w:val="007324A7"/>
    <w:rsid w:val="0073271B"/>
    <w:rsid w:val="0073272F"/>
    <w:rsid w:val="00734BAB"/>
    <w:rsid w:val="0073567B"/>
    <w:rsid w:val="00736683"/>
    <w:rsid w:val="00736D6F"/>
    <w:rsid w:val="007371C6"/>
    <w:rsid w:val="00741DAF"/>
    <w:rsid w:val="00744D27"/>
    <w:rsid w:val="00756197"/>
    <w:rsid w:val="00760B55"/>
    <w:rsid w:val="00761D94"/>
    <w:rsid w:val="00765423"/>
    <w:rsid w:val="00765480"/>
    <w:rsid w:val="00767102"/>
    <w:rsid w:val="007674EE"/>
    <w:rsid w:val="007676B1"/>
    <w:rsid w:val="00770425"/>
    <w:rsid w:val="007727CE"/>
    <w:rsid w:val="0077620F"/>
    <w:rsid w:val="00780C14"/>
    <w:rsid w:val="0078253E"/>
    <w:rsid w:val="00782E2D"/>
    <w:rsid w:val="007854C9"/>
    <w:rsid w:val="0078609E"/>
    <w:rsid w:val="00794156"/>
    <w:rsid w:val="00794811"/>
    <w:rsid w:val="0079510E"/>
    <w:rsid w:val="0079574D"/>
    <w:rsid w:val="007A0AD1"/>
    <w:rsid w:val="007A62C1"/>
    <w:rsid w:val="007B48E1"/>
    <w:rsid w:val="007B4F45"/>
    <w:rsid w:val="007B5F8E"/>
    <w:rsid w:val="007C07EE"/>
    <w:rsid w:val="007C3DBB"/>
    <w:rsid w:val="007C6F3C"/>
    <w:rsid w:val="007D16DE"/>
    <w:rsid w:val="007D2887"/>
    <w:rsid w:val="007D65BA"/>
    <w:rsid w:val="007E2414"/>
    <w:rsid w:val="007E36E7"/>
    <w:rsid w:val="007E7EC8"/>
    <w:rsid w:val="007F102C"/>
    <w:rsid w:val="007F4279"/>
    <w:rsid w:val="007F7AD1"/>
    <w:rsid w:val="00801D7C"/>
    <w:rsid w:val="008025FB"/>
    <w:rsid w:val="00802989"/>
    <w:rsid w:val="00812F4F"/>
    <w:rsid w:val="0081309B"/>
    <w:rsid w:val="008141DD"/>
    <w:rsid w:val="00815A34"/>
    <w:rsid w:val="00816651"/>
    <w:rsid w:val="008214FE"/>
    <w:rsid w:val="0082536F"/>
    <w:rsid w:val="008255EF"/>
    <w:rsid w:val="0082702A"/>
    <w:rsid w:val="0083009D"/>
    <w:rsid w:val="00831732"/>
    <w:rsid w:val="00831BC7"/>
    <w:rsid w:val="00832D8A"/>
    <w:rsid w:val="00834F3C"/>
    <w:rsid w:val="008354A3"/>
    <w:rsid w:val="00837B54"/>
    <w:rsid w:val="00843AFB"/>
    <w:rsid w:val="008443AD"/>
    <w:rsid w:val="0084681B"/>
    <w:rsid w:val="00860553"/>
    <w:rsid w:val="00863844"/>
    <w:rsid w:val="00863A7A"/>
    <w:rsid w:val="0087024D"/>
    <w:rsid w:val="008714E3"/>
    <w:rsid w:val="00873C0D"/>
    <w:rsid w:val="00876A65"/>
    <w:rsid w:val="00881FC1"/>
    <w:rsid w:val="00883293"/>
    <w:rsid w:val="008874F1"/>
    <w:rsid w:val="0088793A"/>
    <w:rsid w:val="0089547A"/>
    <w:rsid w:val="00896A03"/>
    <w:rsid w:val="008A0A5E"/>
    <w:rsid w:val="008A2DB2"/>
    <w:rsid w:val="008A5902"/>
    <w:rsid w:val="008A646D"/>
    <w:rsid w:val="008B1494"/>
    <w:rsid w:val="008B2743"/>
    <w:rsid w:val="008B2A72"/>
    <w:rsid w:val="008C1CD9"/>
    <w:rsid w:val="008D5CDA"/>
    <w:rsid w:val="008D72C3"/>
    <w:rsid w:val="008E1159"/>
    <w:rsid w:val="008F5347"/>
    <w:rsid w:val="008F6621"/>
    <w:rsid w:val="008F7D23"/>
    <w:rsid w:val="00912AF0"/>
    <w:rsid w:val="00913BE2"/>
    <w:rsid w:val="00914049"/>
    <w:rsid w:val="00915598"/>
    <w:rsid w:val="00917D97"/>
    <w:rsid w:val="00922E44"/>
    <w:rsid w:val="009234CC"/>
    <w:rsid w:val="00923B87"/>
    <w:rsid w:val="00930324"/>
    <w:rsid w:val="00930A06"/>
    <w:rsid w:val="0093163B"/>
    <w:rsid w:val="00931F1F"/>
    <w:rsid w:val="00932A9F"/>
    <w:rsid w:val="00937766"/>
    <w:rsid w:val="00937CED"/>
    <w:rsid w:val="00941893"/>
    <w:rsid w:val="00943AEB"/>
    <w:rsid w:val="00947A38"/>
    <w:rsid w:val="0095705C"/>
    <w:rsid w:val="00961E47"/>
    <w:rsid w:val="00967617"/>
    <w:rsid w:val="0097156E"/>
    <w:rsid w:val="009725C0"/>
    <w:rsid w:val="00974289"/>
    <w:rsid w:val="00986FEB"/>
    <w:rsid w:val="00991800"/>
    <w:rsid w:val="00994DA9"/>
    <w:rsid w:val="0099685F"/>
    <w:rsid w:val="00997EF6"/>
    <w:rsid w:val="009A2362"/>
    <w:rsid w:val="009A2814"/>
    <w:rsid w:val="009A417B"/>
    <w:rsid w:val="009A48C7"/>
    <w:rsid w:val="009A4DCA"/>
    <w:rsid w:val="009A553B"/>
    <w:rsid w:val="009A77D7"/>
    <w:rsid w:val="009B53D4"/>
    <w:rsid w:val="009B77A9"/>
    <w:rsid w:val="009C2462"/>
    <w:rsid w:val="009C385C"/>
    <w:rsid w:val="009C7037"/>
    <w:rsid w:val="009D2991"/>
    <w:rsid w:val="009E0A24"/>
    <w:rsid w:val="009E4974"/>
    <w:rsid w:val="009E5FB8"/>
    <w:rsid w:val="009F2349"/>
    <w:rsid w:val="009F2FC6"/>
    <w:rsid w:val="009F4C16"/>
    <w:rsid w:val="009F5724"/>
    <w:rsid w:val="009F6F17"/>
    <w:rsid w:val="00A031D3"/>
    <w:rsid w:val="00A063BC"/>
    <w:rsid w:val="00A159FA"/>
    <w:rsid w:val="00A16A77"/>
    <w:rsid w:val="00A201B1"/>
    <w:rsid w:val="00A206A7"/>
    <w:rsid w:val="00A20EA4"/>
    <w:rsid w:val="00A21D2F"/>
    <w:rsid w:val="00A222A2"/>
    <w:rsid w:val="00A24FC7"/>
    <w:rsid w:val="00A26114"/>
    <w:rsid w:val="00A31281"/>
    <w:rsid w:val="00A37ECF"/>
    <w:rsid w:val="00A50690"/>
    <w:rsid w:val="00A5362A"/>
    <w:rsid w:val="00A76031"/>
    <w:rsid w:val="00A77DA8"/>
    <w:rsid w:val="00A82565"/>
    <w:rsid w:val="00A82A22"/>
    <w:rsid w:val="00A84501"/>
    <w:rsid w:val="00A853DA"/>
    <w:rsid w:val="00A90659"/>
    <w:rsid w:val="00A90CFD"/>
    <w:rsid w:val="00A94D5B"/>
    <w:rsid w:val="00A97A60"/>
    <w:rsid w:val="00AA0F52"/>
    <w:rsid w:val="00AA1289"/>
    <w:rsid w:val="00AA185B"/>
    <w:rsid w:val="00AA1F39"/>
    <w:rsid w:val="00AA4A1D"/>
    <w:rsid w:val="00AB1D15"/>
    <w:rsid w:val="00AB1D83"/>
    <w:rsid w:val="00AB2E60"/>
    <w:rsid w:val="00AB7753"/>
    <w:rsid w:val="00AD09C9"/>
    <w:rsid w:val="00AD4519"/>
    <w:rsid w:val="00AD4E12"/>
    <w:rsid w:val="00AD6E0B"/>
    <w:rsid w:val="00AD7FA8"/>
    <w:rsid w:val="00AE065F"/>
    <w:rsid w:val="00B011D3"/>
    <w:rsid w:val="00B01B68"/>
    <w:rsid w:val="00B02CB8"/>
    <w:rsid w:val="00B03573"/>
    <w:rsid w:val="00B15CEB"/>
    <w:rsid w:val="00B23896"/>
    <w:rsid w:val="00B24D18"/>
    <w:rsid w:val="00B267A5"/>
    <w:rsid w:val="00B26BB9"/>
    <w:rsid w:val="00B317D9"/>
    <w:rsid w:val="00B355AE"/>
    <w:rsid w:val="00B36116"/>
    <w:rsid w:val="00B458C7"/>
    <w:rsid w:val="00B47C5F"/>
    <w:rsid w:val="00B52CB8"/>
    <w:rsid w:val="00B5377B"/>
    <w:rsid w:val="00B54BF1"/>
    <w:rsid w:val="00B66EE0"/>
    <w:rsid w:val="00B705FE"/>
    <w:rsid w:val="00B7279F"/>
    <w:rsid w:val="00B73155"/>
    <w:rsid w:val="00B762C8"/>
    <w:rsid w:val="00B864C1"/>
    <w:rsid w:val="00B9114B"/>
    <w:rsid w:val="00B971CB"/>
    <w:rsid w:val="00BA5CFF"/>
    <w:rsid w:val="00BA77EF"/>
    <w:rsid w:val="00BB1253"/>
    <w:rsid w:val="00BB1DFE"/>
    <w:rsid w:val="00BB241C"/>
    <w:rsid w:val="00BB2F90"/>
    <w:rsid w:val="00BB6943"/>
    <w:rsid w:val="00BB74FB"/>
    <w:rsid w:val="00BC1B94"/>
    <w:rsid w:val="00BC6188"/>
    <w:rsid w:val="00BC7589"/>
    <w:rsid w:val="00BD0B07"/>
    <w:rsid w:val="00BD2709"/>
    <w:rsid w:val="00BD5A24"/>
    <w:rsid w:val="00BD65E2"/>
    <w:rsid w:val="00BD70F3"/>
    <w:rsid w:val="00BE5BCF"/>
    <w:rsid w:val="00BF6276"/>
    <w:rsid w:val="00C008CB"/>
    <w:rsid w:val="00C0262A"/>
    <w:rsid w:val="00C037F7"/>
    <w:rsid w:val="00C03B37"/>
    <w:rsid w:val="00C20B4F"/>
    <w:rsid w:val="00C245F6"/>
    <w:rsid w:val="00C33789"/>
    <w:rsid w:val="00C34349"/>
    <w:rsid w:val="00C355A7"/>
    <w:rsid w:val="00C356A5"/>
    <w:rsid w:val="00C40801"/>
    <w:rsid w:val="00C42890"/>
    <w:rsid w:val="00C44C90"/>
    <w:rsid w:val="00C475FD"/>
    <w:rsid w:val="00C543F7"/>
    <w:rsid w:val="00C6285B"/>
    <w:rsid w:val="00C6471F"/>
    <w:rsid w:val="00C72A71"/>
    <w:rsid w:val="00C73A29"/>
    <w:rsid w:val="00C80879"/>
    <w:rsid w:val="00C817C8"/>
    <w:rsid w:val="00C84CA0"/>
    <w:rsid w:val="00C8680C"/>
    <w:rsid w:val="00C87303"/>
    <w:rsid w:val="00C90E55"/>
    <w:rsid w:val="00C91F04"/>
    <w:rsid w:val="00C926B8"/>
    <w:rsid w:val="00C949B2"/>
    <w:rsid w:val="00CA5205"/>
    <w:rsid w:val="00CA6CD4"/>
    <w:rsid w:val="00CB1C96"/>
    <w:rsid w:val="00CB3EBD"/>
    <w:rsid w:val="00CB3ED8"/>
    <w:rsid w:val="00CB581B"/>
    <w:rsid w:val="00CC01F9"/>
    <w:rsid w:val="00CC115D"/>
    <w:rsid w:val="00CC1A55"/>
    <w:rsid w:val="00CC477C"/>
    <w:rsid w:val="00CC4CDF"/>
    <w:rsid w:val="00CC60D9"/>
    <w:rsid w:val="00CD262C"/>
    <w:rsid w:val="00CD61AE"/>
    <w:rsid w:val="00CD7D1E"/>
    <w:rsid w:val="00CE2B90"/>
    <w:rsid w:val="00CF0F2F"/>
    <w:rsid w:val="00CF1B32"/>
    <w:rsid w:val="00CF3058"/>
    <w:rsid w:val="00CF6705"/>
    <w:rsid w:val="00D0670E"/>
    <w:rsid w:val="00D11F5D"/>
    <w:rsid w:val="00D1496A"/>
    <w:rsid w:val="00D15FFF"/>
    <w:rsid w:val="00D178C4"/>
    <w:rsid w:val="00D17C59"/>
    <w:rsid w:val="00D20BDE"/>
    <w:rsid w:val="00D21674"/>
    <w:rsid w:val="00D2203C"/>
    <w:rsid w:val="00D23425"/>
    <w:rsid w:val="00D2631F"/>
    <w:rsid w:val="00D263F9"/>
    <w:rsid w:val="00D304D0"/>
    <w:rsid w:val="00D33323"/>
    <w:rsid w:val="00D338B5"/>
    <w:rsid w:val="00D3394B"/>
    <w:rsid w:val="00D340E0"/>
    <w:rsid w:val="00D37E6C"/>
    <w:rsid w:val="00D40D19"/>
    <w:rsid w:val="00D44123"/>
    <w:rsid w:val="00D46F28"/>
    <w:rsid w:val="00D47226"/>
    <w:rsid w:val="00D514F6"/>
    <w:rsid w:val="00D535B9"/>
    <w:rsid w:val="00D53E2E"/>
    <w:rsid w:val="00D5759D"/>
    <w:rsid w:val="00D61219"/>
    <w:rsid w:val="00D6198B"/>
    <w:rsid w:val="00D61CB2"/>
    <w:rsid w:val="00D62FA0"/>
    <w:rsid w:val="00D64184"/>
    <w:rsid w:val="00D665C7"/>
    <w:rsid w:val="00D66D13"/>
    <w:rsid w:val="00D6755B"/>
    <w:rsid w:val="00D72FDC"/>
    <w:rsid w:val="00D73EF0"/>
    <w:rsid w:val="00D76C34"/>
    <w:rsid w:val="00D77AF6"/>
    <w:rsid w:val="00D77C42"/>
    <w:rsid w:val="00D81F11"/>
    <w:rsid w:val="00D82CD9"/>
    <w:rsid w:val="00D85677"/>
    <w:rsid w:val="00D85D2B"/>
    <w:rsid w:val="00D86F13"/>
    <w:rsid w:val="00D931CF"/>
    <w:rsid w:val="00D96892"/>
    <w:rsid w:val="00DA1870"/>
    <w:rsid w:val="00DA1E51"/>
    <w:rsid w:val="00DA360D"/>
    <w:rsid w:val="00DB5328"/>
    <w:rsid w:val="00DC059D"/>
    <w:rsid w:val="00DD11DE"/>
    <w:rsid w:val="00DE21CF"/>
    <w:rsid w:val="00DE2B0A"/>
    <w:rsid w:val="00DE2D3F"/>
    <w:rsid w:val="00DE3043"/>
    <w:rsid w:val="00DE32C2"/>
    <w:rsid w:val="00DE6BBE"/>
    <w:rsid w:val="00DF03C6"/>
    <w:rsid w:val="00DF5FE6"/>
    <w:rsid w:val="00E02222"/>
    <w:rsid w:val="00E02911"/>
    <w:rsid w:val="00E02FC4"/>
    <w:rsid w:val="00E06046"/>
    <w:rsid w:val="00E076FF"/>
    <w:rsid w:val="00E12611"/>
    <w:rsid w:val="00E14309"/>
    <w:rsid w:val="00E149C3"/>
    <w:rsid w:val="00E1578F"/>
    <w:rsid w:val="00E16DB4"/>
    <w:rsid w:val="00E23165"/>
    <w:rsid w:val="00E24A60"/>
    <w:rsid w:val="00E26F61"/>
    <w:rsid w:val="00E27663"/>
    <w:rsid w:val="00E30A8C"/>
    <w:rsid w:val="00E322D2"/>
    <w:rsid w:val="00E323D9"/>
    <w:rsid w:val="00E37073"/>
    <w:rsid w:val="00E42039"/>
    <w:rsid w:val="00E4209C"/>
    <w:rsid w:val="00E42840"/>
    <w:rsid w:val="00E44B8F"/>
    <w:rsid w:val="00E54D35"/>
    <w:rsid w:val="00E63241"/>
    <w:rsid w:val="00E64D0B"/>
    <w:rsid w:val="00E656D0"/>
    <w:rsid w:val="00E664F2"/>
    <w:rsid w:val="00E74DB8"/>
    <w:rsid w:val="00E755B4"/>
    <w:rsid w:val="00E82610"/>
    <w:rsid w:val="00E836A2"/>
    <w:rsid w:val="00E854C4"/>
    <w:rsid w:val="00E85BCD"/>
    <w:rsid w:val="00E9322A"/>
    <w:rsid w:val="00E94B59"/>
    <w:rsid w:val="00EA00A4"/>
    <w:rsid w:val="00EA3638"/>
    <w:rsid w:val="00EA445D"/>
    <w:rsid w:val="00EB1004"/>
    <w:rsid w:val="00EB4DAC"/>
    <w:rsid w:val="00EB5799"/>
    <w:rsid w:val="00EB587E"/>
    <w:rsid w:val="00EB710F"/>
    <w:rsid w:val="00EB7718"/>
    <w:rsid w:val="00EB7BBC"/>
    <w:rsid w:val="00EC4D22"/>
    <w:rsid w:val="00EC55C5"/>
    <w:rsid w:val="00EC6728"/>
    <w:rsid w:val="00ED10D3"/>
    <w:rsid w:val="00ED19BD"/>
    <w:rsid w:val="00ED4FF8"/>
    <w:rsid w:val="00EE6710"/>
    <w:rsid w:val="00EE72C6"/>
    <w:rsid w:val="00EE73DD"/>
    <w:rsid w:val="00EE7AC6"/>
    <w:rsid w:val="00EF078C"/>
    <w:rsid w:val="00EF4F93"/>
    <w:rsid w:val="00F02D5D"/>
    <w:rsid w:val="00F0489F"/>
    <w:rsid w:val="00F05FDB"/>
    <w:rsid w:val="00F066F4"/>
    <w:rsid w:val="00F12FB2"/>
    <w:rsid w:val="00F134B2"/>
    <w:rsid w:val="00F1471B"/>
    <w:rsid w:val="00F14CDF"/>
    <w:rsid w:val="00F17A91"/>
    <w:rsid w:val="00F20B48"/>
    <w:rsid w:val="00F22D8B"/>
    <w:rsid w:val="00F2660B"/>
    <w:rsid w:val="00F3286D"/>
    <w:rsid w:val="00F42515"/>
    <w:rsid w:val="00F42B28"/>
    <w:rsid w:val="00F44B6D"/>
    <w:rsid w:val="00F45159"/>
    <w:rsid w:val="00F552AF"/>
    <w:rsid w:val="00F55A16"/>
    <w:rsid w:val="00F60C2A"/>
    <w:rsid w:val="00F60C52"/>
    <w:rsid w:val="00F6508A"/>
    <w:rsid w:val="00F65F56"/>
    <w:rsid w:val="00F670C0"/>
    <w:rsid w:val="00F705AA"/>
    <w:rsid w:val="00F70C0C"/>
    <w:rsid w:val="00F726D8"/>
    <w:rsid w:val="00F734EA"/>
    <w:rsid w:val="00F74246"/>
    <w:rsid w:val="00F743A2"/>
    <w:rsid w:val="00F7646F"/>
    <w:rsid w:val="00F97511"/>
    <w:rsid w:val="00FA7771"/>
    <w:rsid w:val="00FB0FEA"/>
    <w:rsid w:val="00FB245C"/>
    <w:rsid w:val="00FB569D"/>
    <w:rsid w:val="00FB7200"/>
    <w:rsid w:val="00FD078A"/>
    <w:rsid w:val="00FD0E00"/>
    <w:rsid w:val="00FD31B4"/>
    <w:rsid w:val="00FD4512"/>
    <w:rsid w:val="00FD58B1"/>
    <w:rsid w:val="00FE3B05"/>
    <w:rsid w:val="00FE77EC"/>
    <w:rsid w:val="00FE7CA2"/>
    <w:rsid w:val="00FF57D5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EC07BFF0-6372-4112-9A17-792F3AC0B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20"/>
    </w:pPr>
    <w:rPr>
      <w:sz w:val="28"/>
    </w:rPr>
  </w:style>
  <w:style w:type="paragraph" w:styleId="2">
    <w:name w:val="Body Text Indent 2"/>
    <w:basedOn w:val="a"/>
    <w:pPr>
      <w:ind w:left="240"/>
    </w:pPr>
    <w:rPr>
      <w:sz w:val="28"/>
    </w:rPr>
  </w:style>
  <w:style w:type="paragraph" w:styleId="a4">
    <w:name w:val="footer"/>
    <w:aliases w:val=" 字元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3">
    <w:name w:val="Body Text Indent 3"/>
    <w:basedOn w:val="a"/>
    <w:pPr>
      <w:ind w:left="720" w:hanging="720"/>
      <w:jc w:val="both"/>
    </w:pPr>
  </w:style>
  <w:style w:type="paragraph" w:customStyle="1" w:styleId="a7">
    <w:name w:val="文三"/>
    <w:basedOn w:val="a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ac">
    <w:name w:val="Plain Text"/>
    <w:basedOn w:val="a"/>
    <w:link w:val="ad"/>
    <w:rsid w:val="00E664F2"/>
    <w:rPr>
      <w:rFonts w:ascii="細明體" w:eastAsia="細明體" w:hAnsi="Courier New"/>
    </w:rPr>
  </w:style>
  <w:style w:type="character" w:customStyle="1" w:styleId="ad">
    <w:name w:val="純文字 字元"/>
    <w:link w:val="ac"/>
    <w:rsid w:val="00E664F2"/>
    <w:rPr>
      <w:rFonts w:ascii="細明體" w:eastAsia="細明體" w:hAnsi="Courier New"/>
      <w:kern w:val="2"/>
      <w:sz w:val="24"/>
    </w:rPr>
  </w:style>
  <w:style w:type="paragraph" w:customStyle="1" w:styleId="ae">
    <w:name w:val="草案條文"/>
    <w:basedOn w:val="a"/>
    <w:qFormat/>
    <w:rsid w:val="004058FD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aliases w:val=" 字元 字元"/>
    <w:link w:val="a4"/>
    <w:uiPriority w:val="99"/>
    <w:rsid w:val="00072D33"/>
    <w:rPr>
      <w:kern w:val="2"/>
    </w:rPr>
  </w:style>
  <w:style w:type="paragraph" w:styleId="af">
    <w:name w:val="Balloon Text"/>
    <w:basedOn w:val="a"/>
    <w:semiHidden/>
    <w:rsid w:val="005A35B7"/>
    <w:rPr>
      <w:rFonts w:ascii="Arial" w:hAnsi="Arial"/>
      <w:sz w:val="18"/>
      <w:szCs w:val="18"/>
    </w:rPr>
  </w:style>
  <w:style w:type="paragraph" w:styleId="af0">
    <w:name w:val="List Paragraph"/>
    <w:basedOn w:val="a"/>
    <w:uiPriority w:val="34"/>
    <w:qFormat/>
    <w:rsid w:val="00C72A71"/>
    <w:pPr>
      <w:spacing w:line="280" w:lineRule="exact"/>
      <w:ind w:leftChars="200" w:left="480" w:hanging="170"/>
    </w:pPr>
    <w:rPr>
      <w:rFonts w:ascii="Arial" w:eastAsia="標楷體" w:hAnsi="Arial" w:cs="Arial"/>
      <w:sz w:val="20"/>
    </w:rPr>
  </w:style>
  <w:style w:type="paragraph" w:styleId="HTML">
    <w:name w:val="HTML Preformatted"/>
    <w:basedOn w:val="a"/>
    <w:link w:val="HTML0"/>
    <w:uiPriority w:val="99"/>
    <w:rsid w:val="00C72A7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color w:val="000000"/>
      <w:kern w:val="0"/>
      <w:sz w:val="20"/>
    </w:rPr>
  </w:style>
  <w:style w:type="paragraph" w:styleId="af1">
    <w:name w:val="Normal Indent"/>
    <w:basedOn w:val="a"/>
    <w:rsid w:val="00D931CF"/>
    <w:pPr>
      <w:spacing w:line="280" w:lineRule="exact"/>
      <w:ind w:leftChars="200" w:left="480" w:hanging="170"/>
    </w:pPr>
    <w:rPr>
      <w:rFonts w:ascii="Arial" w:eastAsia="標楷體" w:hAnsi="Arial" w:cs="Arial"/>
      <w:sz w:val="20"/>
    </w:rPr>
  </w:style>
  <w:style w:type="character" w:customStyle="1" w:styleId="word12">
    <w:name w:val="word12"/>
    <w:rsid w:val="00E02222"/>
    <w:rPr>
      <w:sz w:val="22"/>
      <w:szCs w:val="22"/>
    </w:rPr>
  </w:style>
  <w:style w:type="character" w:customStyle="1" w:styleId="HTML0">
    <w:name w:val="HTML 預設格式 字元"/>
    <w:link w:val="HTML"/>
    <w:uiPriority w:val="99"/>
    <w:rsid w:val="00913BE2"/>
    <w:rPr>
      <w:rFonts w:ascii="Arial Unicode MS" w:eastAsia="Arial Unicode MS" w:hAnsi="Arial Unicode MS" w:cs="Arial Unicode MS"/>
      <w:color w:val="000000"/>
    </w:rPr>
  </w:style>
  <w:style w:type="character" w:customStyle="1" w:styleId="dialogtext1">
    <w:name w:val="dialog_text1"/>
    <w:basedOn w:val="a0"/>
    <w:rsid w:val="00930324"/>
    <w:rPr>
      <w:rFonts w:ascii="sөũ" w:hAnsi="sөũ" w:hint="default"/>
      <w:color w:val="000000"/>
      <w:sz w:val="20"/>
      <w:szCs w:val="20"/>
    </w:rPr>
  </w:style>
  <w:style w:type="paragraph" w:customStyle="1" w:styleId="af2">
    <w:name w:val="分項段落"/>
    <w:basedOn w:val="a"/>
    <w:next w:val="a"/>
    <w:uiPriority w:val="99"/>
    <w:rsid w:val="00930324"/>
    <w:pPr>
      <w:autoSpaceDE w:val="0"/>
      <w:autoSpaceDN w:val="0"/>
      <w:adjustRightInd w:val="0"/>
    </w:pPr>
    <w:rPr>
      <w:rFonts w:ascii="標楷體" w:eastAsia="標楷體" w:hAnsi="Calibri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5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545CD-52B0-42CF-8588-67E3D6DE8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828</Words>
  <Characters>4726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廖惠貞</cp:lastModifiedBy>
  <cp:revision>2</cp:revision>
  <cp:lastPrinted>2012-12-17T05:46:00Z</cp:lastPrinted>
  <dcterms:created xsi:type="dcterms:W3CDTF">2015-03-12T06:43:00Z</dcterms:created>
  <dcterms:modified xsi:type="dcterms:W3CDTF">2015-03-12T06:43:00Z</dcterms:modified>
</cp:coreProperties>
</file>