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F7E" w:rsidRPr="00093B40" w:rsidRDefault="00FC1F7E" w:rsidP="00FC1F7E">
      <w:pPr>
        <w:spacing w:line="460" w:lineRule="exact"/>
        <w:jc w:val="center"/>
        <w:rPr>
          <w:rFonts w:eastAsia="標楷體"/>
          <w:bCs/>
          <w:sz w:val="40"/>
          <w:szCs w:val="40"/>
        </w:rPr>
      </w:pPr>
      <w:proofErr w:type="gramStart"/>
      <w:r w:rsidRPr="00093B40">
        <w:rPr>
          <w:rFonts w:eastAsia="標楷體" w:hint="eastAsia"/>
          <w:bCs/>
          <w:sz w:val="40"/>
          <w:szCs w:val="40"/>
        </w:rPr>
        <w:t>臺</w:t>
      </w:r>
      <w:proofErr w:type="gramEnd"/>
      <w:r w:rsidRPr="00093B40">
        <w:rPr>
          <w:rFonts w:eastAsia="標楷體" w:hint="eastAsia"/>
          <w:bCs/>
          <w:sz w:val="40"/>
          <w:szCs w:val="40"/>
        </w:rPr>
        <w:t>中市政府</w:t>
      </w:r>
      <w:r>
        <w:rPr>
          <w:rFonts w:eastAsia="標楷體" w:hint="eastAsia"/>
          <w:bCs/>
          <w:sz w:val="40"/>
          <w:szCs w:val="40"/>
        </w:rPr>
        <w:t>民眾陳情處理小組實施計畫</w:t>
      </w:r>
      <w:r w:rsidRPr="00093B40">
        <w:rPr>
          <w:rFonts w:eastAsia="標楷體" w:hint="eastAsia"/>
          <w:bCs/>
          <w:sz w:val="40"/>
          <w:szCs w:val="40"/>
        </w:rPr>
        <w:t>總說明</w:t>
      </w:r>
    </w:p>
    <w:p w:rsidR="00FC1F7E" w:rsidRPr="00093B40" w:rsidRDefault="00FC1F7E" w:rsidP="00FC1F7E">
      <w:pPr>
        <w:spacing w:line="460" w:lineRule="exact"/>
        <w:ind w:firstLineChars="250" w:firstLine="700"/>
        <w:jc w:val="both"/>
        <w:rPr>
          <w:rFonts w:eastAsia="標楷體"/>
          <w:sz w:val="28"/>
          <w:szCs w:val="28"/>
        </w:rPr>
      </w:pPr>
      <w:proofErr w:type="gramStart"/>
      <w:r>
        <w:rPr>
          <w:rFonts w:eastAsia="標楷體" w:hint="eastAsia"/>
          <w:sz w:val="28"/>
          <w:szCs w:val="28"/>
        </w:rPr>
        <w:t>臺</w:t>
      </w:r>
      <w:proofErr w:type="gramEnd"/>
      <w:r>
        <w:rPr>
          <w:rFonts w:eastAsia="標楷體" w:hint="eastAsia"/>
          <w:sz w:val="28"/>
          <w:szCs w:val="28"/>
        </w:rPr>
        <w:t>中市政府</w:t>
      </w:r>
      <w:r>
        <w:rPr>
          <w:rFonts w:eastAsia="標楷體" w:hint="eastAsia"/>
          <w:sz w:val="28"/>
          <w:szCs w:val="28"/>
        </w:rPr>
        <w:t>(</w:t>
      </w:r>
      <w:r>
        <w:rPr>
          <w:rFonts w:eastAsia="標楷體" w:hint="eastAsia"/>
          <w:sz w:val="28"/>
          <w:szCs w:val="28"/>
        </w:rPr>
        <w:t>以下簡稱本府</w:t>
      </w:r>
      <w:r>
        <w:rPr>
          <w:rFonts w:eastAsia="標楷體" w:hint="eastAsia"/>
          <w:sz w:val="28"/>
          <w:szCs w:val="28"/>
        </w:rPr>
        <w:t>)</w:t>
      </w:r>
      <w:r>
        <w:rPr>
          <w:rFonts w:eastAsia="標楷體" w:hint="eastAsia"/>
          <w:sz w:val="28"/>
          <w:szCs w:val="28"/>
        </w:rPr>
        <w:t>為提升本府各機關處理人民陳情案件之效率及品質，</w:t>
      </w:r>
      <w:proofErr w:type="gramStart"/>
      <w:r>
        <w:rPr>
          <w:rFonts w:eastAsia="標楷體" w:hint="eastAsia"/>
          <w:sz w:val="28"/>
          <w:szCs w:val="28"/>
        </w:rPr>
        <w:t>爰</w:t>
      </w:r>
      <w:proofErr w:type="gramEnd"/>
      <w:r>
        <w:rPr>
          <w:rFonts w:eastAsia="標楷體" w:hint="eastAsia"/>
          <w:sz w:val="28"/>
          <w:szCs w:val="28"/>
        </w:rPr>
        <w:t>訂定本實施計畫，設置民眾陳情處理小組</w:t>
      </w:r>
      <w:r>
        <w:rPr>
          <w:rFonts w:eastAsia="標楷體" w:hint="eastAsia"/>
          <w:sz w:val="28"/>
          <w:szCs w:val="28"/>
        </w:rPr>
        <w:t>(</w:t>
      </w:r>
      <w:r>
        <w:rPr>
          <w:rFonts w:eastAsia="標楷體" w:hint="eastAsia"/>
          <w:sz w:val="28"/>
          <w:szCs w:val="28"/>
        </w:rPr>
        <w:t>以下簡稱本小組</w:t>
      </w:r>
      <w:r>
        <w:rPr>
          <w:rFonts w:eastAsia="標楷體" w:hint="eastAsia"/>
          <w:sz w:val="28"/>
          <w:szCs w:val="28"/>
        </w:rPr>
        <w:t>)</w:t>
      </w:r>
      <w:r>
        <w:rPr>
          <w:rFonts w:eastAsia="標楷體" w:hint="eastAsia"/>
          <w:sz w:val="28"/>
          <w:szCs w:val="28"/>
        </w:rPr>
        <w:t>，以明定本小組之權責、陳情案件處理流程、管制考核及獎懲等。</w:t>
      </w:r>
      <w:r w:rsidRPr="00093B40">
        <w:rPr>
          <w:rFonts w:ascii="新細明體" w:eastAsia="標楷體" w:hAnsi="新細明體" w:hint="eastAsia"/>
          <w:sz w:val="28"/>
          <w:szCs w:val="28"/>
        </w:rPr>
        <w:t>本</w:t>
      </w:r>
      <w:r>
        <w:rPr>
          <w:rFonts w:ascii="新細明體" w:eastAsia="標楷體" w:hAnsi="新細明體" w:hint="eastAsia"/>
          <w:sz w:val="28"/>
          <w:szCs w:val="28"/>
        </w:rPr>
        <w:t>實施</w:t>
      </w:r>
      <w:r>
        <w:rPr>
          <w:rFonts w:eastAsia="標楷體" w:hint="eastAsia"/>
          <w:sz w:val="28"/>
          <w:szCs w:val="28"/>
        </w:rPr>
        <w:t>計畫</w:t>
      </w:r>
      <w:r w:rsidRPr="00093B40">
        <w:rPr>
          <w:rFonts w:eastAsia="標楷體" w:hint="eastAsia"/>
          <w:sz w:val="28"/>
          <w:szCs w:val="28"/>
        </w:rPr>
        <w:t>草案全文計</w:t>
      </w:r>
      <w:r>
        <w:rPr>
          <w:rFonts w:eastAsia="標楷體" w:hint="eastAsia"/>
          <w:sz w:val="28"/>
          <w:szCs w:val="28"/>
        </w:rPr>
        <w:t>九</w:t>
      </w:r>
      <w:r w:rsidRPr="00093B40">
        <w:rPr>
          <w:rFonts w:eastAsia="標楷體" w:hint="eastAsia"/>
          <w:sz w:val="28"/>
          <w:szCs w:val="28"/>
        </w:rPr>
        <w:t>點，其重點如下：</w:t>
      </w:r>
    </w:p>
    <w:p w:rsidR="00FC1F7E" w:rsidRPr="00093B40" w:rsidRDefault="00FC1F7E" w:rsidP="00FC1F7E">
      <w:pPr>
        <w:numPr>
          <w:ilvl w:val="0"/>
          <w:numId w:val="1"/>
        </w:numPr>
        <w:spacing w:line="460" w:lineRule="exact"/>
        <w:ind w:left="787" w:hangingChars="281" w:hanging="787"/>
        <w:jc w:val="both"/>
        <w:rPr>
          <w:rFonts w:eastAsia="標楷體"/>
          <w:sz w:val="28"/>
          <w:szCs w:val="28"/>
        </w:rPr>
      </w:pPr>
      <w:r w:rsidRPr="00093B40">
        <w:rPr>
          <w:rFonts w:eastAsia="標楷體" w:hint="eastAsia"/>
          <w:sz w:val="28"/>
          <w:szCs w:val="28"/>
        </w:rPr>
        <w:t>本</w:t>
      </w:r>
      <w:r>
        <w:rPr>
          <w:rFonts w:eastAsia="標楷體" w:hint="eastAsia"/>
          <w:sz w:val="28"/>
          <w:szCs w:val="28"/>
        </w:rPr>
        <w:t>實施計畫</w:t>
      </w:r>
      <w:r w:rsidRPr="00093B40">
        <w:rPr>
          <w:rFonts w:eastAsia="標楷體" w:hint="eastAsia"/>
          <w:sz w:val="28"/>
          <w:szCs w:val="28"/>
        </w:rPr>
        <w:t>訂定之</w:t>
      </w:r>
      <w:r>
        <w:rPr>
          <w:rFonts w:eastAsia="標楷體" w:hint="eastAsia"/>
          <w:sz w:val="28"/>
          <w:szCs w:val="28"/>
        </w:rPr>
        <w:t>源由</w:t>
      </w:r>
      <w:r w:rsidRPr="00093B40">
        <w:rPr>
          <w:rFonts w:eastAsia="標楷體" w:hint="eastAsia"/>
          <w:sz w:val="28"/>
          <w:szCs w:val="28"/>
        </w:rPr>
        <w:t>。（第一點）</w:t>
      </w:r>
    </w:p>
    <w:p w:rsidR="00FC1F7E" w:rsidRPr="00093B40" w:rsidRDefault="00FC1F7E" w:rsidP="00FC1F7E">
      <w:pPr>
        <w:numPr>
          <w:ilvl w:val="0"/>
          <w:numId w:val="1"/>
        </w:numPr>
        <w:spacing w:line="460" w:lineRule="exact"/>
        <w:ind w:left="787" w:hangingChars="281" w:hanging="787"/>
        <w:jc w:val="both"/>
        <w:rPr>
          <w:rFonts w:eastAsia="標楷體"/>
          <w:sz w:val="28"/>
          <w:szCs w:val="28"/>
        </w:rPr>
      </w:pPr>
      <w:r w:rsidRPr="00093B40">
        <w:rPr>
          <w:rFonts w:eastAsia="標楷體" w:hint="eastAsia"/>
          <w:sz w:val="28"/>
          <w:szCs w:val="28"/>
        </w:rPr>
        <w:t>本</w:t>
      </w:r>
      <w:r>
        <w:rPr>
          <w:rFonts w:eastAsia="標楷體" w:hint="eastAsia"/>
          <w:sz w:val="28"/>
          <w:szCs w:val="28"/>
        </w:rPr>
        <w:t>小組</w:t>
      </w:r>
      <w:r w:rsidRPr="00093B40">
        <w:rPr>
          <w:rFonts w:eastAsia="標楷體" w:hint="eastAsia"/>
          <w:sz w:val="28"/>
          <w:szCs w:val="28"/>
        </w:rPr>
        <w:t>之</w:t>
      </w:r>
      <w:r>
        <w:rPr>
          <w:rFonts w:eastAsia="標楷體" w:hint="eastAsia"/>
          <w:sz w:val="28"/>
          <w:szCs w:val="28"/>
        </w:rPr>
        <w:t>設置</w:t>
      </w:r>
      <w:r w:rsidRPr="00093B40">
        <w:rPr>
          <w:rFonts w:eastAsia="標楷體" w:hint="eastAsia"/>
          <w:sz w:val="28"/>
          <w:szCs w:val="28"/>
        </w:rPr>
        <w:t>。（第二點）</w:t>
      </w:r>
    </w:p>
    <w:p w:rsidR="00FC1F7E" w:rsidRPr="00093B40" w:rsidRDefault="00FC1F7E" w:rsidP="00FC1F7E">
      <w:pPr>
        <w:numPr>
          <w:ilvl w:val="0"/>
          <w:numId w:val="1"/>
        </w:numPr>
        <w:spacing w:line="460" w:lineRule="exact"/>
        <w:ind w:left="787" w:hangingChars="281" w:hanging="787"/>
        <w:jc w:val="both"/>
        <w:rPr>
          <w:rFonts w:eastAsia="標楷體"/>
          <w:sz w:val="28"/>
          <w:szCs w:val="28"/>
        </w:rPr>
      </w:pPr>
      <w:r>
        <w:rPr>
          <w:rFonts w:ascii="標楷體" w:eastAsia="標楷體" w:hAnsi="標楷體" w:hint="eastAsia"/>
          <w:color w:val="000000"/>
          <w:sz w:val="28"/>
          <w:szCs w:val="28"/>
        </w:rPr>
        <w:t>本小組受理陳情案件之來源</w:t>
      </w:r>
      <w:r w:rsidRPr="00093B40">
        <w:rPr>
          <w:rFonts w:ascii="標楷體" w:eastAsia="標楷體" w:hAnsi="標楷體" w:hint="eastAsia"/>
          <w:sz w:val="28"/>
          <w:szCs w:val="28"/>
        </w:rPr>
        <w:t>。（</w:t>
      </w:r>
      <w:r w:rsidRPr="00093B40">
        <w:rPr>
          <w:rFonts w:eastAsia="標楷體" w:hint="eastAsia"/>
          <w:sz w:val="28"/>
          <w:szCs w:val="28"/>
        </w:rPr>
        <w:t>第三點）</w:t>
      </w:r>
    </w:p>
    <w:p w:rsidR="00FC1F7E" w:rsidRPr="00093B40" w:rsidRDefault="00FC1F7E" w:rsidP="00FC1F7E">
      <w:pPr>
        <w:numPr>
          <w:ilvl w:val="0"/>
          <w:numId w:val="1"/>
        </w:numPr>
        <w:spacing w:line="460" w:lineRule="exact"/>
        <w:ind w:left="787" w:hangingChars="281" w:hanging="787"/>
        <w:jc w:val="both"/>
        <w:rPr>
          <w:rFonts w:eastAsia="標楷體"/>
          <w:sz w:val="28"/>
          <w:szCs w:val="28"/>
        </w:rPr>
      </w:pPr>
      <w:r>
        <w:rPr>
          <w:rFonts w:ascii="標楷體" w:eastAsia="標楷體" w:hAnsi="標楷體" w:hint="eastAsia"/>
          <w:color w:val="000000"/>
          <w:sz w:val="28"/>
          <w:szCs w:val="28"/>
        </w:rPr>
        <w:t>本小組處理陳情案件之流程</w:t>
      </w:r>
      <w:r w:rsidRPr="00093B40">
        <w:rPr>
          <w:rFonts w:eastAsia="標楷體" w:hint="eastAsia"/>
          <w:sz w:val="28"/>
          <w:szCs w:val="28"/>
        </w:rPr>
        <w:t>。（第四點）</w:t>
      </w:r>
    </w:p>
    <w:p w:rsidR="00FC1F7E" w:rsidRPr="00093B40" w:rsidRDefault="00FC1F7E" w:rsidP="00FC1F7E">
      <w:pPr>
        <w:numPr>
          <w:ilvl w:val="0"/>
          <w:numId w:val="1"/>
        </w:numPr>
        <w:spacing w:line="460" w:lineRule="exact"/>
        <w:ind w:left="787" w:hangingChars="281" w:hanging="787"/>
        <w:jc w:val="both"/>
        <w:rPr>
          <w:rFonts w:eastAsia="標楷體"/>
          <w:sz w:val="28"/>
          <w:szCs w:val="28"/>
        </w:rPr>
      </w:pPr>
      <w:r>
        <w:rPr>
          <w:rFonts w:ascii="標楷體" w:eastAsia="標楷體" w:hAnsi="標楷體" w:hint="eastAsia"/>
          <w:color w:val="000000"/>
          <w:kern w:val="0"/>
          <w:sz w:val="28"/>
          <w:szCs w:val="28"/>
          <w:lang w:val="zh-TW"/>
        </w:rPr>
        <w:t>本小組對陳情案件之管制考核</w:t>
      </w:r>
      <w:r w:rsidRPr="00093B40">
        <w:rPr>
          <w:rFonts w:eastAsia="標楷體" w:hint="eastAsia"/>
          <w:sz w:val="28"/>
          <w:szCs w:val="28"/>
        </w:rPr>
        <w:t>。（第五點）</w:t>
      </w:r>
    </w:p>
    <w:p w:rsidR="00FC1F7E" w:rsidRPr="00093B40" w:rsidRDefault="00FC1F7E" w:rsidP="00FC1F7E">
      <w:pPr>
        <w:numPr>
          <w:ilvl w:val="0"/>
          <w:numId w:val="1"/>
        </w:numPr>
        <w:spacing w:line="460" w:lineRule="exact"/>
        <w:ind w:left="787" w:hangingChars="281" w:hanging="787"/>
        <w:jc w:val="both"/>
        <w:rPr>
          <w:rFonts w:eastAsia="標楷體"/>
          <w:sz w:val="28"/>
          <w:szCs w:val="28"/>
        </w:rPr>
      </w:pPr>
      <w:r w:rsidRPr="00093B40">
        <w:rPr>
          <w:rFonts w:ascii="標楷體" w:eastAsia="標楷體" w:hAnsi="標楷體" w:hint="eastAsia"/>
          <w:color w:val="000000"/>
          <w:kern w:val="0"/>
          <w:sz w:val="28"/>
          <w:szCs w:val="28"/>
          <w:lang w:val="zh-TW"/>
        </w:rPr>
        <w:t>本</w:t>
      </w:r>
      <w:r>
        <w:rPr>
          <w:rFonts w:ascii="標楷體" w:eastAsia="標楷體" w:hAnsi="標楷體" w:hint="eastAsia"/>
          <w:color w:val="000000"/>
          <w:kern w:val="0"/>
          <w:sz w:val="28"/>
          <w:szCs w:val="28"/>
          <w:lang w:val="zh-TW"/>
        </w:rPr>
        <w:t>小組對陳情案件之分析檢討</w:t>
      </w:r>
      <w:r w:rsidRPr="00093B40">
        <w:rPr>
          <w:rFonts w:eastAsia="標楷體" w:hint="eastAsia"/>
          <w:sz w:val="28"/>
          <w:szCs w:val="28"/>
        </w:rPr>
        <w:t>。（第六點）</w:t>
      </w:r>
    </w:p>
    <w:p w:rsidR="00FC1F7E" w:rsidRPr="00093B40" w:rsidRDefault="00FC1F7E" w:rsidP="00FC1F7E">
      <w:pPr>
        <w:numPr>
          <w:ilvl w:val="0"/>
          <w:numId w:val="1"/>
        </w:numPr>
        <w:spacing w:line="460" w:lineRule="exact"/>
        <w:ind w:left="787" w:hangingChars="281" w:hanging="787"/>
        <w:jc w:val="both"/>
        <w:rPr>
          <w:rFonts w:eastAsia="標楷體"/>
          <w:sz w:val="28"/>
          <w:szCs w:val="28"/>
        </w:rPr>
      </w:pPr>
      <w:r>
        <w:rPr>
          <w:rFonts w:ascii="標楷體" w:eastAsia="標楷體" w:hAnsi="標楷體" w:hint="eastAsia"/>
          <w:color w:val="000000"/>
          <w:sz w:val="28"/>
          <w:szCs w:val="28"/>
        </w:rPr>
        <w:t>陳情案件年度考核規定及作業方式</w:t>
      </w:r>
      <w:r w:rsidRPr="00093B40">
        <w:rPr>
          <w:rFonts w:eastAsia="標楷體" w:hint="eastAsia"/>
          <w:sz w:val="28"/>
          <w:szCs w:val="28"/>
        </w:rPr>
        <w:t>。（第七點）</w:t>
      </w:r>
    </w:p>
    <w:p w:rsidR="00FC1F7E" w:rsidRPr="00093B40" w:rsidRDefault="00FC1F7E" w:rsidP="00FC1F7E">
      <w:pPr>
        <w:numPr>
          <w:ilvl w:val="0"/>
          <w:numId w:val="1"/>
        </w:numPr>
        <w:tabs>
          <w:tab w:val="clear" w:pos="567"/>
          <w:tab w:val="num" w:pos="284"/>
        </w:tabs>
        <w:spacing w:line="460" w:lineRule="exact"/>
        <w:ind w:leftChars="-1" w:left="782" w:hangingChars="280" w:hanging="784"/>
        <w:jc w:val="both"/>
        <w:rPr>
          <w:rFonts w:eastAsia="標楷體"/>
          <w:sz w:val="28"/>
          <w:szCs w:val="28"/>
        </w:rPr>
      </w:pPr>
      <w:r>
        <w:rPr>
          <w:rFonts w:ascii="標楷體" w:eastAsia="標楷體" w:hAnsi="標楷體" w:hint="eastAsia"/>
          <w:color w:val="000000"/>
          <w:sz w:val="28"/>
          <w:szCs w:val="28"/>
        </w:rPr>
        <w:t>陳情案件獎懲規定</w:t>
      </w:r>
      <w:r w:rsidRPr="00093B40">
        <w:rPr>
          <w:rFonts w:ascii="標楷體" w:eastAsia="標楷體" w:hAnsi="標楷體" w:hint="eastAsia"/>
          <w:sz w:val="28"/>
          <w:szCs w:val="28"/>
        </w:rPr>
        <w:t>（第八點）</w:t>
      </w:r>
    </w:p>
    <w:p w:rsidR="005C446A" w:rsidRDefault="00FC1F7E" w:rsidP="00FC1F7E">
      <w:pPr>
        <w:rPr>
          <w:rFonts w:eastAsia="標楷體"/>
          <w:sz w:val="28"/>
          <w:szCs w:val="28"/>
        </w:rPr>
      </w:pPr>
      <w:r>
        <w:rPr>
          <w:rFonts w:ascii="標楷體" w:eastAsia="標楷體" w:hAnsi="標楷體" w:hint="eastAsia"/>
          <w:color w:val="000000"/>
          <w:sz w:val="28"/>
          <w:szCs w:val="28"/>
        </w:rPr>
        <w:t>本實施計畫所需經費支應</w:t>
      </w:r>
      <w:r w:rsidRPr="00093B40">
        <w:rPr>
          <w:rFonts w:eastAsia="標楷體" w:hint="eastAsia"/>
          <w:sz w:val="28"/>
          <w:szCs w:val="28"/>
        </w:rPr>
        <w:t>。（第九點）</w:t>
      </w:r>
    </w:p>
    <w:p w:rsidR="005C446A" w:rsidRDefault="005C446A">
      <w:pPr>
        <w:widowControl/>
        <w:rPr>
          <w:rFonts w:eastAsia="標楷體"/>
          <w:sz w:val="28"/>
          <w:szCs w:val="28"/>
        </w:rPr>
      </w:pPr>
      <w:r>
        <w:rPr>
          <w:rFonts w:eastAsia="標楷體"/>
          <w:sz w:val="28"/>
          <w:szCs w:val="28"/>
        </w:rPr>
        <w:br w:type="page"/>
      </w:r>
    </w:p>
    <w:p w:rsidR="005C446A" w:rsidRPr="009B2844" w:rsidRDefault="005C446A" w:rsidP="005C446A">
      <w:pPr>
        <w:spacing w:line="460" w:lineRule="exact"/>
        <w:jc w:val="center"/>
        <w:rPr>
          <w:rFonts w:eastAsia="標楷體"/>
          <w:color w:val="FF0000"/>
          <w:sz w:val="40"/>
          <w:szCs w:val="40"/>
        </w:rPr>
      </w:pPr>
      <w:proofErr w:type="gramStart"/>
      <w:r w:rsidRPr="00F35C4E">
        <w:rPr>
          <w:rFonts w:eastAsia="標楷體" w:hint="eastAsia"/>
          <w:sz w:val="40"/>
        </w:rPr>
        <w:lastRenderedPageBreak/>
        <w:t>臺</w:t>
      </w:r>
      <w:proofErr w:type="gramEnd"/>
      <w:r w:rsidRPr="00F35C4E">
        <w:rPr>
          <w:rFonts w:eastAsia="標楷體" w:hint="eastAsia"/>
          <w:sz w:val="40"/>
        </w:rPr>
        <w:t>中市政府民眾陳情處理小組實施計畫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408"/>
        <w:gridCol w:w="4409"/>
      </w:tblGrid>
      <w:tr w:rsidR="005C446A" w:rsidRPr="006E7929" w:rsidTr="00E14F65">
        <w:tc>
          <w:tcPr>
            <w:tcW w:w="4408" w:type="dxa"/>
            <w:vAlign w:val="center"/>
          </w:tcPr>
          <w:p w:rsidR="005C446A" w:rsidRPr="006E7929" w:rsidRDefault="005C446A" w:rsidP="00E14F65">
            <w:pPr>
              <w:adjustRightInd w:val="0"/>
              <w:snapToGrid w:val="0"/>
              <w:jc w:val="center"/>
              <w:rPr>
                <w:rFonts w:ascii="標楷體" w:eastAsia="標楷體" w:hAnsi="標楷體"/>
              </w:rPr>
            </w:pPr>
            <w:r>
              <w:rPr>
                <w:rFonts w:ascii="標楷體" w:eastAsia="標楷體" w:hAnsi="標楷體" w:hint="eastAsia"/>
              </w:rPr>
              <w:t>名稱</w:t>
            </w:r>
          </w:p>
        </w:tc>
        <w:tc>
          <w:tcPr>
            <w:tcW w:w="4409" w:type="dxa"/>
            <w:vAlign w:val="center"/>
          </w:tcPr>
          <w:p w:rsidR="005C446A" w:rsidRPr="006E7929" w:rsidRDefault="005C446A" w:rsidP="00E14F65">
            <w:pPr>
              <w:adjustRightInd w:val="0"/>
              <w:snapToGrid w:val="0"/>
              <w:jc w:val="center"/>
              <w:rPr>
                <w:rFonts w:ascii="標楷體" w:eastAsia="標楷體" w:hAnsi="標楷體"/>
              </w:rPr>
            </w:pPr>
            <w:r w:rsidRPr="006E7929">
              <w:rPr>
                <w:rFonts w:ascii="標楷體" w:eastAsia="標楷體" w:hAnsi="標楷體" w:hint="eastAsia"/>
              </w:rPr>
              <w:t>說明</w:t>
            </w:r>
          </w:p>
        </w:tc>
      </w:tr>
      <w:tr w:rsidR="005C446A" w:rsidRPr="006E7929" w:rsidTr="00E14F65">
        <w:tc>
          <w:tcPr>
            <w:tcW w:w="4408" w:type="dxa"/>
            <w:vAlign w:val="center"/>
          </w:tcPr>
          <w:p w:rsidR="005C446A" w:rsidRPr="006E7929" w:rsidRDefault="005C446A" w:rsidP="00E14F65">
            <w:pPr>
              <w:adjustRightInd w:val="0"/>
              <w:snapToGrid w:val="0"/>
              <w:rPr>
                <w:rFonts w:ascii="標楷體" w:eastAsia="標楷體" w:hAnsi="標楷體"/>
              </w:rPr>
            </w:pPr>
            <w:proofErr w:type="gramStart"/>
            <w:r w:rsidRPr="00F35C4E">
              <w:rPr>
                <w:rFonts w:ascii="標楷體" w:eastAsia="標楷體" w:hAnsi="標楷體" w:hint="eastAsia"/>
              </w:rPr>
              <w:t>臺</w:t>
            </w:r>
            <w:proofErr w:type="gramEnd"/>
            <w:r w:rsidRPr="00F35C4E">
              <w:rPr>
                <w:rFonts w:ascii="標楷體" w:eastAsia="標楷體" w:hAnsi="標楷體" w:hint="eastAsia"/>
              </w:rPr>
              <w:t>中市政府民眾陳情處理小組實施計畫</w:t>
            </w:r>
          </w:p>
        </w:tc>
        <w:tc>
          <w:tcPr>
            <w:tcW w:w="4409" w:type="dxa"/>
            <w:vAlign w:val="center"/>
          </w:tcPr>
          <w:p w:rsidR="005C446A" w:rsidRPr="006E7929" w:rsidRDefault="005C446A" w:rsidP="00E14F65">
            <w:pPr>
              <w:adjustRightInd w:val="0"/>
              <w:snapToGrid w:val="0"/>
              <w:rPr>
                <w:rFonts w:ascii="標楷體" w:eastAsia="標楷體" w:hAnsi="標楷體"/>
              </w:rPr>
            </w:pPr>
            <w:r>
              <w:rPr>
                <w:rFonts w:ascii="標楷體" w:eastAsia="標楷體" w:hAnsi="標楷體" w:hint="eastAsia"/>
              </w:rPr>
              <w:t>行政規則名稱</w:t>
            </w:r>
          </w:p>
        </w:tc>
      </w:tr>
      <w:tr w:rsidR="005C446A" w:rsidRPr="006E7929" w:rsidTr="00E14F65">
        <w:tc>
          <w:tcPr>
            <w:tcW w:w="4408" w:type="dxa"/>
          </w:tcPr>
          <w:p w:rsidR="005C446A" w:rsidRPr="0017575B" w:rsidRDefault="005C446A" w:rsidP="00E14F65">
            <w:pPr>
              <w:adjustRightInd w:val="0"/>
              <w:snapToGrid w:val="0"/>
              <w:ind w:left="566" w:hangingChars="236" w:hanging="566"/>
              <w:jc w:val="center"/>
              <w:rPr>
                <w:rFonts w:ascii="標楷體" w:eastAsia="標楷體" w:hAnsi="標楷體"/>
                <w:color w:val="FF0000"/>
              </w:rPr>
            </w:pPr>
            <w:r w:rsidRPr="005C446A">
              <w:rPr>
                <w:rFonts w:ascii="標楷體" w:eastAsia="標楷體" w:hAnsi="標楷體" w:hint="eastAsia"/>
              </w:rPr>
              <w:t>規定</w:t>
            </w:r>
          </w:p>
        </w:tc>
        <w:tc>
          <w:tcPr>
            <w:tcW w:w="4409" w:type="dxa"/>
          </w:tcPr>
          <w:p w:rsidR="005C446A" w:rsidRPr="006E7929" w:rsidRDefault="005C446A" w:rsidP="00E14F65">
            <w:pPr>
              <w:adjustRightInd w:val="0"/>
              <w:snapToGrid w:val="0"/>
              <w:ind w:left="1"/>
              <w:jc w:val="center"/>
              <w:rPr>
                <w:rFonts w:ascii="標楷體" w:eastAsia="標楷體" w:hAnsi="標楷體"/>
              </w:rPr>
            </w:pPr>
            <w:r>
              <w:rPr>
                <w:rFonts w:ascii="標楷體" w:eastAsia="標楷體" w:hAnsi="標楷體" w:hint="eastAsia"/>
              </w:rPr>
              <w:t>說明</w:t>
            </w:r>
          </w:p>
        </w:tc>
      </w:tr>
      <w:tr w:rsidR="005C446A" w:rsidRPr="006E7929" w:rsidTr="00E14F65">
        <w:tc>
          <w:tcPr>
            <w:tcW w:w="4408" w:type="dxa"/>
          </w:tcPr>
          <w:p w:rsidR="005C446A" w:rsidRPr="006E7929" w:rsidRDefault="005C446A" w:rsidP="00E14F65">
            <w:pPr>
              <w:adjustRightInd w:val="0"/>
              <w:snapToGrid w:val="0"/>
              <w:ind w:left="425" w:hangingChars="177" w:hanging="425"/>
              <w:jc w:val="both"/>
              <w:rPr>
                <w:rFonts w:ascii="標楷體" w:eastAsia="標楷體" w:hAnsi="標楷體"/>
              </w:rPr>
            </w:pPr>
            <w:r w:rsidRPr="006E7929">
              <w:rPr>
                <w:rFonts w:ascii="標楷體" w:eastAsia="標楷體" w:hAnsi="標楷體" w:hint="eastAsia"/>
              </w:rPr>
              <w:t>一、</w:t>
            </w:r>
            <w:proofErr w:type="gramStart"/>
            <w:r w:rsidRPr="00F35C4E">
              <w:rPr>
                <w:rFonts w:ascii="標楷體" w:eastAsia="標楷體" w:hAnsi="標楷體" w:hint="eastAsia"/>
              </w:rPr>
              <w:t>臺</w:t>
            </w:r>
            <w:proofErr w:type="gramEnd"/>
            <w:r w:rsidRPr="00F35C4E">
              <w:rPr>
                <w:rFonts w:ascii="標楷體" w:eastAsia="標楷體" w:hAnsi="標楷體" w:hint="eastAsia"/>
              </w:rPr>
              <w:t>中市政府(以下簡稱本府)為提升本府各機關處理人民陳情案件之效率及品質，設置民眾陳情處理小組(以下簡稱本小組)，特訂定本計畫。</w:t>
            </w:r>
          </w:p>
        </w:tc>
        <w:tc>
          <w:tcPr>
            <w:tcW w:w="4409" w:type="dxa"/>
          </w:tcPr>
          <w:p w:rsidR="005C446A" w:rsidRPr="006E7929" w:rsidRDefault="005C446A" w:rsidP="00E14F65">
            <w:pPr>
              <w:adjustRightInd w:val="0"/>
              <w:snapToGrid w:val="0"/>
              <w:ind w:left="1"/>
              <w:jc w:val="both"/>
              <w:rPr>
                <w:rFonts w:ascii="標楷體" w:eastAsia="標楷體" w:hAnsi="標楷體"/>
              </w:rPr>
            </w:pPr>
            <w:r w:rsidRPr="00F35C4E">
              <w:rPr>
                <w:rFonts w:ascii="標楷體" w:eastAsia="標楷體" w:hAnsi="標楷體" w:hint="eastAsia"/>
              </w:rPr>
              <w:t>本要點訂定之源由</w:t>
            </w:r>
            <w:r w:rsidRPr="006E7929">
              <w:rPr>
                <w:rFonts w:ascii="標楷體" w:eastAsia="標楷體" w:hAnsi="標楷體" w:hint="eastAsia"/>
              </w:rPr>
              <w:t>。</w:t>
            </w:r>
          </w:p>
        </w:tc>
      </w:tr>
      <w:tr w:rsidR="005C446A" w:rsidRPr="006E7929" w:rsidTr="00E14F65">
        <w:tc>
          <w:tcPr>
            <w:tcW w:w="4408" w:type="dxa"/>
          </w:tcPr>
          <w:p w:rsidR="005C446A" w:rsidRPr="00D6317E" w:rsidRDefault="005C446A" w:rsidP="00E14F65">
            <w:pPr>
              <w:adjustRightInd w:val="0"/>
              <w:snapToGrid w:val="0"/>
              <w:jc w:val="both"/>
              <w:rPr>
                <w:rFonts w:ascii="標楷體" w:eastAsia="標楷體" w:hAnsi="標楷體"/>
              </w:rPr>
            </w:pPr>
            <w:r w:rsidRPr="00D6317E">
              <w:rPr>
                <w:rFonts w:ascii="標楷體" w:eastAsia="標楷體" w:hAnsi="標楷體" w:hint="eastAsia"/>
              </w:rPr>
              <w:t>二、本小組之設置：</w:t>
            </w:r>
          </w:p>
          <w:p w:rsidR="005C446A" w:rsidRPr="00D6317E" w:rsidRDefault="005C446A" w:rsidP="00E14F65">
            <w:pPr>
              <w:adjustRightInd w:val="0"/>
              <w:snapToGrid w:val="0"/>
              <w:ind w:left="425" w:hangingChars="177" w:hanging="425"/>
              <w:jc w:val="both"/>
              <w:rPr>
                <w:rFonts w:ascii="標楷體" w:eastAsia="標楷體" w:hAnsi="標楷體"/>
              </w:rPr>
            </w:pPr>
            <w:r w:rsidRPr="00D6317E">
              <w:rPr>
                <w:rFonts w:ascii="標楷體" w:eastAsia="標楷體" w:hAnsi="標楷體" w:hint="eastAsia"/>
              </w:rPr>
              <w:t>(</w:t>
            </w:r>
            <w:proofErr w:type="gramStart"/>
            <w:r w:rsidRPr="00D6317E">
              <w:rPr>
                <w:rFonts w:ascii="標楷體" w:eastAsia="標楷體" w:hAnsi="標楷體" w:hint="eastAsia"/>
              </w:rPr>
              <w:t>一</w:t>
            </w:r>
            <w:proofErr w:type="gramEnd"/>
            <w:r>
              <w:rPr>
                <w:rFonts w:ascii="標楷體" w:eastAsia="標楷體" w:hAnsi="標楷體" w:hint="eastAsia"/>
              </w:rPr>
              <w:t>)</w:t>
            </w:r>
            <w:r w:rsidRPr="00D6317E">
              <w:rPr>
                <w:rFonts w:ascii="標楷體" w:eastAsia="標楷體" w:hAnsi="標楷體" w:hint="eastAsia"/>
              </w:rPr>
              <w:t>召集人一人，由  市長指派本府參議層級以上一人擔任，督導協調</w:t>
            </w:r>
            <w:proofErr w:type="gramStart"/>
            <w:r w:rsidRPr="00D6317E">
              <w:rPr>
                <w:rFonts w:ascii="標楷體" w:eastAsia="標楷體" w:hAnsi="標楷體" w:hint="eastAsia"/>
              </w:rPr>
              <w:t>本府跨機關</w:t>
            </w:r>
            <w:proofErr w:type="gramEnd"/>
            <w:r w:rsidRPr="00D6317E">
              <w:rPr>
                <w:rFonts w:ascii="標楷體" w:eastAsia="標楷體" w:hAnsi="標楷體" w:hint="eastAsia"/>
              </w:rPr>
              <w:t>特殊陳情案件業務權責歸屬。</w:t>
            </w:r>
          </w:p>
          <w:p w:rsidR="005C446A" w:rsidRPr="00D6317E" w:rsidRDefault="005C446A" w:rsidP="00E14F65">
            <w:pPr>
              <w:adjustRightInd w:val="0"/>
              <w:snapToGrid w:val="0"/>
              <w:ind w:left="425" w:hangingChars="177" w:hanging="425"/>
              <w:jc w:val="both"/>
              <w:rPr>
                <w:rFonts w:ascii="標楷體" w:eastAsia="標楷體" w:hAnsi="標楷體"/>
              </w:rPr>
            </w:pPr>
            <w:r w:rsidRPr="00D6317E">
              <w:rPr>
                <w:rFonts w:ascii="標楷體" w:eastAsia="標楷體" w:hAnsi="標楷體" w:hint="eastAsia"/>
              </w:rPr>
              <w:t>(二</w:t>
            </w:r>
            <w:r>
              <w:rPr>
                <w:rFonts w:ascii="標楷體" w:eastAsia="標楷體" w:hAnsi="標楷體" w:hint="eastAsia"/>
              </w:rPr>
              <w:t>)</w:t>
            </w:r>
            <w:r w:rsidRPr="00D6317E">
              <w:rPr>
                <w:rFonts w:ascii="標楷體" w:eastAsia="標楷體" w:hAnsi="標楷體" w:hint="eastAsia"/>
              </w:rPr>
              <w:t>副召集人一人，由本府研究發展考核委員會</w:t>
            </w:r>
            <w:r w:rsidRPr="00F35C4E">
              <w:rPr>
                <w:rFonts w:ascii="標楷體" w:eastAsia="標楷體" w:hAnsi="標楷體" w:hint="eastAsia"/>
              </w:rPr>
              <w:t>(以下簡稱</w:t>
            </w:r>
            <w:r>
              <w:rPr>
                <w:rFonts w:ascii="標楷體" w:eastAsia="標楷體" w:hAnsi="標楷體" w:hint="eastAsia"/>
              </w:rPr>
              <w:t>研考會</w:t>
            </w:r>
            <w:r w:rsidRPr="00F35C4E">
              <w:rPr>
                <w:rFonts w:ascii="標楷體" w:eastAsia="標楷體" w:hAnsi="標楷體" w:hint="eastAsia"/>
              </w:rPr>
              <w:t>)</w:t>
            </w:r>
            <w:r w:rsidRPr="00D6317E">
              <w:rPr>
                <w:rFonts w:ascii="標楷體" w:eastAsia="標楷體" w:hAnsi="標楷體" w:hint="eastAsia"/>
              </w:rPr>
              <w:t>指派主任秘書以上一人擔任，綜理本小組業務執行。</w:t>
            </w:r>
          </w:p>
          <w:p w:rsidR="005C446A" w:rsidRPr="006E7929" w:rsidRDefault="005C446A" w:rsidP="00E14F65">
            <w:pPr>
              <w:adjustRightInd w:val="0"/>
              <w:snapToGrid w:val="0"/>
              <w:ind w:left="425" w:hangingChars="177" w:hanging="425"/>
              <w:jc w:val="both"/>
              <w:rPr>
                <w:rFonts w:ascii="標楷體" w:eastAsia="標楷體" w:hAnsi="標楷體"/>
              </w:rPr>
            </w:pPr>
            <w:r w:rsidRPr="00D6317E">
              <w:rPr>
                <w:rFonts w:ascii="標楷體" w:eastAsia="標楷體" w:hAnsi="標楷體" w:hint="eastAsia"/>
              </w:rPr>
              <w:t>(三</w:t>
            </w:r>
            <w:r>
              <w:rPr>
                <w:rFonts w:ascii="標楷體" w:eastAsia="標楷體" w:hAnsi="標楷體" w:hint="eastAsia"/>
              </w:rPr>
              <w:t>)</w:t>
            </w:r>
            <w:r w:rsidRPr="00D6317E">
              <w:rPr>
                <w:rFonts w:ascii="標楷體" w:eastAsia="標楷體" w:hAnsi="標楷體" w:hint="eastAsia"/>
              </w:rPr>
              <w:t>小組成員若干人，由研考會指定人員擔任，辦理本府人民陳情案件之蒐集、管制、考核、檢討分析等業務。</w:t>
            </w:r>
          </w:p>
        </w:tc>
        <w:tc>
          <w:tcPr>
            <w:tcW w:w="4409" w:type="dxa"/>
          </w:tcPr>
          <w:p w:rsidR="005C446A" w:rsidRPr="006E7929" w:rsidRDefault="005C446A" w:rsidP="00E14F65">
            <w:pPr>
              <w:pStyle w:val="a7"/>
              <w:adjustRightInd w:val="0"/>
              <w:snapToGrid w:val="0"/>
              <w:spacing w:beforeLines="0" w:before="0" w:afterLines="0" w:after="0"/>
              <w:ind w:left="508" w:hanging="508"/>
              <w:rPr>
                <w:rFonts w:ascii="標楷體" w:hAnsi="標楷體" w:cs="Times New Roman"/>
                <w:color w:val="000000"/>
                <w:sz w:val="24"/>
                <w:szCs w:val="24"/>
              </w:rPr>
            </w:pPr>
            <w:r w:rsidRPr="006E7929">
              <w:rPr>
                <w:rFonts w:ascii="標楷體" w:hAnsi="標楷體" w:cs="Times New Roman" w:hint="eastAsia"/>
                <w:color w:val="000000"/>
                <w:sz w:val="24"/>
                <w:szCs w:val="24"/>
              </w:rPr>
              <w:t>本</w:t>
            </w:r>
            <w:r>
              <w:rPr>
                <w:rFonts w:ascii="標楷體" w:hAnsi="標楷體" w:cs="Times New Roman" w:hint="eastAsia"/>
                <w:color w:val="000000"/>
                <w:sz w:val="24"/>
                <w:szCs w:val="24"/>
              </w:rPr>
              <w:t>小組</w:t>
            </w:r>
            <w:r w:rsidRPr="006E7929">
              <w:rPr>
                <w:rFonts w:ascii="標楷體" w:hAnsi="標楷體" w:cs="Times New Roman" w:hint="eastAsia"/>
                <w:color w:val="000000"/>
                <w:sz w:val="24"/>
                <w:szCs w:val="24"/>
              </w:rPr>
              <w:t>之</w:t>
            </w:r>
            <w:r>
              <w:rPr>
                <w:rFonts w:ascii="標楷體" w:hAnsi="標楷體" w:cs="Times New Roman" w:hint="eastAsia"/>
                <w:color w:val="000000"/>
                <w:sz w:val="24"/>
                <w:szCs w:val="24"/>
              </w:rPr>
              <w:t>設置及權責</w:t>
            </w:r>
            <w:r w:rsidRPr="006E7929">
              <w:rPr>
                <w:rFonts w:ascii="標楷體" w:hAnsi="標楷體" w:cs="Times New Roman" w:hint="eastAsia"/>
                <w:color w:val="000000"/>
                <w:sz w:val="24"/>
                <w:szCs w:val="24"/>
              </w:rPr>
              <w:t>。</w:t>
            </w:r>
          </w:p>
          <w:p w:rsidR="005C446A" w:rsidRPr="006E7929" w:rsidRDefault="005C446A" w:rsidP="00E14F65">
            <w:pPr>
              <w:pStyle w:val="a7"/>
              <w:adjustRightInd w:val="0"/>
              <w:snapToGrid w:val="0"/>
              <w:spacing w:beforeLines="0" w:before="0" w:afterLines="0" w:after="0"/>
              <w:rPr>
                <w:rFonts w:ascii="標楷體" w:hAnsi="標楷體"/>
                <w:sz w:val="24"/>
                <w:szCs w:val="24"/>
              </w:rPr>
            </w:pPr>
          </w:p>
        </w:tc>
      </w:tr>
      <w:tr w:rsidR="005C446A" w:rsidRPr="006E7929" w:rsidTr="00E14F65">
        <w:tc>
          <w:tcPr>
            <w:tcW w:w="4408" w:type="dxa"/>
          </w:tcPr>
          <w:p w:rsidR="005C446A" w:rsidRPr="00D6317E" w:rsidRDefault="005C446A" w:rsidP="00E14F65">
            <w:pPr>
              <w:adjustRightInd w:val="0"/>
              <w:snapToGrid w:val="0"/>
              <w:ind w:left="566" w:hangingChars="236" w:hanging="566"/>
              <w:jc w:val="both"/>
              <w:rPr>
                <w:rFonts w:ascii="標楷體" w:eastAsia="標楷體" w:hAnsi="標楷體"/>
              </w:rPr>
            </w:pPr>
            <w:r w:rsidRPr="006E7929">
              <w:rPr>
                <w:rFonts w:ascii="標楷體" w:eastAsia="標楷體" w:hAnsi="標楷體" w:hint="eastAsia"/>
              </w:rPr>
              <w:t>三、</w:t>
            </w:r>
            <w:r w:rsidRPr="00D6317E">
              <w:rPr>
                <w:rFonts w:ascii="標楷體" w:eastAsia="標楷體" w:hAnsi="標楷體" w:hint="eastAsia"/>
              </w:rPr>
              <w:t>陳情案件來源：</w:t>
            </w:r>
          </w:p>
          <w:p w:rsidR="005C446A" w:rsidRPr="00D6317E" w:rsidRDefault="005C446A" w:rsidP="00E14F65">
            <w:pPr>
              <w:adjustRightInd w:val="0"/>
              <w:snapToGrid w:val="0"/>
              <w:ind w:left="566" w:hangingChars="236" w:hanging="566"/>
              <w:jc w:val="both"/>
              <w:rPr>
                <w:rFonts w:ascii="標楷體" w:eastAsia="標楷體" w:hAnsi="標楷體"/>
              </w:rPr>
            </w:pPr>
            <w:r w:rsidRPr="00D6317E">
              <w:rPr>
                <w:rFonts w:ascii="標楷體" w:eastAsia="標楷體" w:hAnsi="標楷體" w:hint="eastAsia"/>
              </w:rPr>
              <w:t>(</w:t>
            </w:r>
            <w:proofErr w:type="gramStart"/>
            <w:r w:rsidRPr="00D6317E">
              <w:rPr>
                <w:rFonts w:ascii="標楷體" w:eastAsia="標楷體" w:hAnsi="標楷體" w:hint="eastAsia"/>
              </w:rPr>
              <w:t>一</w:t>
            </w:r>
            <w:proofErr w:type="gramEnd"/>
            <w:r w:rsidRPr="00D6317E">
              <w:rPr>
                <w:rFonts w:ascii="標楷體" w:eastAsia="標楷體" w:hAnsi="標楷體" w:hint="eastAsia"/>
              </w:rPr>
              <w:t>)</w:t>
            </w:r>
            <w:r w:rsidRPr="00D6317E">
              <w:rPr>
                <w:rFonts w:ascii="標楷體" w:eastAsia="標楷體" w:hAnsi="標楷體" w:hint="eastAsia"/>
              </w:rPr>
              <w:tab/>
              <w:t>一般案件：透過本府市長電子信箱、市長室受理書面陳情、1999話</w:t>
            </w:r>
            <w:proofErr w:type="gramStart"/>
            <w:r w:rsidRPr="00D6317E">
              <w:rPr>
                <w:rFonts w:ascii="標楷體" w:eastAsia="標楷體" w:hAnsi="標楷體" w:hint="eastAsia"/>
              </w:rPr>
              <w:t>務</w:t>
            </w:r>
            <w:proofErr w:type="gramEnd"/>
            <w:r w:rsidRPr="00D6317E">
              <w:rPr>
                <w:rFonts w:ascii="標楷體" w:eastAsia="標楷體" w:hAnsi="標楷體" w:hint="eastAsia"/>
              </w:rPr>
              <w:t>中心、聯合服務中心及上級機關交辦(或其他機關函轉)等管道收錄之陳情案件，由研考會為民服務組登錄於本府人民陳情管理系統管制追蹤。</w:t>
            </w:r>
          </w:p>
          <w:p w:rsidR="005C446A" w:rsidRPr="006E7929" w:rsidRDefault="005C446A" w:rsidP="00E14F65">
            <w:pPr>
              <w:adjustRightInd w:val="0"/>
              <w:snapToGrid w:val="0"/>
              <w:ind w:left="566" w:hangingChars="236" w:hanging="566"/>
              <w:rPr>
                <w:rFonts w:ascii="標楷體" w:eastAsia="標楷體" w:hAnsi="標楷體"/>
              </w:rPr>
            </w:pPr>
            <w:r w:rsidRPr="00D6317E">
              <w:rPr>
                <w:rFonts w:ascii="標楷體" w:eastAsia="標楷體" w:hAnsi="標楷體" w:hint="eastAsia"/>
              </w:rPr>
              <w:t>(二)</w:t>
            </w:r>
            <w:r w:rsidRPr="00D6317E">
              <w:rPr>
                <w:rFonts w:ascii="標楷體" w:eastAsia="標楷體" w:hAnsi="標楷體" w:hint="eastAsia"/>
              </w:rPr>
              <w:tab/>
              <w:t>特殊案件：非透過一般案件陳情管道(如電子及書面媒體、社群網站等)陳情案件，專人即時處理交權責機關辦理，另視案情需要轉一般案件處理。</w:t>
            </w:r>
          </w:p>
        </w:tc>
        <w:tc>
          <w:tcPr>
            <w:tcW w:w="4409" w:type="dxa"/>
          </w:tcPr>
          <w:p w:rsidR="005C446A" w:rsidRDefault="005C446A" w:rsidP="00E14F65">
            <w:pPr>
              <w:pStyle w:val="a7"/>
              <w:adjustRightInd w:val="0"/>
              <w:snapToGrid w:val="0"/>
              <w:spacing w:beforeLines="0" w:before="0" w:afterLines="0" w:after="0"/>
              <w:rPr>
                <w:rFonts w:ascii="標楷體" w:hAnsi="標楷體" w:cs="Times New Roman"/>
                <w:color w:val="000000"/>
                <w:sz w:val="24"/>
                <w:szCs w:val="24"/>
              </w:rPr>
            </w:pPr>
            <w:r>
              <w:rPr>
                <w:rFonts w:ascii="標楷體" w:hAnsi="標楷體" w:cs="Times New Roman" w:hint="eastAsia"/>
                <w:color w:val="000000"/>
                <w:sz w:val="24"/>
                <w:szCs w:val="24"/>
              </w:rPr>
              <w:t>說明本小組處理陳情案件之來源及分</w:t>
            </w:r>
          </w:p>
          <w:p w:rsidR="005C446A" w:rsidRPr="006E7929" w:rsidRDefault="005C446A" w:rsidP="00E14F65">
            <w:pPr>
              <w:pStyle w:val="a7"/>
              <w:adjustRightInd w:val="0"/>
              <w:snapToGrid w:val="0"/>
              <w:spacing w:beforeLines="0" w:before="0" w:afterLines="0" w:after="0"/>
              <w:rPr>
                <w:rFonts w:ascii="標楷體" w:hAnsi="標楷體" w:cs="Times New Roman"/>
                <w:color w:val="000000"/>
                <w:sz w:val="24"/>
                <w:szCs w:val="24"/>
              </w:rPr>
            </w:pPr>
            <w:r>
              <w:rPr>
                <w:rFonts w:ascii="標楷體" w:hAnsi="標楷體" w:cs="Times New Roman" w:hint="eastAsia"/>
                <w:color w:val="000000"/>
                <w:sz w:val="24"/>
                <w:szCs w:val="24"/>
              </w:rPr>
              <w:t>類</w:t>
            </w:r>
            <w:r w:rsidRPr="006E7929">
              <w:rPr>
                <w:rFonts w:ascii="標楷體" w:hAnsi="標楷體" w:cs="Times New Roman"/>
                <w:color w:val="000000"/>
                <w:sz w:val="24"/>
                <w:szCs w:val="24"/>
              </w:rPr>
              <w:t>。</w:t>
            </w:r>
          </w:p>
          <w:p w:rsidR="005C446A" w:rsidRPr="006E7929" w:rsidRDefault="005C446A" w:rsidP="00E14F65">
            <w:pPr>
              <w:adjustRightInd w:val="0"/>
              <w:snapToGrid w:val="0"/>
              <w:ind w:left="425" w:hangingChars="177" w:hanging="425"/>
              <w:jc w:val="both"/>
              <w:rPr>
                <w:rFonts w:ascii="標楷體" w:eastAsia="標楷體" w:hAnsi="標楷體"/>
              </w:rPr>
            </w:pPr>
          </w:p>
        </w:tc>
      </w:tr>
      <w:tr w:rsidR="005C446A" w:rsidRPr="006E7929" w:rsidTr="00E14F65">
        <w:tc>
          <w:tcPr>
            <w:tcW w:w="4408" w:type="dxa"/>
          </w:tcPr>
          <w:p w:rsidR="005C446A" w:rsidRPr="00987A89" w:rsidRDefault="005C446A" w:rsidP="00E14F65">
            <w:pPr>
              <w:adjustRightInd w:val="0"/>
              <w:snapToGrid w:val="0"/>
              <w:ind w:left="566" w:hangingChars="236" w:hanging="566"/>
              <w:jc w:val="both"/>
              <w:rPr>
                <w:rFonts w:ascii="標楷體" w:eastAsia="標楷體" w:hAnsi="標楷體"/>
              </w:rPr>
            </w:pPr>
            <w:r w:rsidRPr="006E7929">
              <w:rPr>
                <w:rFonts w:ascii="標楷體" w:eastAsia="標楷體" w:hAnsi="標楷體" w:hint="eastAsia"/>
              </w:rPr>
              <w:t>四、</w:t>
            </w:r>
            <w:r w:rsidRPr="00987A89">
              <w:rPr>
                <w:rFonts w:ascii="標楷體" w:eastAsia="標楷體" w:hAnsi="標楷體" w:hint="eastAsia"/>
              </w:rPr>
              <w:t>處理流程：(流程圖如附件一)</w:t>
            </w:r>
          </w:p>
          <w:p w:rsidR="005C446A" w:rsidRPr="00987A89" w:rsidRDefault="005C446A" w:rsidP="00E14F65">
            <w:pPr>
              <w:adjustRightInd w:val="0"/>
              <w:snapToGrid w:val="0"/>
              <w:ind w:left="566" w:hangingChars="236" w:hanging="566"/>
              <w:jc w:val="both"/>
              <w:rPr>
                <w:rFonts w:ascii="標楷體" w:eastAsia="標楷體" w:hAnsi="標楷體"/>
              </w:rPr>
            </w:pPr>
            <w:r w:rsidRPr="00987A89">
              <w:rPr>
                <w:rFonts w:ascii="標楷體" w:eastAsia="標楷體" w:hAnsi="標楷體" w:hint="eastAsia"/>
              </w:rPr>
              <w:t>(</w:t>
            </w:r>
            <w:proofErr w:type="gramStart"/>
            <w:r w:rsidRPr="00987A89">
              <w:rPr>
                <w:rFonts w:ascii="標楷體" w:eastAsia="標楷體" w:hAnsi="標楷體" w:hint="eastAsia"/>
              </w:rPr>
              <w:t>一</w:t>
            </w:r>
            <w:proofErr w:type="gramEnd"/>
            <w:r w:rsidRPr="00987A89">
              <w:rPr>
                <w:rFonts w:ascii="標楷體" w:eastAsia="標楷體" w:hAnsi="標楷體" w:hint="eastAsia"/>
              </w:rPr>
              <w:t>)</w:t>
            </w:r>
            <w:r w:rsidRPr="00987A89">
              <w:rPr>
                <w:rFonts w:ascii="標楷體" w:eastAsia="標楷體" w:hAnsi="標楷體" w:hint="eastAsia"/>
              </w:rPr>
              <w:tab/>
              <w:t>一般案件：</w:t>
            </w:r>
          </w:p>
          <w:p w:rsidR="005C446A" w:rsidRPr="00987A89" w:rsidRDefault="005C446A" w:rsidP="00E14F65">
            <w:pPr>
              <w:adjustRightInd w:val="0"/>
              <w:snapToGrid w:val="0"/>
              <w:ind w:left="283" w:hangingChars="118" w:hanging="283"/>
              <w:jc w:val="both"/>
              <w:rPr>
                <w:rFonts w:ascii="標楷體" w:eastAsia="標楷體" w:hAnsi="標楷體"/>
              </w:rPr>
            </w:pPr>
            <w:r>
              <w:rPr>
                <w:rFonts w:ascii="標楷體" w:eastAsia="標楷體" w:hAnsi="標楷體" w:hint="eastAsia"/>
              </w:rPr>
              <w:t>1.</w:t>
            </w:r>
            <w:proofErr w:type="gramStart"/>
            <w:r w:rsidRPr="00987A89">
              <w:rPr>
                <w:rFonts w:ascii="標楷體" w:eastAsia="標楷體" w:hAnsi="標楷體" w:hint="eastAsia"/>
              </w:rPr>
              <w:t>錄案管制</w:t>
            </w:r>
            <w:proofErr w:type="gramEnd"/>
            <w:r w:rsidRPr="00987A89">
              <w:rPr>
                <w:rFonts w:ascii="標楷體" w:eastAsia="標楷體" w:hAnsi="標楷體" w:hint="eastAsia"/>
              </w:rPr>
              <w:t>：依陳情管道來源編列管制案號，登錄於本府人民陳情管理系統，分為下列五大類：</w:t>
            </w:r>
          </w:p>
          <w:p w:rsidR="005C446A" w:rsidRPr="00987A89" w:rsidRDefault="005C446A" w:rsidP="00E14F65">
            <w:pPr>
              <w:adjustRightInd w:val="0"/>
              <w:snapToGrid w:val="0"/>
              <w:ind w:left="425" w:hangingChars="177" w:hanging="425"/>
              <w:jc w:val="both"/>
              <w:rPr>
                <w:rFonts w:ascii="標楷體" w:eastAsia="標楷體" w:hAnsi="標楷體"/>
              </w:rPr>
            </w:pPr>
            <w:r w:rsidRPr="00987A89">
              <w:rPr>
                <w:rFonts w:ascii="標楷體" w:eastAsia="標楷體" w:hAnsi="標楷體" w:hint="eastAsia"/>
              </w:rPr>
              <w:t>(1)市長信箱(案號格式為104-(市信)000000)：透過本府網站市長信箱管理系統之陳情，由專人經系統列管交辦後，承辦機關以電子郵件回復陳情人。</w:t>
            </w:r>
          </w:p>
          <w:p w:rsidR="005C446A" w:rsidRPr="00987A89" w:rsidRDefault="005C446A" w:rsidP="00E14F65">
            <w:pPr>
              <w:adjustRightInd w:val="0"/>
              <w:snapToGrid w:val="0"/>
              <w:ind w:left="425" w:hangingChars="177" w:hanging="425"/>
              <w:jc w:val="both"/>
              <w:rPr>
                <w:rFonts w:ascii="標楷體" w:eastAsia="標楷體" w:hAnsi="標楷體"/>
              </w:rPr>
            </w:pPr>
            <w:r w:rsidRPr="00987A89">
              <w:rPr>
                <w:rFonts w:ascii="標楷體" w:eastAsia="標楷體" w:hAnsi="標楷體" w:hint="eastAsia"/>
              </w:rPr>
              <w:t>(2)市長室受理書信(案號格式為104-000000)：陳情人以書面投書   至本府市長室之陳情，由專人經系統列管交辦後，承辦機關以公文函復陳</w:t>
            </w:r>
            <w:r w:rsidRPr="00987A89">
              <w:rPr>
                <w:rFonts w:ascii="標楷體" w:eastAsia="標楷體" w:hAnsi="標楷體" w:hint="eastAsia"/>
              </w:rPr>
              <w:lastRenderedPageBreak/>
              <w:t>情人。</w:t>
            </w:r>
          </w:p>
          <w:p w:rsidR="005C446A" w:rsidRPr="00987A89" w:rsidRDefault="005C446A" w:rsidP="00E14F65">
            <w:pPr>
              <w:adjustRightInd w:val="0"/>
              <w:snapToGrid w:val="0"/>
              <w:ind w:left="283" w:hangingChars="118" w:hanging="283"/>
              <w:jc w:val="both"/>
              <w:rPr>
                <w:rFonts w:ascii="標楷體" w:eastAsia="標楷體" w:hAnsi="標楷體"/>
              </w:rPr>
            </w:pPr>
            <w:r w:rsidRPr="00987A89">
              <w:rPr>
                <w:rFonts w:ascii="標楷體" w:eastAsia="標楷體" w:hAnsi="標楷體" w:hint="eastAsia"/>
              </w:rPr>
              <w:t>(3)1999話</w:t>
            </w:r>
            <w:proofErr w:type="gramStart"/>
            <w:r w:rsidRPr="00987A89">
              <w:rPr>
                <w:rFonts w:ascii="標楷體" w:eastAsia="標楷體" w:hAnsi="標楷體" w:hint="eastAsia"/>
              </w:rPr>
              <w:t>務</w:t>
            </w:r>
            <w:proofErr w:type="gramEnd"/>
            <w:r w:rsidRPr="00987A89">
              <w:rPr>
                <w:rFonts w:ascii="標楷體" w:eastAsia="標楷體" w:hAnsi="標楷體" w:hint="eastAsia"/>
              </w:rPr>
              <w:t>中心(案號格式為</w:t>
            </w:r>
            <w:r>
              <w:rPr>
                <w:rFonts w:ascii="標楷體" w:eastAsia="標楷體" w:hAnsi="標楷體" w:hint="eastAsia"/>
              </w:rPr>
              <w:t xml:space="preserve"> </w:t>
            </w:r>
            <w:r w:rsidRPr="00987A89">
              <w:rPr>
                <w:rFonts w:ascii="標楷體" w:eastAsia="標楷體" w:hAnsi="標楷體" w:hint="eastAsia"/>
              </w:rPr>
              <w:t>104-B00000)：透過本府1999市民一碼通之陳情，由話</w:t>
            </w:r>
            <w:proofErr w:type="gramStart"/>
            <w:r w:rsidRPr="00987A89">
              <w:rPr>
                <w:rFonts w:ascii="標楷體" w:eastAsia="標楷體" w:hAnsi="標楷體" w:hint="eastAsia"/>
              </w:rPr>
              <w:t>務</w:t>
            </w:r>
            <w:proofErr w:type="gramEnd"/>
            <w:r w:rsidRPr="00987A89">
              <w:rPr>
                <w:rFonts w:ascii="標楷體" w:eastAsia="標楷體" w:hAnsi="標楷體" w:hint="eastAsia"/>
              </w:rPr>
              <w:t>人員登錄交專人列管交辦後，承辦機關以電話、公文或電子郵件回復陳情人。</w:t>
            </w:r>
          </w:p>
          <w:p w:rsidR="005C446A" w:rsidRPr="00987A89" w:rsidRDefault="005C446A" w:rsidP="00E14F65">
            <w:pPr>
              <w:adjustRightInd w:val="0"/>
              <w:snapToGrid w:val="0"/>
              <w:ind w:left="283" w:hangingChars="118" w:hanging="283"/>
              <w:jc w:val="both"/>
              <w:rPr>
                <w:rFonts w:ascii="標楷體" w:eastAsia="標楷體" w:hAnsi="標楷體"/>
              </w:rPr>
            </w:pPr>
            <w:r w:rsidRPr="00987A89">
              <w:rPr>
                <w:rFonts w:ascii="標楷體" w:eastAsia="標楷體" w:hAnsi="標楷體" w:hint="eastAsia"/>
              </w:rPr>
              <w:t>(4)聯合服務中心(案號格式為104-A00000)：陳情人親至或電話至   研考會陳情之案件，由專人列管交辦後，承辦機關以電話、公文或電子郵件回復陳情人。</w:t>
            </w:r>
          </w:p>
          <w:p w:rsidR="005C446A" w:rsidRPr="00987A89" w:rsidRDefault="005C446A" w:rsidP="00E14F65">
            <w:pPr>
              <w:adjustRightInd w:val="0"/>
              <w:snapToGrid w:val="0"/>
              <w:ind w:left="425" w:hangingChars="177" w:hanging="425"/>
              <w:jc w:val="both"/>
              <w:rPr>
                <w:rFonts w:ascii="標楷體" w:eastAsia="標楷體" w:hAnsi="標楷體"/>
              </w:rPr>
            </w:pPr>
            <w:r w:rsidRPr="00987A89">
              <w:rPr>
                <w:rFonts w:ascii="標楷體" w:eastAsia="標楷體" w:hAnsi="標楷體" w:hint="eastAsia"/>
              </w:rPr>
              <w:t>(5)上級機關交辦案件(案號格式為104-C00000)：經總統府、行政院、監察院等列管陳情</w:t>
            </w:r>
            <w:proofErr w:type="gramStart"/>
            <w:r w:rsidRPr="00987A89">
              <w:rPr>
                <w:rFonts w:ascii="標楷體" w:eastAsia="標楷體" w:hAnsi="標楷體" w:hint="eastAsia"/>
              </w:rPr>
              <w:t>案交本府</w:t>
            </w:r>
            <w:proofErr w:type="gramEnd"/>
            <w:r w:rsidRPr="00987A89">
              <w:rPr>
                <w:rFonts w:ascii="標楷體" w:eastAsia="標楷體" w:hAnsi="標楷體" w:hint="eastAsia"/>
              </w:rPr>
              <w:t>辦理，由專人列管交辦後，承辦機關以電子郵件回復陳情人。</w:t>
            </w:r>
          </w:p>
          <w:p w:rsidR="005C446A" w:rsidRPr="00987A89" w:rsidRDefault="005C446A" w:rsidP="00E14F65">
            <w:pPr>
              <w:adjustRightInd w:val="0"/>
              <w:snapToGrid w:val="0"/>
              <w:ind w:left="283" w:hangingChars="118" w:hanging="283"/>
              <w:jc w:val="both"/>
              <w:rPr>
                <w:rFonts w:ascii="標楷體" w:eastAsia="標楷體" w:hAnsi="標楷體"/>
              </w:rPr>
            </w:pPr>
            <w:r>
              <w:rPr>
                <w:rFonts w:ascii="標楷體" w:eastAsia="標楷體" w:hAnsi="標楷體" w:hint="eastAsia"/>
              </w:rPr>
              <w:t>2.</w:t>
            </w:r>
            <w:r w:rsidRPr="00987A89">
              <w:rPr>
                <w:rFonts w:ascii="標楷體" w:eastAsia="標楷體" w:hAnsi="標楷體" w:hint="eastAsia"/>
              </w:rPr>
              <w:t>分案辦理：陳情案件依案管制後，依公文處理流程交各權責機關辦理。</w:t>
            </w:r>
          </w:p>
          <w:p w:rsidR="005C446A" w:rsidRPr="00987A89" w:rsidRDefault="005C446A" w:rsidP="00E14F65">
            <w:pPr>
              <w:adjustRightInd w:val="0"/>
              <w:snapToGrid w:val="0"/>
              <w:ind w:left="283" w:hangingChars="118" w:hanging="283"/>
              <w:jc w:val="both"/>
              <w:rPr>
                <w:rFonts w:ascii="標楷體" w:eastAsia="標楷體" w:hAnsi="標楷體"/>
              </w:rPr>
            </w:pPr>
            <w:r>
              <w:rPr>
                <w:rFonts w:ascii="標楷體" w:eastAsia="標楷體" w:hAnsi="標楷體" w:hint="eastAsia"/>
              </w:rPr>
              <w:t>3.</w:t>
            </w:r>
            <w:r w:rsidRPr="00987A89">
              <w:rPr>
                <w:rFonts w:ascii="標楷體" w:eastAsia="標楷體" w:hAnsi="標楷體" w:hint="eastAsia"/>
              </w:rPr>
              <w:t>處理回復：權責機關依</w:t>
            </w:r>
            <w:proofErr w:type="gramStart"/>
            <w:r w:rsidRPr="00987A89">
              <w:rPr>
                <w:rFonts w:ascii="標楷體" w:eastAsia="標楷體" w:hAnsi="標楷體" w:hint="eastAsia"/>
              </w:rPr>
              <w:t>規妥處</w:t>
            </w:r>
            <w:proofErr w:type="gramEnd"/>
            <w:r w:rsidRPr="00987A89">
              <w:rPr>
                <w:rFonts w:ascii="標楷體" w:eastAsia="標楷體" w:hAnsi="標楷體" w:hint="eastAsia"/>
              </w:rPr>
              <w:t>各類陳情案件，以公文、電話或電子郵件回復陳情人辦理情形。</w:t>
            </w:r>
          </w:p>
          <w:p w:rsidR="005C446A" w:rsidRPr="00987A89" w:rsidRDefault="005C446A" w:rsidP="00E14F65">
            <w:pPr>
              <w:adjustRightInd w:val="0"/>
              <w:snapToGrid w:val="0"/>
              <w:ind w:left="283" w:hangingChars="118" w:hanging="283"/>
              <w:jc w:val="both"/>
              <w:rPr>
                <w:rFonts w:ascii="標楷體" w:eastAsia="標楷體" w:hAnsi="標楷體"/>
              </w:rPr>
            </w:pPr>
            <w:r>
              <w:rPr>
                <w:rFonts w:ascii="標楷體" w:eastAsia="標楷體" w:hAnsi="標楷體" w:hint="eastAsia"/>
              </w:rPr>
              <w:t>4.</w:t>
            </w:r>
            <w:r w:rsidRPr="00987A89">
              <w:rPr>
                <w:rFonts w:ascii="標楷體" w:eastAsia="標楷體" w:hAnsi="標楷體" w:hint="eastAsia"/>
              </w:rPr>
              <w:t>登錄結案：承辦人將辦理情形登錄於本府人民陳情管理系統，研考會檢視後據以結案。</w:t>
            </w:r>
          </w:p>
          <w:p w:rsidR="005C446A" w:rsidRPr="00987A89" w:rsidRDefault="005C446A" w:rsidP="00E14F65">
            <w:pPr>
              <w:adjustRightInd w:val="0"/>
              <w:snapToGrid w:val="0"/>
              <w:ind w:left="566" w:hangingChars="236" w:hanging="566"/>
              <w:jc w:val="both"/>
              <w:rPr>
                <w:rFonts w:ascii="標楷體" w:eastAsia="標楷體" w:hAnsi="標楷體"/>
              </w:rPr>
            </w:pPr>
            <w:r w:rsidRPr="00987A89">
              <w:rPr>
                <w:rFonts w:ascii="標楷體" w:eastAsia="標楷體" w:hAnsi="標楷體" w:hint="eastAsia"/>
              </w:rPr>
              <w:t>(二)</w:t>
            </w:r>
            <w:r w:rsidRPr="00987A89">
              <w:rPr>
                <w:rFonts w:ascii="標楷體" w:eastAsia="標楷體" w:hAnsi="標楷體" w:hint="eastAsia"/>
              </w:rPr>
              <w:tab/>
              <w:t>特殊案件：</w:t>
            </w:r>
          </w:p>
          <w:p w:rsidR="005C446A" w:rsidRPr="00987A89" w:rsidRDefault="005C446A" w:rsidP="00E14F65">
            <w:pPr>
              <w:adjustRightInd w:val="0"/>
              <w:snapToGrid w:val="0"/>
              <w:ind w:left="283" w:hangingChars="118" w:hanging="283"/>
              <w:jc w:val="both"/>
              <w:rPr>
                <w:rFonts w:ascii="標楷體" w:eastAsia="標楷體" w:hAnsi="標楷體"/>
              </w:rPr>
            </w:pPr>
            <w:r>
              <w:rPr>
                <w:rFonts w:ascii="標楷體" w:eastAsia="標楷體" w:hAnsi="標楷體" w:hint="eastAsia"/>
              </w:rPr>
              <w:t>1.</w:t>
            </w:r>
            <w:proofErr w:type="gramStart"/>
            <w:r w:rsidRPr="00987A89">
              <w:rPr>
                <w:rFonts w:ascii="標楷體" w:eastAsia="標楷體" w:hAnsi="標楷體" w:hint="eastAsia"/>
              </w:rPr>
              <w:t>錄案管制</w:t>
            </w:r>
            <w:proofErr w:type="gramEnd"/>
            <w:r w:rsidRPr="00987A89">
              <w:rPr>
                <w:rFonts w:ascii="標楷體" w:eastAsia="標楷體" w:hAnsi="標楷體" w:hint="eastAsia"/>
              </w:rPr>
              <w:t>：非經一般案件陳情管道之陳情，由專人即時受理並填列紀錄單(附件二)。</w:t>
            </w:r>
          </w:p>
          <w:p w:rsidR="005C446A" w:rsidRDefault="005C446A" w:rsidP="00E14F65">
            <w:pPr>
              <w:adjustRightInd w:val="0"/>
              <w:snapToGrid w:val="0"/>
              <w:ind w:left="566" w:hangingChars="236" w:hanging="566"/>
              <w:jc w:val="both"/>
              <w:rPr>
                <w:rFonts w:ascii="標楷體" w:eastAsia="標楷體" w:hAnsi="標楷體"/>
              </w:rPr>
            </w:pPr>
            <w:r>
              <w:rPr>
                <w:rFonts w:ascii="標楷體" w:eastAsia="標楷體" w:hAnsi="標楷體" w:hint="eastAsia"/>
              </w:rPr>
              <w:t>2.</w:t>
            </w:r>
            <w:r w:rsidRPr="00987A89">
              <w:rPr>
                <w:rFonts w:ascii="標楷體" w:eastAsia="標楷體" w:hAnsi="標楷體" w:hint="eastAsia"/>
              </w:rPr>
              <w:t>分案辦理：依案情內容交權責機關辦</w:t>
            </w:r>
          </w:p>
          <w:p w:rsidR="005C446A" w:rsidRPr="00987A89" w:rsidRDefault="005C446A" w:rsidP="00E14F65">
            <w:pPr>
              <w:adjustRightInd w:val="0"/>
              <w:snapToGrid w:val="0"/>
              <w:ind w:leftChars="150" w:left="566" w:hangingChars="86" w:hanging="206"/>
              <w:jc w:val="both"/>
              <w:rPr>
                <w:rFonts w:ascii="標楷體" w:eastAsia="標楷體" w:hAnsi="標楷體"/>
              </w:rPr>
            </w:pPr>
            <w:r w:rsidRPr="00987A89">
              <w:rPr>
                <w:rFonts w:ascii="標楷體" w:eastAsia="標楷體" w:hAnsi="標楷體" w:hint="eastAsia"/>
              </w:rPr>
              <w:t>理。</w:t>
            </w:r>
          </w:p>
          <w:p w:rsidR="005C446A" w:rsidRDefault="005C446A" w:rsidP="00E14F65">
            <w:pPr>
              <w:adjustRightInd w:val="0"/>
              <w:snapToGrid w:val="0"/>
              <w:ind w:left="566" w:hangingChars="236" w:hanging="566"/>
              <w:jc w:val="both"/>
              <w:rPr>
                <w:rFonts w:ascii="標楷體" w:eastAsia="標楷體" w:hAnsi="標楷體"/>
              </w:rPr>
            </w:pPr>
            <w:r>
              <w:rPr>
                <w:rFonts w:ascii="標楷體" w:eastAsia="標楷體" w:hAnsi="標楷體" w:hint="eastAsia"/>
              </w:rPr>
              <w:t>3.</w:t>
            </w:r>
            <w:r w:rsidRPr="00987A89">
              <w:rPr>
                <w:rFonts w:ascii="標楷體" w:eastAsia="標楷體" w:hAnsi="標楷體" w:hint="eastAsia"/>
              </w:rPr>
              <w:t>處理回復：專人將權責機關辦理情形</w:t>
            </w:r>
          </w:p>
          <w:p w:rsidR="005C446A" w:rsidRPr="00987A89" w:rsidRDefault="005C446A" w:rsidP="00E14F65">
            <w:pPr>
              <w:adjustRightInd w:val="0"/>
              <w:snapToGrid w:val="0"/>
              <w:ind w:leftChars="100" w:left="566" w:hangingChars="136" w:hanging="326"/>
              <w:jc w:val="both"/>
              <w:rPr>
                <w:rFonts w:ascii="標楷體" w:eastAsia="標楷體" w:hAnsi="標楷體"/>
              </w:rPr>
            </w:pPr>
            <w:proofErr w:type="gramStart"/>
            <w:r w:rsidRPr="00987A89">
              <w:rPr>
                <w:rFonts w:ascii="標楷體" w:eastAsia="標楷體" w:hAnsi="標楷體" w:hint="eastAsia"/>
              </w:rPr>
              <w:t>逕</w:t>
            </w:r>
            <w:proofErr w:type="gramEnd"/>
            <w:r w:rsidRPr="00987A89">
              <w:rPr>
                <w:rFonts w:ascii="標楷體" w:eastAsia="標楷體" w:hAnsi="標楷體" w:hint="eastAsia"/>
              </w:rPr>
              <w:t>復陳情人。</w:t>
            </w:r>
          </w:p>
          <w:p w:rsidR="005C446A" w:rsidRDefault="005C446A" w:rsidP="00E14F65">
            <w:pPr>
              <w:adjustRightInd w:val="0"/>
              <w:snapToGrid w:val="0"/>
              <w:ind w:left="566" w:hangingChars="236" w:hanging="566"/>
              <w:jc w:val="both"/>
              <w:rPr>
                <w:rFonts w:ascii="標楷體" w:eastAsia="標楷體" w:hAnsi="標楷體"/>
              </w:rPr>
            </w:pPr>
            <w:r>
              <w:rPr>
                <w:rFonts w:ascii="標楷體" w:eastAsia="標楷體" w:hAnsi="標楷體" w:hint="eastAsia"/>
              </w:rPr>
              <w:t>4.</w:t>
            </w:r>
            <w:r w:rsidRPr="00987A89">
              <w:rPr>
                <w:rFonts w:ascii="標楷體" w:eastAsia="標楷體" w:hAnsi="標楷體" w:hint="eastAsia"/>
              </w:rPr>
              <w:t>解除列管：案件經妥善處理並回復得</w:t>
            </w:r>
          </w:p>
          <w:p w:rsidR="005C446A" w:rsidRDefault="005C446A" w:rsidP="00E14F65">
            <w:pPr>
              <w:adjustRightInd w:val="0"/>
              <w:snapToGrid w:val="0"/>
              <w:ind w:leftChars="100" w:left="566" w:hangingChars="136" w:hanging="326"/>
              <w:jc w:val="both"/>
              <w:rPr>
                <w:rFonts w:ascii="標楷體" w:eastAsia="標楷體" w:hAnsi="標楷體"/>
              </w:rPr>
            </w:pPr>
            <w:r w:rsidRPr="00987A89">
              <w:rPr>
                <w:rFonts w:ascii="標楷體" w:eastAsia="標楷體" w:hAnsi="標楷體" w:hint="eastAsia"/>
              </w:rPr>
              <w:t>以結案，因案情複雜有續處必要者，</w:t>
            </w:r>
          </w:p>
          <w:p w:rsidR="005C446A" w:rsidRDefault="005C446A" w:rsidP="00E14F65">
            <w:pPr>
              <w:adjustRightInd w:val="0"/>
              <w:snapToGrid w:val="0"/>
              <w:ind w:leftChars="100" w:left="566" w:hangingChars="136" w:hanging="326"/>
              <w:jc w:val="both"/>
              <w:rPr>
                <w:rFonts w:ascii="標楷體" w:eastAsia="標楷體" w:hAnsi="標楷體"/>
              </w:rPr>
            </w:pPr>
            <w:r w:rsidRPr="00987A89">
              <w:rPr>
                <w:rFonts w:ascii="標楷體" w:eastAsia="標楷體" w:hAnsi="標楷體" w:hint="eastAsia"/>
              </w:rPr>
              <w:t>轉一般陳情案件處理，依</w:t>
            </w:r>
            <w:proofErr w:type="gramStart"/>
            <w:r w:rsidRPr="00987A89">
              <w:rPr>
                <w:rFonts w:ascii="標楷體" w:eastAsia="標楷體" w:hAnsi="標楷體" w:hint="eastAsia"/>
              </w:rPr>
              <w:t>規</w:t>
            </w:r>
            <w:proofErr w:type="gramEnd"/>
            <w:r w:rsidRPr="00987A89">
              <w:rPr>
                <w:rFonts w:ascii="標楷體" w:eastAsia="標楷體" w:hAnsi="標楷體" w:hint="eastAsia"/>
              </w:rPr>
              <w:t>登錄於本</w:t>
            </w:r>
          </w:p>
          <w:p w:rsidR="005C446A" w:rsidRPr="006E7929" w:rsidRDefault="005C446A" w:rsidP="00E14F65">
            <w:pPr>
              <w:adjustRightInd w:val="0"/>
              <w:snapToGrid w:val="0"/>
              <w:ind w:leftChars="100" w:left="566" w:hangingChars="136" w:hanging="326"/>
              <w:jc w:val="both"/>
              <w:rPr>
                <w:rFonts w:ascii="標楷體" w:eastAsia="標楷體" w:hAnsi="標楷體"/>
              </w:rPr>
            </w:pPr>
            <w:r w:rsidRPr="00987A89">
              <w:rPr>
                <w:rFonts w:ascii="標楷體" w:eastAsia="標楷體" w:hAnsi="標楷體" w:hint="eastAsia"/>
              </w:rPr>
              <w:t>府人民陳情管理系統另案管制。</w:t>
            </w:r>
          </w:p>
        </w:tc>
        <w:tc>
          <w:tcPr>
            <w:tcW w:w="4409" w:type="dxa"/>
          </w:tcPr>
          <w:p w:rsidR="005C446A" w:rsidRDefault="005C446A" w:rsidP="00E14F65">
            <w:pPr>
              <w:adjustRightInd w:val="0"/>
              <w:snapToGrid w:val="0"/>
              <w:ind w:left="1"/>
              <w:jc w:val="both"/>
              <w:rPr>
                <w:rFonts w:ascii="標楷體" w:eastAsia="標楷體" w:hAnsi="標楷體"/>
                <w:color w:val="000000"/>
              </w:rPr>
            </w:pPr>
            <w:r>
              <w:rPr>
                <w:rFonts w:ascii="標楷體" w:eastAsia="標楷體" w:hAnsi="標楷體" w:hint="eastAsia"/>
                <w:color w:val="000000"/>
              </w:rPr>
              <w:lastRenderedPageBreak/>
              <w:t>說明本府處理陳情案件之流程，區分一般案件及特殊案件之處理機制、管制流程及回復方式等，並詳列經本府人民陳情管理系統列管之一般案件形式及處理方式。</w:t>
            </w:r>
          </w:p>
          <w:p w:rsidR="005C446A" w:rsidRPr="00F227D6" w:rsidRDefault="005C446A" w:rsidP="00E14F65">
            <w:pPr>
              <w:adjustRightInd w:val="0"/>
              <w:snapToGrid w:val="0"/>
              <w:ind w:left="1"/>
              <w:jc w:val="both"/>
              <w:rPr>
                <w:rFonts w:ascii="標楷體" w:eastAsia="標楷體" w:hAnsi="標楷體"/>
              </w:rPr>
            </w:pPr>
          </w:p>
        </w:tc>
      </w:tr>
      <w:tr w:rsidR="005C446A" w:rsidRPr="006E7929" w:rsidTr="00E14F65">
        <w:tc>
          <w:tcPr>
            <w:tcW w:w="4408" w:type="dxa"/>
          </w:tcPr>
          <w:p w:rsidR="005C446A" w:rsidRPr="00F916FC" w:rsidRDefault="005C446A" w:rsidP="00E14F65">
            <w:pPr>
              <w:adjustRightInd w:val="0"/>
              <w:snapToGrid w:val="0"/>
              <w:ind w:left="566" w:hangingChars="236" w:hanging="566"/>
              <w:jc w:val="both"/>
              <w:rPr>
                <w:rFonts w:ascii="標楷體" w:eastAsia="標楷體" w:hAnsi="標楷體"/>
              </w:rPr>
            </w:pPr>
            <w:r w:rsidRPr="00F916FC">
              <w:rPr>
                <w:rFonts w:ascii="標楷體" w:eastAsia="標楷體" w:hAnsi="標楷體" w:hint="eastAsia"/>
              </w:rPr>
              <w:lastRenderedPageBreak/>
              <w:t>五、</w:t>
            </w:r>
            <w:r w:rsidRPr="00F916FC">
              <w:rPr>
                <w:rFonts w:ascii="標楷體" w:eastAsia="標楷體" w:hAnsi="標楷體" w:hint="eastAsia"/>
              </w:rPr>
              <w:tab/>
              <w:t>管制考核：</w:t>
            </w:r>
          </w:p>
          <w:p w:rsidR="005C446A" w:rsidRPr="00F916FC" w:rsidRDefault="005C446A" w:rsidP="00E14F65">
            <w:pPr>
              <w:adjustRightInd w:val="0"/>
              <w:snapToGrid w:val="0"/>
              <w:ind w:left="566" w:hangingChars="236" w:hanging="566"/>
              <w:rPr>
                <w:rFonts w:ascii="標楷體" w:eastAsia="標楷體" w:hAnsi="標楷體"/>
              </w:rPr>
            </w:pPr>
            <w:r w:rsidRPr="00F916FC">
              <w:rPr>
                <w:rFonts w:ascii="標楷體" w:eastAsia="標楷體" w:hAnsi="標楷體" w:hint="eastAsia"/>
              </w:rPr>
              <w:t>(</w:t>
            </w:r>
            <w:proofErr w:type="gramStart"/>
            <w:r w:rsidRPr="00F916FC">
              <w:rPr>
                <w:rFonts w:ascii="標楷體" w:eastAsia="標楷體" w:hAnsi="標楷體" w:hint="eastAsia"/>
              </w:rPr>
              <w:t>一</w:t>
            </w:r>
            <w:proofErr w:type="gramEnd"/>
            <w:r w:rsidRPr="00F916FC">
              <w:rPr>
                <w:rFonts w:ascii="標楷體" w:eastAsia="標楷體" w:hAnsi="標楷體" w:hint="eastAsia"/>
              </w:rPr>
              <w:t>)</w:t>
            </w:r>
            <w:r w:rsidRPr="00F916FC">
              <w:rPr>
                <w:rFonts w:ascii="標楷體" w:eastAsia="標楷體" w:hAnsi="標楷體" w:hint="eastAsia"/>
              </w:rPr>
              <w:tab/>
              <w:t>平時管考：各機關應自行成立陳情案件</w:t>
            </w:r>
            <w:r>
              <w:rPr>
                <w:rFonts w:ascii="標楷體" w:eastAsia="標楷體" w:hAnsi="標楷體" w:hint="eastAsia"/>
              </w:rPr>
              <w:t>管考</w:t>
            </w:r>
            <w:r w:rsidRPr="00F916FC">
              <w:rPr>
                <w:rFonts w:ascii="標楷體" w:eastAsia="標楷體" w:hAnsi="標楷體" w:hint="eastAsia"/>
              </w:rPr>
              <w:t>小組專責辦理陳情案件管考事宜，並指定</w:t>
            </w:r>
            <w:r>
              <w:rPr>
                <w:rFonts w:ascii="標楷體" w:eastAsia="標楷體" w:hAnsi="標楷體" w:hint="eastAsia"/>
              </w:rPr>
              <w:t>主任秘書</w:t>
            </w:r>
            <w:r w:rsidRPr="00F916FC">
              <w:rPr>
                <w:rFonts w:ascii="標楷體" w:eastAsia="標楷體" w:hAnsi="標楷體" w:hint="eastAsia"/>
              </w:rPr>
              <w:t>以上人員負責陳情案件督導及追蹤各類案件執行情形。本小組每日依</w:t>
            </w:r>
            <w:proofErr w:type="gramStart"/>
            <w:r w:rsidRPr="00F916FC">
              <w:rPr>
                <w:rFonts w:ascii="標楷體" w:eastAsia="標楷體" w:hAnsi="標楷體" w:hint="eastAsia"/>
              </w:rPr>
              <w:t>規</w:t>
            </w:r>
            <w:proofErr w:type="gramEnd"/>
            <w:r w:rsidRPr="00F916FC">
              <w:rPr>
                <w:rFonts w:ascii="標楷體" w:eastAsia="標楷體" w:hAnsi="標楷體" w:hint="eastAsia"/>
              </w:rPr>
              <w:t>管考、監督各機關陳情案件處理情形，予以結案或</w:t>
            </w:r>
            <w:proofErr w:type="gramStart"/>
            <w:r w:rsidRPr="00F916FC">
              <w:rPr>
                <w:rFonts w:ascii="標楷體" w:eastAsia="標楷體" w:hAnsi="標楷體" w:hint="eastAsia"/>
              </w:rPr>
              <w:t>稽</w:t>
            </w:r>
            <w:proofErr w:type="gramEnd"/>
            <w:r w:rsidRPr="00F916FC">
              <w:rPr>
                <w:rFonts w:ascii="標楷體" w:eastAsia="標楷體" w:hAnsi="標楷體" w:hint="eastAsia"/>
              </w:rPr>
              <w:t>催。</w:t>
            </w:r>
          </w:p>
          <w:p w:rsidR="005C446A" w:rsidRPr="006E7929" w:rsidRDefault="005C446A" w:rsidP="00E14F65">
            <w:pPr>
              <w:adjustRightInd w:val="0"/>
              <w:snapToGrid w:val="0"/>
              <w:ind w:left="566" w:hangingChars="236" w:hanging="566"/>
              <w:rPr>
                <w:rFonts w:ascii="標楷體" w:eastAsia="標楷體" w:hAnsi="標楷體"/>
              </w:rPr>
            </w:pPr>
            <w:r w:rsidRPr="00F916FC">
              <w:rPr>
                <w:rFonts w:ascii="標楷體" w:eastAsia="標楷體" w:hAnsi="標楷體" w:hint="eastAsia"/>
              </w:rPr>
              <w:lastRenderedPageBreak/>
              <w:t>(二)</w:t>
            </w:r>
            <w:r w:rsidRPr="00F916FC">
              <w:rPr>
                <w:rFonts w:ascii="標楷體" w:eastAsia="標楷體" w:hAnsi="標楷體" w:hint="eastAsia"/>
              </w:rPr>
              <w:tab/>
              <w:t>年度考核：由本小組每年定期成立人民陳情案件檢核小組</w:t>
            </w:r>
            <w:r>
              <w:rPr>
                <w:rFonts w:ascii="標楷體" w:eastAsia="標楷體" w:hAnsi="標楷體" w:hint="eastAsia"/>
              </w:rPr>
              <w:t>(以下簡稱檢核小組)</w:t>
            </w:r>
            <w:r w:rsidRPr="00F916FC">
              <w:rPr>
                <w:rFonts w:ascii="標楷體" w:eastAsia="標楷體" w:hAnsi="標楷體" w:hint="eastAsia"/>
              </w:rPr>
              <w:t>，依</w:t>
            </w:r>
            <w:proofErr w:type="gramStart"/>
            <w:r w:rsidRPr="00F916FC">
              <w:rPr>
                <w:rFonts w:ascii="標楷體" w:eastAsia="標楷體" w:hAnsi="標楷體" w:hint="eastAsia"/>
              </w:rPr>
              <w:t>臺</w:t>
            </w:r>
            <w:proofErr w:type="gramEnd"/>
            <w:r w:rsidRPr="00F916FC">
              <w:rPr>
                <w:rFonts w:ascii="標楷體" w:eastAsia="標楷體" w:hAnsi="標楷體" w:hint="eastAsia"/>
              </w:rPr>
              <w:t>中市政府各機關處理人民陳情案件檢核評分量表(附件三)考核各機關辦理人民陳情案件之時效及品質。</w:t>
            </w:r>
          </w:p>
        </w:tc>
        <w:tc>
          <w:tcPr>
            <w:tcW w:w="4409" w:type="dxa"/>
          </w:tcPr>
          <w:p w:rsidR="005C446A" w:rsidRPr="00F916FC" w:rsidRDefault="005C446A" w:rsidP="00E14F65">
            <w:pPr>
              <w:adjustRightInd w:val="0"/>
              <w:snapToGrid w:val="0"/>
              <w:ind w:left="1"/>
              <w:jc w:val="both"/>
              <w:rPr>
                <w:rFonts w:ascii="標楷體" w:eastAsia="標楷體" w:hAnsi="標楷體"/>
              </w:rPr>
            </w:pPr>
            <w:r>
              <w:rPr>
                <w:rFonts w:ascii="標楷體" w:eastAsia="標楷體" w:hAnsi="標楷體" w:hint="eastAsia"/>
              </w:rPr>
              <w:lastRenderedPageBreak/>
              <w:t>明定陳情案件管制考核規範，加強機關自我管控機制，並於年度由本小組實施總檢核，以維效率及品質。</w:t>
            </w:r>
          </w:p>
        </w:tc>
      </w:tr>
      <w:tr w:rsidR="005C446A" w:rsidRPr="006E7929" w:rsidTr="00E14F65">
        <w:tc>
          <w:tcPr>
            <w:tcW w:w="4408" w:type="dxa"/>
          </w:tcPr>
          <w:p w:rsidR="005C446A" w:rsidRPr="00BC097C" w:rsidRDefault="005C446A" w:rsidP="00E14F65">
            <w:pPr>
              <w:ind w:left="425" w:hangingChars="177" w:hanging="425"/>
              <w:rPr>
                <w:rFonts w:ascii="標楷體" w:eastAsia="標楷體" w:hAnsi="標楷體"/>
              </w:rPr>
            </w:pPr>
            <w:r w:rsidRPr="00BC097C">
              <w:rPr>
                <w:rFonts w:ascii="標楷體" w:eastAsia="標楷體" w:hAnsi="標楷體" w:hint="eastAsia"/>
              </w:rPr>
              <w:lastRenderedPageBreak/>
              <w:t>六、分析檢討：</w:t>
            </w:r>
          </w:p>
          <w:p w:rsidR="005C446A" w:rsidRPr="00BC097C" w:rsidRDefault="005C446A" w:rsidP="00E14F65">
            <w:pPr>
              <w:ind w:left="425" w:hangingChars="177" w:hanging="425"/>
              <w:rPr>
                <w:rFonts w:ascii="標楷體" w:eastAsia="標楷體" w:hAnsi="標楷體"/>
              </w:rPr>
            </w:pPr>
            <w:r w:rsidRPr="00BC097C">
              <w:rPr>
                <w:rFonts w:ascii="標楷體" w:eastAsia="標楷體" w:hAnsi="標楷體" w:hint="eastAsia"/>
              </w:rPr>
              <w:t>(</w:t>
            </w:r>
            <w:proofErr w:type="gramStart"/>
            <w:r w:rsidRPr="00BC097C">
              <w:rPr>
                <w:rFonts w:ascii="標楷體" w:eastAsia="標楷體" w:hAnsi="標楷體" w:hint="eastAsia"/>
              </w:rPr>
              <w:t>一</w:t>
            </w:r>
            <w:proofErr w:type="gramEnd"/>
            <w:r>
              <w:rPr>
                <w:rFonts w:ascii="標楷體" w:eastAsia="標楷體" w:hAnsi="標楷體" w:hint="eastAsia"/>
              </w:rPr>
              <w:t>)</w:t>
            </w:r>
            <w:r w:rsidRPr="00BC097C">
              <w:rPr>
                <w:rFonts w:ascii="標楷體" w:eastAsia="標楷體" w:hAnsi="標楷體" w:hint="eastAsia"/>
              </w:rPr>
              <w:t>平時分析：由本小組按月將各機關處理人民陳情案件質量分析報告提出於市政會議，各機關應按季於每年一月、四月、七月、十月之十號以前提出具體檢討改善方案，由本小組列入追蹤管制及年度考核依據。</w:t>
            </w:r>
          </w:p>
          <w:p w:rsidR="005C446A" w:rsidRPr="00BC097C" w:rsidRDefault="005C446A" w:rsidP="00E14F65">
            <w:pPr>
              <w:ind w:left="425" w:hangingChars="177" w:hanging="425"/>
              <w:rPr>
                <w:rFonts w:ascii="標楷體" w:eastAsia="標楷體" w:hAnsi="標楷體"/>
              </w:rPr>
            </w:pPr>
            <w:r w:rsidRPr="00BC097C">
              <w:rPr>
                <w:rFonts w:ascii="標楷體" w:eastAsia="標楷體" w:hAnsi="標楷體" w:hint="eastAsia"/>
              </w:rPr>
              <w:t>(二</w:t>
            </w:r>
            <w:r>
              <w:rPr>
                <w:rFonts w:ascii="標楷體" w:eastAsia="標楷體" w:hAnsi="標楷體" w:hint="eastAsia"/>
              </w:rPr>
              <w:t>)</w:t>
            </w:r>
            <w:r w:rsidRPr="00BC097C">
              <w:rPr>
                <w:rFonts w:ascii="標楷體" w:eastAsia="標楷體" w:hAnsi="標楷體" w:hint="eastAsia"/>
              </w:rPr>
              <w:t>年度檢討：每年由本小組簽報  市長本府人民陳情案件十大施政議題績效指標檢核及滿意度調查，做為各機關施政參考依據。</w:t>
            </w:r>
          </w:p>
          <w:p w:rsidR="005C446A" w:rsidRPr="006E7929" w:rsidRDefault="005C446A" w:rsidP="00E14F65">
            <w:pPr>
              <w:ind w:left="425" w:hangingChars="177" w:hanging="425"/>
              <w:rPr>
                <w:rFonts w:ascii="標楷體" w:eastAsia="標楷體" w:hAnsi="標楷體"/>
              </w:rPr>
            </w:pPr>
            <w:r w:rsidRPr="00BC097C">
              <w:rPr>
                <w:rFonts w:ascii="標楷體" w:eastAsia="標楷體" w:hAnsi="標楷體" w:hint="eastAsia"/>
              </w:rPr>
              <w:t>(三)協調會議：經前項平時分析或年度檢討有協調之必要者，得由召集人適時召開專案協調會議，</w:t>
            </w:r>
            <w:proofErr w:type="gramStart"/>
            <w:r w:rsidRPr="00BC097C">
              <w:rPr>
                <w:rFonts w:ascii="標楷體" w:eastAsia="標楷體" w:hAnsi="標楷體" w:hint="eastAsia"/>
              </w:rPr>
              <w:t>俾</w:t>
            </w:r>
            <w:proofErr w:type="gramEnd"/>
            <w:r w:rsidRPr="00BC097C">
              <w:rPr>
                <w:rFonts w:ascii="標楷體" w:eastAsia="標楷體" w:hAnsi="標楷體" w:hint="eastAsia"/>
              </w:rPr>
              <w:t>利陳情案件處理順利進行。</w:t>
            </w:r>
          </w:p>
        </w:tc>
        <w:tc>
          <w:tcPr>
            <w:tcW w:w="4409" w:type="dxa"/>
          </w:tcPr>
          <w:p w:rsidR="005C446A" w:rsidRPr="006E7929" w:rsidRDefault="005C446A" w:rsidP="00E14F65">
            <w:pPr>
              <w:adjustRightInd w:val="0"/>
              <w:snapToGrid w:val="0"/>
              <w:ind w:left="1"/>
              <w:jc w:val="both"/>
              <w:rPr>
                <w:rFonts w:ascii="標楷體" w:eastAsia="標楷體" w:hAnsi="標楷體"/>
                <w:color w:val="000000"/>
                <w:kern w:val="0"/>
                <w:lang w:val="zh-TW"/>
              </w:rPr>
            </w:pPr>
            <w:r>
              <w:rPr>
                <w:rFonts w:ascii="標楷體" w:eastAsia="標楷體" w:hAnsi="標楷體" w:hint="eastAsia"/>
                <w:color w:val="000000"/>
                <w:kern w:val="0"/>
                <w:lang w:val="zh-TW"/>
              </w:rPr>
              <w:t>陳情案件回饋處理機制，訂有平時分析及年度檢討，並視需要由召集人召開協調會議</w:t>
            </w:r>
            <w:r w:rsidRPr="006E7929">
              <w:rPr>
                <w:rFonts w:ascii="標楷體" w:eastAsia="標楷體" w:hAnsi="標楷體"/>
                <w:color w:val="000000"/>
                <w:kern w:val="0"/>
                <w:lang w:val="zh-TW"/>
              </w:rPr>
              <w:t>。</w:t>
            </w:r>
            <w:r>
              <w:rPr>
                <w:rFonts w:ascii="標楷體" w:eastAsia="標楷體" w:hAnsi="標楷體" w:hint="eastAsia"/>
                <w:color w:val="000000"/>
                <w:kern w:val="0"/>
                <w:lang w:val="zh-TW"/>
              </w:rPr>
              <w:t>藉由定期分析檢討，要求機關提出具體改善方案，提升整體施政滿意度。</w:t>
            </w:r>
          </w:p>
        </w:tc>
      </w:tr>
      <w:tr w:rsidR="005C446A" w:rsidRPr="006E7929" w:rsidTr="00E14F65">
        <w:tc>
          <w:tcPr>
            <w:tcW w:w="4408" w:type="dxa"/>
          </w:tcPr>
          <w:p w:rsidR="005C446A" w:rsidRPr="00BC097C"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七、</w:t>
            </w:r>
            <w:r w:rsidRPr="00BC097C">
              <w:rPr>
                <w:rFonts w:ascii="標楷體" w:eastAsia="標楷體" w:hAnsi="標楷體" w:hint="eastAsia"/>
              </w:rPr>
              <w:tab/>
              <w:t>依第五點第二</w:t>
            </w:r>
            <w:r>
              <w:rPr>
                <w:rFonts w:ascii="標楷體" w:eastAsia="標楷體" w:hAnsi="標楷體" w:hint="eastAsia"/>
              </w:rPr>
              <w:t>款</w:t>
            </w:r>
            <w:r w:rsidRPr="00BC097C">
              <w:rPr>
                <w:rFonts w:ascii="標楷體" w:eastAsia="標楷體" w:hAnsi="標楷體" w:hint="eastAsia"/>
              </w:rPr>
              <w:t>規定之年度考核，依下列方式辦理</w:t>
            </w:r>
            <w:r>
              <w:rPr>
                <w:rFonts w:ascii="標楷體" w:eastAsia="標楷體" w:hAnsi="標楷體" w:hint="eastAsia"/>
              </w:rPr>
              <w:t>：</w:t>
            </w:r>
          </w:p>
          <w:p w:rsidR="005C446A" w:rsidRPr="00BC097C"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w:t>
            </w:r>
            <w:proofErr w:type="gramStart"/>
            <w:r w:rsidRPr="00BC097C">
              <w:rPr>
                <w:rFonts w:ascii="標楷體" w:eastAsia="標楷體" w:hAnsi="標楷體" w:hint="eastAsia"/>
              </w:rPr>
              <w:t>一</w:t>
            </w:r>
            <w:proofErr w:type="gramEnd"/>
            <w:r w:rsidRPr="00BC097C">
              <w:rPr>
                <w:rFonts w:ascii="標楷體" w:eastAsia="標楷體" w:hAnsi="標楷體" w:hint="eastAsia"/>
              </w:rPr>
              <w:t>)</w:t>
            </w:r>
            <w:r w:rsidRPr="00BC097C">
              <w:rPr>
                <w:rFonts w:ascii="標楷體" w:eastAsia="標楷體" w:hAnsi="標楷體" w:hint="eastAsia"/>
              </w:rPr>
              <w:tab/>
            </w:r>
            <w:r>
              <w:rPr>
                <w:rFonts w:ascii="標楷體" w:eastAsia="標楷體" w:hAnsi="標楷體" w:hint="eastAsia"/>
              </w:rPr>
              <w:t>由檢核小組</w:t>
            </w:r>
            <w:r w:rsidRPr="00BC097C">
              <w:rPr>
                <w:rFonts w:ascii="標楷體" w:eastAsia="標楷體" w:hAnsi="標楷體" w:hint="eastAsia"/>
              </w:rPr>
              <w:t>辦理本府各機關處理人民陳情案件年度績效考核作業。</w:t>
            </w:r>
          </w:p>
          <w:p w:rsidR="005C446A" w:rsidRPr="00BC097C"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(二)</w:t>
            </w:r>
            <w:r w:rsidRPr="00BC097C">
              <w:rPr>
                <w:rFonts w:ascii="標楷體" w:eastAsia="標楷體" w:hAnsi="標楷體" w:hint="eastAsia"/>
              </w:rPr>
              <w:tab/>
              <w:t>考核對象：本府各一級機關(含所屬機關)及所屬各區公所。</w:t>
            </w:r>
          </w:p>
          <w:p w:rsidR="005C446A" w:rsidRPr="00BC097C"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(三)</w:t>
            </w:r>
            <w:r w:rsidRPr="00BC097C">
              <w:rPr>
                <w:rFonts w:ascii="標楷體" w:eastAsia="標楷體" w:hAnsi="標楷體" w:hint="eastAsia"/>
              </w:rPr>
              <w:tab/>
              <w:t>考核期間：每年十至十二月辦理，一級機關每年辦理、區公所每兩年辦理，各機關受</w:t>
            </w:r>
            <w:proofErr w:type="gramStart"/>
            <w:r w:rsidRPr="00BC097C">
              <w:rPr>
                <w:rFonts w:ascii="標楷體" w:eastAsia="標楷體" w:hAnsi="標楷體" w:hint="eastAsia"/>
              </w:rPr>
              <w:t>檢期程表另</w:t>
            </w:r>
            <w:proofErr w:type="gramEnd"/>
            <w:r w:rsidRPr="00BC097C">
              <w:rPr>
                <w:rFonts w:ascii="標楷體" w:eastAsia="標楷體" w:hAnsi="標楷體" w:hint="eastAsia"/>
              </w:rPr>
              <w:t>函通知。</w:t>
            </w:r>
          </w:p>
          <w:p w:rsidR="005C446A" w:rsidRPr="00BC097C"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(四)考核內容：</w:t>
            </w:r>
          </w:p>
          <w:p w:rsidR="005C446A"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1.各機關受理經</w:t>
            </w:r>
            <w:proofErr w:type="gramStart"/>
            <w:r w:rsidRPr="00BC097C">
              <w:rPr>
                <w:rFonts w:ascii="標楷體" w:eastAsia="標楷體" w:hAnsi="標楷體" w:hint="eastAsia"/>
              </w:rPr>
              <w:t>本府列管</w:t>
            </w:r>
            <w:proofErr w:type="gramEnd"/>
            <w:r w:rsidRPr="00BC097C">
              <w:rPr>
                <w:rFonts w:ascii="標楷體" w:eastAsia="標楷體" w:hAnsi="標楷體" w:hint="eastAsia"/>
              </w:rPr>
              <w:t>之人民陳情案</w:t>
            </w:r>
          </w:p>
          <w:p w:rsidR="005C446A" w:rsidRPr="00BC097C" w:rsidRDefault="005C446A" w:rsidP="00E14F65">
            <w:pPr>
              <w:adjustRightInd w:val="0"/>
              <w:snapToGrid w:val="0"/>
              <w:ind w:leftChars="100" w:left="566" w:hangingChars="136" w:hanging="326"/>
              <w:jc w:val="both"/>
              <w:rPr>
                <w:rFonts w:ascii="標楷體" w:eastAsia="標楷體" w:hAnsi="標楷體"/>
              </w:rPr>
            </w:pPr>
            <w:r w:rsidRPr="00BC097C">
              <w:rPr>
                <w:rFonts w:ascii="標楷體" w:eastAsia="標楷體" w:hAnsi="標楷體" w:hint="eastAsia"/>
              </w:rPr>
              <w:t>件辦理情形。</w:t>
            </w:r>
          </w:p>
          <w:p w:rsidR="005C446A"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2.受</w:t>
            </w:r>
            <w:proofErr w:type="gramStart"/>
            <w:r w:rsidRPr="00BC097C">
              <w:rPr>
                <w:rFonts w:ascii="標楷體" w:eastAsia="標楷體" w:hAnsi="標楷體" w:hint="eastAsia"/>
              </w:rPr>
              <w:t>考期間為考核</w:t>
            </w:r>
            <w:proofErr w:type="gramEnd"/>
            <w:r w:rsidRPr="00BC097C">
              <w:rPr>
                <w:rFonts w:ascii="標楷體" w:eastAsia="標楷體" w:hAnsi="標楷體" w:hint="eastAsia"/>
              </w:rPr>
              <w:t>前一年度十月份至當</w:t>
            </w:r>
          </w:p>
          <w:p w:rsidR="005C446A" w:rsidRPr="00BC097C" w:rsidRDefault="005C446A" w:rsidP="00E14F65">
            <w:pPr>
              <w:adjustRightInd w:val="0"/>
              <w:snapToGrid w:val="0"/>
              <w:ind w:leftChars="100" w:left="566" w:hangingChars="136" w:hanging="326"/>
              <w:jc w:val="both"/>
              <w:rPr>
                <w:rFonts w:ascii="標楷體" w:eastAsia="標楷體" w:hAnsi="標楷體"/>
              </w:rPr>
            </w:pPr>
            <w:r w:rsidRPr="00BC097C">
              <w:rPr>
                <w:rFonts w:ascii="標楷體" w:eastAsia="標楷體" w:hAnsi="標楷體" w:hint="eastAsia"/>
              </w:rPr>
              <w:t>年度九月份之列管案件。</w:t>
            </w:r>
          </w:p>
          <w:p w:rsidR="005C446A"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(五)考核方式：由檢核小組依</w:t>
            </w:r>
            <w:proofErr w:type="gramStart"/>
            <w:r w:rsidRPr="00BC097C">
              <w:rPr>
                <w:rFonts w:ascii="標楷體" w:eastAsia="標楷體" w:hAnsi="標楷體" w:hint="eastAsia"/>
              </w:rPr>
              <w:t>臺</w:t>
            </w:r>
            <w:proofErr w:type="gramEnd"/>
            <w:r w:rsidRPr="00BC097C">
              <w:rPr>
                <w:rFonts w:ascii="標楷體" w:eastAsia="標楷體" w:hAnsi="標楷體" w:hint="eastAsia"/>
              </w:rPr>
              <w:t>中市政</w:t>
            </w:r>
            <w:r>
              <w:rPr>
                <w:rFonts w:ascii="標楷體" w:eastAsia="標楷體" w:hAnsi="標楷體" w:hint="eastAsia"/>
              </w:rPr>
              <w:t xml:space="preserve">    </w:t>
            </w:r>
            <w:r w:rsidRPr="00BC097C">
              <w:rPr>
                <w:rFonts w:ascii="標楷體" w:eastAsia="標楷體" w:hAnsi="標楷體" w:hint="eastAsia"/>
              </w:rPr>
              <w:t>府各機關處理人民陳情案件檢核評分量表(附件三)逐項檢核並予以評分。</w:t>
            </w:r>
          </w:p>
          <w:p w:rsidR="005C446A"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 xml:space="preserve">    受檢當日並由檢核小組與受檢機關</w:t>
            </w:r>
          </w:p>
          <w:p w:rsidR="005C446A" w:rsidRPr="00BC097C" w:rsidRDefault="005C446A" w:rsidP="00E14F65">
            <w:pPr>
              <w:adjustRightInd w:val="0"/>
              <w:snapToGrid w:val="0"/>
              <w:ind w:leftChars="200" w:left="566" w:hangingChars="36" w:hanging="86"/>
              <w:jc w:val="both"/>
              <w:rPr>
                <w:rFonts w:ascii="標楷體" w:eastAsia="標楷體" w:hAnsi="標楷體"/>
              </w:rPr>
            </w:pPr>
            <w:r w:rsidRPr="00BC097C">
              <w:rPr>
                <w:rFonts w:ascii="標楷體" w:eastAsia="標楷體" w:hAnsi="標楷體" w:hint="eastAsia"/>
              </w:rPr>
              <w:t>召開檢討會議。</w:t>
            </w:r>
          </w:p>
          <w:p w:rsidR="005C446A" w:rsidRPr="00BC097C" w:rsidRDefault="005C446A" w:rsidP="00E14F65">
            <w:pPr>
              <w:adjustRightInd w:val="0"/>
              <w:snapToGrid w:val="0"/>
              <w:ind w:left="566" w:hangingChars="236" w:hanging="566"/>
              <w:rPr>
                <w:rFonts w:ascii="標楷體" w:eastAsia="標楷體" w:hAnsi="標楷體"/>
              </w:rPr>
            </w:pPr>
            <w:r w:rsidRPr="00BC097C">
              <w:rPr>
                <w:rFonts w:ascii="標楷體" w:eastAsia="標楷體" w:hAnsi="標楷體" w:hint="eastAsia"/>
              </w:rPr>
              <w:t>(六)成績評定：依</w:t>
            </w:r>
            <w:proofErr w:type="gramStart"/>
            <w:r w:rsidRPr="00BC097C">
              <w:rPr>
                <w:rFonts w:ascii="標楷體" w:eastAsia="標楷體" w:hAnsi="標楷體" w:hint="eastAsia"/>
              </w:rPr>
              <w:t>臺</w:t>
            </w:r>
            <w:proofErr w:type="gramEnd"/>
            <w:r w:rsidRPr="00BC097C">
              <w:rPr>
                <w:rFonts w:ascii="標楷體" w:eastAsia="標楷體" w:hAnsi="標楷體" w:hint="eastAsia"/>
              </w:rPr>
              <w:t>中市政府各機關處理</w:t>
            </w:r>
            <w:r w:rsidRPr="00BC097C">
              <w:rPr>
                <w:rFonts w:ascii="標楷體" w:eastAsia="標楷體" w:hAnsi="標楷體" w:hint="eastAsia"/>
              </w:rPr>
              <w:lastRenderedPageBreak/>
              <w:t>人民陳情案件檢核評分量表各項檢核項目得分加總，為受檢機關實際得分，評定成績等第如下：</w:t>
            </w:r>
          </w:p>
          <w:p w:rsidR="005C446A" w:rsidRPr="00BC097C"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1.特優：總分九十五分以上者。</w:t>
            </w:r>
          </w:p>
          <w:p w:rsidR="005C446A" w:rsidRPr="00BC097C"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2.優等：總分九十分以上未滿九十五分者。</w:t>
            </w:r>
          </w:p>
          <w:p w:rsidR="005C446A" w:rsidRPr="00BC097C"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3.甲等：總分八十以上未滿九十分者。</w:t>
            </w:r>
          </w:p>
          <w:p w:rsidR="005C446A" w:rsidRPr="00BC097C"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4.乙等：總分七十分以上未滿八十分者。</w:t>
            </w:r>
          </w:p>
          <w:p w:rsidR="005C446A" w:rsidRPr="00BC097C"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5.丙等：總分六十分以上未滿七十分者。</w:t>
            </w:r>
          </w:p>
          <w:p w:rsidR="005C446A" w:rsidRPr="006E7929" w:rsidRDefault="005C446A" w:rsidP="00E14F65">
            <w:pPr>
              <w:adjustRightInd w:val="0"/>
              <w:snapToGrid w:val="0"/>
              <w:ind w:left="566" w:hangingChars="236" w:hanging="566"/>
              <w:jc w:val="both"/>
              <w:rPr>
                <w:rFonts w:ascii="標楷體" w:eastAsia="標楷體" w:hAnsi="標楷體"/>
              </w:rPr>
            </w:pPr>
            <w:r w:rsidRPr="00BC097C">
              <w:rPr>
                <w:rFonts w:ascii="標楷體" w:eastAsia="標楷體" w:hAnsi="標楷體" w:hint="eastAsia"/>
              </w:rPr>
              <w:t>6.丁等：總分未滿六十分者。</w:t>
            </w:r>
          </w:p>
        </w:tc>
        <w:tc>
          <w:tcPr>
            <w:tcW w:w="4409" w:type="dxa"/>
          </w:tcPr>
          <w:p w:rsidR="005C446A" w:rsidRDefault="005C446A" w:rsidP="00E14F65">
            <w:pPr>
              <w:pStyle w:val="a7"/>
              <w:adjustRightInd w:val="0"/>
              <w:snapToGrid w:val="0"/>
              <w:spacing w:beforeLines="0" w:before="0" w:afterLines="0" w:after="0"/>
              <w:ind w:left="508" w:hanging="508"/>
              <w:rPr>
                <w:rFonts w:ascii="標楷體" w:hAnsi="標楷體"/>
                <w:sz w:val="24"/>
                <w:szCs w:val="24"/>
              </w:rPr>
            </w:pPr>
            <w:r>
              <w:rPr>
                <w:rFonts w:ascii="標楷體" w:hAnsi="標楷體" w:hint="eastAsia"/>
                <w:sz w:val="24"/>
                <w:szCs w:val="24"/>
              </w:rPr>
              <w:lastRenderedPageBreak/>
              <w:t>明定年度考核之作業方式及考核內容，</w:t>
            </w:r>
          </w:p>
          <w:p w:rsidR="005C446A" w:rsidRDefault="005C446A" w:rsidP="00E14F65">
            <w:pPr>
              <w:pStyle w:val="a7"/>
              <w:adjustRightInd w:val="0"/>
              <w:snapToGrid w:val="0"/>
              <w:spacing w:beforeLines="0" w:before="0" w:afterLines="0" w:after="0"/>
              <w:ind w:left="508" w:hanging="508"/>
              <w:rPr>
                <w:rFonts w:ascii="標楷體" w:hAnsi="標楷體"/>
                <w:sz w:val="24"/>
                <w:szCs w:val="24"/>
              </w:rPr>
            </w:pPr>
            <w:r>
              <w:rPr>
                <w:rFonts w:ascii="標楷體" w:hAnsi="標楷體" w:hint="eastAsia"/>
                <w:sz w:val="24"/>
                <w:szCs w:val="24"/>
              </w:rPr>
              <w:t>加強本小組督考實質任務，以量化表示</w:t>
            </w:r>
          </w:p>
          <w:p w:rsidR="005C446A" w:rsidRPr="006E7929" w:rsidRDefault="005C446A" w:rsidP="00E14F65">
            <w:pPr>
              <w:pStyle w:val="a7"/>
              <w:adjustRightInd w:val="0"/>
              <w:snapToGrid w:val="0"/>
              <w:spacing w:beforeLines="0" w:before="0" w:afterLines="0" w:after="0"/>
              <w:ind w:left="508" w:hanging="508"/>
              <w:rPr>
                <w:rFonts w:ascii="標楷體" w:hAnsi="標楷體"/>
                <w:sz w:val="24"/>
                <w:szCs w:val="24"/>
              </w:rPr>
            </w:pPr>
            <w:r>
              <w:rPr>
                <w:rFonts w:ascii="標楷體" w:hAnsi="標楷體" w:hint="eastAsia"/>
                <w:sz w:val="24"/>
                <w:szCs w:val="24"/>
              </w:rPr>
              <w:t>各機關處理陳情案件之品質。</w:t>
            </w:r>
          </w:p>
        </w:tc>
      </w:tr>
      <w:tr w:rsidR="005C446A" w:rsidRPr="006E7929" w:rsidTr="00E14F65">
        <w:tc>
          <w:tcPr>
            <w:tcW w:w="4408" w:type="dxa"/>
          </w:tcPr>
          <w:p w:rsidR="005C446A" w:rsidRPr="001A467E" w:rsidRDefault="005C446A" w:rsidP="00E14F65">
            <w:pPr>
              <w:adjustRightInd w:val="0"/>
              <w:snapToGrid w:val="0"/>
              <w:ind w:left="566" w:hangingChars="236" w:hanging="566"/>
              <w:jc w:val="both"/>
              <w:rPr>
                <w:rFonts w:ascii="標楷體" w:eastAsia="標楷體" w:hAnsi="標楷體"/>
              </w:rPr>
            </w:pPr>
            <w:r w:rsidRPr="001A467E">
              <w:rPr>
                <w:rFonts w:ascii="標楷體" w:eastAsia="標楷體" w:hAnsi="標楷體" w:hint="eastAsia"/>
              </w:rPr>
              <w:lastRenderedPageBreak/>
              <w:t>八、</w:t>
            </w:r>
            <w:r w:rsidRPr="001A467E">
              <w:rPr>
                <w:rFonts w:ascii="標楷體" w:eastAsia="標楷體" w:hAnsi="標楷體" w:hint="eastAsia"/>
              </w:rPr>
              <w:tab/>
              <w:t>獎懲規定：</w:t>
            </w:r>
          </w:p>
          <w:p w:rsidR="005C446A" w:rsidRPr="001A467E" w:rsidRDefault="005C446A" w:rsidP="00E14F65">
            <w:pPr>
              <w:adjustRightInd w:val="0"/>
              <w:snapToGrid w:val="0"/>
              <w:ind w:left="566" w:hangingChars="236" w:hanging="566"/>
              <w:jc w:val="both"/>
              <w:rPr>
                <w:rFonts w:ascii="標楷體" w:eastAsia="標楷體" w:hAnsi="標楷體"/>
              </w:rPr>
            </w:pPr>
            <w:r w:rsidRPr="001A467E">
              <w:rPr>
                <w:rFonts w:ascii="標楷體" w:eastAsia="標楷體" w:hAnsi="標楷體" w:hint="eastAsia"/>
              </w:rPr>
              <w:t>(</w:t>
            </w:r>
            <w:proofErr w:type="gramStart"/>
            <w:r w:rsidRPr="001A467E">
              <w:rPr>
                <w:rFonts w:ascii="標楷體" w:eastAsia="標楷體" w:hAnsi="標楷體" w:hint="eastAsia"/>
              </w:rPr>
              <w:t>一</w:t>
            </w:r>
            <w:proofErr w:type="gramEnd"/>
            <w:r w:rsidRPr="001A467E">
              <w:rPr>
                <w:rFonts w:ascii="標楷體" w:eastAsia="標楷體" w:hAnsi="標楷體" w:hint="eastAsia"/>
              </w:rPr>
              <w:t>)獎懲對象：</w:t>
            </w:r>
          </w:p>
          <w:p w:rsidR="005C446A" w:rsidRDefault="005C446A" w:rsidP="00E14F65">
            <w:pPr>
              <w:adjustRightInd w:val="0"/>
              <w:snapToGrid w:val="0"/>
              <w:ind w:left="566" w:hangingChars="236" w:hanging="566"/>
              <w:jc w:val="both"/>
              <w:rPr>
                <w:rFonts w:ascii="標楷體" w:eastAsia="標楷體" w:hAnsi="標楷體"/>
              </w:rPr>
            </w:pPr>
            <w:r w:rsidRPr="001A467E">
              <w:rPr>
                <w:rFonts w:ascii="標楷體" w:eastAsia="標楷體" w:hAnsi="標楷體" w:hint="eastAsia"/>
              </w:rPr>
              <w:t>1.平時管考：本府各一級機關(含所屬機</w:t>
            </w:r>
          </w:p>
          <w:p w:rsidR="005C446A" w:rsidRDefault="005C446A" w:rsidP="00E14F65">
            <w:pPr>
              <w:adjustRightInd w:val="0"/>
              <w:snapToGrid w:val="0"/>
              <w:ind w:left="566" w:hangingChars="236" w:hanging="566"/>
              <w:rPr>
                <w:rFonts w:ascii="標楷體" w:eastAsia="標楷體" w:hAnsi="標楷體"/>
              </w:rPr>
            </w:pPr>
            <w:r>
              <w:rPr>
                <w:rFonts w:ascii="標楷體" w:eastAsia="標楷體" w:hAnsi="標楷體" w:hint="eastAsia"/>
              </w:rPr>
              <w:t xml:space="preserve">  </w:t>
            </w:r>
            <w:r w:rsidRPr="001A467E">
              <w:rPr>
                <w:rFonts w:ascii="標楷體" w:eastAsia="標楷體" w:hAnsi="標楷體" w:hint="eastAsia"/>
              </w:rPr>
              <w:t>關)及所屬各區公所，負責陳情案件管</w:t>
            </w:r>
          </w:p>
          <w:p w:rsidR="005C446A" w:rsidRDefault="005C446A" w:rsidP="00E14F65">
            <w:pPr>
              <w:adjustRightInd w:val="0"/>
              <w:snapToGrid w:val="0"/>
              <w:ind w:leftChars="100" w:left="566" w:hangingChars="136" w:hanging="326"/>
              <w:rPr>
                <w:rFonts w:ascii="標楷體" w:eastAsia="標楷體" w:hAnsi="標楷體"/>
              </w:rPr>
            </w:pPr>
            <w:r w:rsidRPr="001A467E">
              <w:rPr>
                <w:rFonts w:ascii="標楷體" w:eastAsia="標楷體" w:hAnsi="標楷體" w:hint="eastAsia"/>
              </w:rPr>
              <w:t>制之主管人員、研考人員及實際案件</w:t>
            </w:r>
          </w:p>
          <w:p w:rsidR="005C446A" w:rsidRPr="001A467E" w:rsidRDefault="005C446A" w:rsidP="00E14F65">
            <w:pPr>
              <w:adjustRightInd w:val="0"/>
              <w:snapToGrid w:val="0"/>
              <w:ind w:leftChars="100" w:left="566" w:hangingChars="136" w:hanging="326"/>
              <w:rPr>
                <w:rFonts w:ascii="標楷體" w:eastAsia="標楷體" w:hAnsi="標楷體"/>
              </w:rPr>
            </w:pPr>
            <w:r w:rsidRPr="001A467E">
              <w:rPr>
                <w:rFonts w:ascii="標楷體" w:eastAsia="標楷體" w:hAnsi="標楷體" w:hint="eastAsia"/>
              </w:rPr>
              <w:t xml:space="preserve">之承辦人員。  </w:t>
            </w:r>
          </w:p>
          <w:p w:rsidR="005C446A" w:rsidRDefault="005C446A" w:rsidP="00E14F65">
            <w:pPr>
              <w:adjustRightInd w:val="0"/>
              <w:snapToGrid w:val="0"/>
              <w:ind w:left="566" w:hangingChars="236" w:hanging="566"/>
              <w:jc w:val="both"/>
              <w:rPr>
                <w:rFonts w:ascii="標楷體" w:eastAsia="標楷體" w:hAnsi="標楷體"/>
              </w:rPr>
            </w:pPr>
            <w:r w:rsidRPr="001A467E">
              <w:rPr>
                <w:rFonts w:ascii="標楷體" w:eastAsia="標楷體" w:hAnsi="標楷體" w:hint="eastAsia"/>
              </w:rPr>
              <w:t>2.年度考核：本小組辦理年度考核作業</w:t>
            </w:r>
          </w:p>
          <w:p w:rsidR="005C446A" w:rsidRDefault="005C446A" w:rsidP="00E14F65">
            <w:pPr>
              <w:adjustRightInd w:val="0"/>
              <w:snapToGrid w:val="0"/>
              <w:ind w:leftChars="100" w:left="566" w:hangingChars="136" w:hanging="326"/>
              <w:jc w:val="both"/>
              <w:rPr>
                <w:rFonts w:ascii="標楷體" w:eastAsia="標楷體" w:hAnsi="標楷體"/>
              </w:rPr>
            </w:pPr>
            <w:r w:rsidRPr="001A467E">
              <w:rPr>
                <w:rFonts w:ascii="標楷體" w:eastAsia="標楷體" w:hAnsi="標楷體" w:hint="eastAsia"/>
              </w:rPr>
              <w:t>之受檢機關，負責陳情案件管制之主</w:t>
            </w:r>
          </w:p>
          <w:p w:rsidR="005C446A" w:rsidRDefault="005C446A" w:rsidP="00E14F65">
            <w:pPr>
              <w:adjustRightInd w:val="0"/>
              <w:snapToGrid w:val="0"/>
              <w:ind w:leftChars="100" w:left="566" w:hangingChars="136" w:hanging="326"/>
              <w:jc w:val="both"/>
              <w:rPr>
                <w:rFonts w:ascii="標楷體" w:eastAsia="標楷體" w:hAnsi="標楷體"/>
              </w:rPr>
            </w:pPr>
            <w:r w:rsidRPr="001A467E">
              <w:rPr>
                <w:rFonts w:ascii="標楷體" w:eastAsia="標楷體" w:hAnsi="標楷體" w:hint="eastAsia"/>
              </w:rPr>
              <w:t>管人員、 研考人員及實際案件之承辦</w:t>
            </w:r>
          </w:p>
          <w:p w:rsidR="005C446A" w:rsidRPr="001A467E" w:rsidRDefault="005C446A" w:rsidP="00E14F65">
            <w:pPr>
              <w:adjustRightInd w:val="0"/>
              <w:snapToGrid w:val="0"/>
              <w:ind w:leftChars="100" w:left="566" w:hangingChars="136" w:hanging="326"/>
              <w:jc w:val="both"/>
              <w:rPr>
                <w:rFonts w:ascii="標楷體" w:eastAsia="標楷體" w:hAnsi="標楷體"/>
              </w:rPr>
            </w:pPr>
            <w:r w:rsidRPr="001A467E">
              <w:rPr>
                <w:rFonts w:ascii="標楷體" w:eastAsia="標楷體" w:hAnsi="標楷體" w:hint="eastAsia"/>
              </w:rPr>
              <w:t>人員。</w:t>
            </w:r>
          </w:p>
          <w:p w:rsidR="005C446A" w:rsidRPr="001A467E" w:rsidRDefault="005C446A" w:rsidP="00E14F65">
            <w:pPr>
              <w:adjustRightInd w:val="0"/>
              <w:snapToGrid w:val="0"/>
              <w:ind w:left="566" w:hangingChars="236" w:hanging="566"/>
              <w:jc w:val="both"/>
              <w:rPr>
                <w:rFonts w:ascii="標楷體" w:eastAsia="標楷體" w:hAnsi="標楷體"/>
              </w:rPr>
            </w:pPr>
            <w:r w:rsidRPr="001A467E">
              <w:rPr>
                <w:rFonts w:ascii="標楷體" w:eastAsia="標楷體" w:hAnsi="標楷體" w:hint="eastAsia"/>
              </w:rPr>
              <w:t>(二)獎懲內容：</w:t>
            </w:r>
          </w:p>
          <w:p w:rsidR="005C446A" w:rsidRDefault="005C446A" w:rsidP="00E14F65">
            <w:pPr>
              <w:adjustRightInd w:val="0"/>
              <w:snapToGrid w:val="0"/>
              <w:ind w:left="566" w:hangingChars="236" w:hanging="566"/>
              <w:jc w:val="both"/>
              <w:rPr>
                <w:rFonts w:ascii="標楷體" w:eastAsia="標楷體" w:hAnsi="標楷體"/>
              </w:rPr>
            </w:pPr>
            <w:r w:rsidRPr="001A467E">
              <w:rPr>
                <w:rFonts w:ascii="標楷體" w:eastAsia="標楷體" w:hAnsi="標楷體" w:hint="eastAsia"/>
              </w:rPr>
              <w:t>1.平時管考：各機關處理各類陳情案件</w:t>
            </w:r>
          </w:p>
          <w:p w:rsidR="005C446A" w:rsidRDefault="005C446A" w:rsidP="00E14F65">
            <w:pPr>
              <w:adjustRightInd w:val="0"/>
              <w:snapToGrid w:val="0"/>
              <w:ind w:leftChars="100" w:left="566" w:hangingChars="136" w:hanging="326"/>
              <w:jc w:val="both"/>
              <w:rPr>
                <w:rFonts w:ascii="標楷體" w:eastAsia="標楷體" w:hAnsi="標楷體"/>
              </w:rPr>
            </w:pPr>
            <w:r w:rsidRPr="001A467E">
              <w:rPr>
                <w:rFonts w:ascii="標楷體" w:eastAsia="標楷體" w:hAnsi="標楷體" w:hint="eastAsia"/>
              </w:rPr>
              <w:t>之優劣，依</w:t>
            </w:r>
            <w:proofErr w:type="gramStart"/>
            <w:r w:rsidRPr="001A467E">
              <w:rPr>
                <w:rFonts w:ascii="標楷體" w:eastAsia="標楷體" w:hAnsi="標楷體" w:hint="eastAsia"/>
              </w:rPr>
              <w:t>臺</w:t>
            </w:r>
            <w:proofErr w:type="gramEnd"/>
            <w:r w:rsidRPr="001A467E">
              <w:rPr>
                <w:rFonts w:ascii="標楷體" w:eastAsia="標楷體" w:hAnsi="標楷體" w:hint="eastAsia"/>
              </w:rPr>
              <w:t>中市政府及所屬機關處</w:t>
            </w:r>
          </w:p>
          <w:p w:rsidR="005C446A" w:rsidRDefault="005C446A" w:rsidP="00E14F65">
            <w:pPr>
              <w:adjustRightInd w:val="0"/>
              <w:snapToGrid w:val="0"/>
              <w:ind w:leftChars="100" w:left="566" w:hangingChars="136" w:hanging="326"/>
              <w:jc w:val="both"/>
              <w:rPr>
                <w:rFonts w:ascii="標楷體" w:eastAsia="標楷體" w:hAnsi="標楷體"/>
              </w:rPr>
            </w:pPr>
            <w:r w:rsidRPr="001A467E">
              <w:rPr>
                <w:rFonts w:ascii="標楷體" w:eastAsia="標楷體" w:hAnsi="標楷體" w:hint="eastAsia"/>
              </w:rPr>
              <w:t>理人民陳情案件作業要點第十三點及</w:t>
            </w:r>
          </w:p>
          <w:p w:rsidR="005C446A" w:rsidRDefault="005C446A" w:rsidP="00E14F65">
            <w:pPr>
              <w:adjustRightInd w:val="0"/>
              <w:snapToGrid w:val="0"/>
              <w:ind w:leftChars="100" w:left="566" w:hangingChars="136" w:hanging="326"/>
              <w:jc w:val="both"/>
              <w:rPr>
                <w:rFonts w:ascii="標楷體" w:eastAsia="標楷體" w:hAnsi="標楷體"/>
              </w:rPr>
            </w:pPr>
            <w:r w:rsidRPr="001A467E">
              <w:rPr>
                <w:rFonts w:ascii="標楷體" w:eastAsia="標楷體" w:hAnsi="標楷體" w:hint="eastAsia"/>
              </w:rPr>
              <w:t>第十四點之規定個案辦理獎勵或懲</w:t>
            </w:r>
          </w:p>
          <w:p w:rsidR="005C446A" w:rsidRPr="001A467E" w:rsidRDefault="005C446A" w:rsidP="00E14F65">
            <w:pPr>
              <w:adjustRightInd w:val="0"/>
              <w:snapToGrid w:val="0"/>
              <w:ind w:leftChars="100" w:left="566" w:hangingChars="136" w:hanging="326"/>
              <w:jc w:val="both"/>
              <w:rPr>
                <w:rFonts w:ascii="標楷體" w:eastAsia="標楷體" w:hAnsi="標楷體"/>
              </w:rPr>
            </w:pPr>
            <w:r w:rsidRPr="001A467E">
              <w:rPr>
                <w:rFonts w:ascii="標楷體" w:eastAsia="標楷體" w:hAnsi="標楷體" w:hint="eastAsia"/>
              </w:rPr>
              <w:t>處。</w:t>
            </w:r>
          </w:p>
          <w:p w:rsidR="005C446A" w:rsidRPr="001A467E" w:rsidRDefault="005C446A" w:rsidP="00E14F65">
            <w:pPr>
              <w:adjustRightInd w:val="0"/>
              <w:snapToGrid w:val="0"/>
              <w:ind w:left="566" w:hangingChars="236" w:hanging="566"/>
              <w:jc w:val="both"/>
              <w:rPr>
                <w:rFonts w:ascii="標楷體" w:eastAsia="標楷體" w:hAnsi="標楷體"/>
              </w:rPr>
            </w:pPr>
            <w:r w:rsidRPr="001A467E">
              <w:rPr>
                <w:rFonts w:ascii="標楷體" w:eastAsia="標楷體" w:hAnsi="標楷體" w:hint="eastAsia"/>
              </w:rPr>
              <w:t>2.年度考核：</w:t>
            </w:r>
          </w:p>
          <w:p w:rsidR="005C446A" w:rsidRDefault="005C446A" w:rsidP="00E14F65">
            <w:pPr>
              <w:adjustRightInd w:val="0"/>
              <w:snapToGrid w:val="0"/>
              <w:ind w:left="566" w:hangingChars="236" w:hanging="566"/>
              <w:jc w:val="both"/>
              <w:rPr>
                <w:rFonts w:ascii="標楷體" w:eastAsia="標楷體" w:hAnsi="標楷體"/>
              </w:rPr>
            </w:pPr>
            <w:r w:rsidRPr="001A467E">
              <w:rPr>
                <w:rFonts w:ascii="標楷體" w:eastAsia="標楷體" w:hAnsi="標楷體" w:hint="eastAsia"/>
              </w:rPr>
              <w:t>(1)獎勵：檢核成績</w:t>
            </w:r>
            <w:proofErr w:type="gramStart"/>
            <w:r w:rsidRPr="001A467E">
              <w:rPr>
                <w:rFonts w:ascii="標楷體" w:eastAsia="標楷體" w:hAnsi="標楷體" w:hint="eastAsia"/>
              </w:rPr>
              <w:t>前三名且評定</w:t>
            </w:r>
            <w:proofErr w:type="gramEnd"/>
            <w:r w:rsidRPr="001A467E">
              <w:rPr>
                <w:rFonts w:ascii="標楷體" w:eastAsia="標楷體" w:hAnsi="標楷體" w:hint="eastAsia"/>
              </w:rPr>
              <w:t>分數達</w:t>
            </w:r>
          </w:p>
          <w:p w:rsidR="005C446A" w:rsidRDefault="005C446A" w:rsidP="00E14F65">
            <w:pPr>
              <w:adjustRightInd w:val="0"/>
              <w:snapToGrid w:val="0"/>
              <w:ind w:leftChars="150" w:left="566" w:hangingChars="86" w:hanging="206"/>
              <w:jc w:val="both"/>
              <w:rPr>
                <w:rFonts w:ascii="標楷體" w:eastAsia="標楷體" w:hAnsi="標楷體"/>
              </w:rPr>
            </w:pPr>
            <w:r w:rsidRPr="001A467E">
              <w:rPr>
                <w:rFonts w:ascii="標楷體" w:eastAsia="標楷體" w:hAnsi="標楷體" w:hint="eastAsia"/>
              </w:rPr>
              <w:t>八十分</w:t>
            </w:r>
            <w:r>
              <w:rPr>
                <w:rFonts w:ascii="標楷體" w:eastAsia="標楷體" w:hAnsi="標楷體" w:hint="eastAsia"/>
              </w:rPr>
              <w:t>以上</w:t>
            </w:r>
            <w:r w:rsidRPr="001A467E">
              <w:rPr>
                <w:rFonts w:ascii="標楷體" w:eastAsia="標楷體" w:hAnsi="標楷體" w:hint="eastAsia"/>
              </w:rPr>
              <w:t>之機關，由檢核小組綜合</w:t>
            </w:r>
          </w:p>
          <w:p w:rsidR="005C446A" w:rsidRDefault="005C446A" w:rsidP="00E14F65">
            <w:pPr>
              <w:adjustRightInd w:val="0"/>
              <w:snapToGrid w:val="0"/>
              <w:ind w:leftChars="150" w:left="566" w:hangingChars="86" w:hanging="206"/>
              <w:jc w:val="both"/>
              <w:rPr>
                <w:rFonts w:ascii="標楷體" w:eastAsia="標楷體" w:hAnsi="標楷體"/>
              </w:rPr>
            </w:pPr>
            <w:r w:rsidRPr="001A467E">
              <w:rPr>
                <w:rFonts w:ascii="標楷體" w:eastAsia="標楷體" w:hAnsi="標楷體" w:hint="eastAsia"/>
              </w:rPr>
              <w:t>評定</w:t>
            </w:r>
            <w:proofErr w:type="gramStart"/>
            <w:r w:rsidRPr="001A467E">
              <w:rPr>
                <w:rFonts w:ascii="標楷體" w:eastAsia="標楷體" w:hAnsi="標楷體" w:hint="eastAsia"/>
              </w:rPr>
              <w:t>後簽經</w:t>
            </w:r>
            <w:proofErr w:type="gramEnd"/>
            <w:r w:rsidRPr="001A467E">
              <w:rPr>
                <w:rFonts w:ascii="標楷體" w:eastAsia="標楷體" w:hAnsi="標楷體" w:hint="eastAsia"/>
              </w:rPr>
              <w:t xml:space="preserve"> 市長核可，於市政會議</w:t>
            </w:r>
          </w:p>
          <w:p w:rsidR="005C446A" w:rsidRDefault="005C446A" w:rsidP="00E14F65">
            <w:pPr>
              <w:adjustRightInd w:val="0"/>
              <w:snapToGrid w:val="0"/>
              <w:ind w:leftChars="150" w:left="566" w:hangingChars="86" w:hanging="206"/>
              <w:jc w:val="both"/>
              <w:rPr>
                <w:rFonts w:ascii="標楷體" w:eastAsia="標楷體" w:hAnsi="標楷體"/>
              </w:rPr>
            </w:pPr>
            <w:r w:rsidRPr="001A467E">
              <w:rPr>
                <w:rFonts w:ascii="標楷體" w:eastAsia="標楷體" w:hAnsi="標楷體" w:hint="eastAsia"/>
              </w:rPr>
              <w:t>給予機關獎狀；並由機關依</w:t>
            </w:r>
            <w:proofErr w:type="gramStart"/>
            <w:r w:rsidRPr="001A467E">
              <w:rPr>
                <w:rFonts w:ascii="標楷體" w:eastAsia="標楷體" w:hAnsi="標楷體" w:hint="eastAsia"/>
              </w:rPr>
              <w:t>臺</w:t>
            </w:r>
            <w:proofErr w:type="gramEnd"/>
            <w:r w:rsidRPr="001A467E">
              <w:rPr>
                <w:rFonts w:ascii="標楷體" w:eastAsia="標楷體" w:hAnsi="標楷體" w:hint="eastAsia"/>
              </w:rPr>
              <w:t>中市政</w:t>
            </w:r>
          </w:p>
          <w:p w:rsidR="005C446A" w:rsidRDefault="005C446A" w:rsidP="00E14F65">
            <w:pPr>
              <w:adjustRightInd w:val="0"/>
              <w:snapToGrid w:val="0"/>
              <w:ind w:leftChars="150" w:left="566" w:hangingChars="86" w:hanging="206"/>
              <w:jc w:val="both"/>
              <w:rPr>
                <w:rFonts w:ascii="標楷體" w:eastAsia="標楷體" w:hAnsi="標楷體"/>
              </w:rPr>
            </w:pPr>
            <w:r w:rsidRPr="001A467E">
              <w:rPr>
                <w:rFonts w:ascii="標楷體" w:eastAsia="標楷體" w:hAnsi="標楷體" w:hint="eastAsia"/>
              </w:rPr>
              <w:t>府及所屬各機關學校公務人員平時</w:t>
            </w:r>
          </w:p>
          <w:p w:rsidR="005C446A" w:rsidRDefault="005C446A" w:rsidP="00E14F65">
            <w:pPr>
              <w:adjustRightInd w:val="0"/>
              <w:snapToGrid w:val="0"/>
              <w:ind w:leftChars="150" w:left="566" w:hangingChars="86" w:hanging="206"/>
              <w:jc w:val="both"/>
              <w:rPr>
                <w:rFonts w:ascii="標楷體" w:eastAsia="標楷體" w:hAnsi="標楷體"/>
              </w:rPr>
            </w:pPr>
            <w:r w:rsidRPr="001A467E">
              <w:rPr>
                <w:rFonts w:ascii="標楷體" w:eastAsia="標楷體" w:hAnsi="標楷體" w:hint="eastAsia"/>
              </w:rPr>
              <w:t>獎懲案件處理原則附表</w:t>
            </w:r>
            <w:proofErr w:type="gramStart"/>
            <w:r w:rsidRPr="001A467E">
              <w:rPr>
                <w:rFonts w:ascii="標楷體" w:eastAsia="標楷體" w:hAnsi="標楷體" w:hint="eastAsia"/>
              </w:rPr>
              <w:t>一</w:t>
            </w:r>
            <w:proofErr w:type="gramEnd"/>
            <w:r>
              <w:rPr>
                <w:rFonts w:ascii="標楷體" w:eastAsia="標楷體" w:hAnsi="標楷體" w:hint="eastAsia"/>
              </w:rPr>
              <w:t>之</w:t>
            </w:r>
            <w:r w:rsidRPr="001A467E">
              <w:rPr>
                <w:rFonts w:ascii="標楷體" w:eastAsia="標楷體" w:hAnsi="標楷體" w:hint="eastAsia"/>
              </w:rPr>
              <w:t>(一)所</w:t>
            </w:r>
          </w:p>
          <w:p w:rsidR="005C446A" w:rsidRPr="001A467E" w:rsidRDefault="005C446A" w:rsidP="00E14F65">
            <w:pPr>
              <w:adjustRightInd w:val="0"/>
              <w:snapToGrid w:val="0"/>
              <w:ind w:leftChars="150" w:left="566" w:hangingChars="86" w:hanging="206"/>
              <w:jc w:val="both"/>
              <w:rPr>
                <w:rFonts w:ascii="標楷體" w:eastAsia="標楷體" w:hAnsi="標楷體"/>
              </w:rPr>
            </w:pPr>
            <w:r w:rsidRPr="001A467E">
              <w:rPr>
                <w:rFonts w:ascii="標楷體" w:eastAsia="標楷體" w:hAnsi="標楷體" w:hint="eastAsia"/>
              </w:rPr>
              <w:t>定額度獎勵之</w:t>
            </w:r>
            <w:r>
              <w:rPr>
                <w:rFonts w:ascii="標楷體" w:eastAsia="標楷體" w:hAnsi="標楷體" w:hint="eastAsia"/>
              </w:rPr>
              <w:t>。</w:t>
            </w:r>
          </w:p>
          <w:p w:rsidR="005C446A" w:rsidRDefault="005C446A" w:rsidP="00E14F65">
            <w:pPr>
              <w:adjustRightInd w:val="0"/>
              <w:snapToGrid w:val="0"/>
              <w:ind w:left="566" w:hangingChars="236" w:hanging="566"/>
              <w:jc w:val="both"/>
              <w:rPr>
                <w:rFonts w:ascii="標楷體" w:eastAsia="標楷體" w:hAnsi="標楷體"/>
              </w:rPr>
            </w:pPr>
            <w:r w:rsidRPr="001A467E">
              <w:rPr>
                <w:rFonts w:ascii="標楷體" w:eastAsia="標楷體" w:hAnsi="標楷體" w:hint="eastAsia"/>
              </w:rPr>
              <w:t>(2)懲處：檢核成績最低三名且評定分數</w:t>
            </w:r>
          </w:p>
          <w:p w:rsidR="005C446A" w:rsidRDefault="005C446A" w:rsidP="00E14F65">
            <w:pPr>
              <w:adjustRightInd w:val="0"/>
              <w:snapToGrid w:val="0"/>
              <w:ind w:leftChars="150" w:left="566" w:hangingChars="86" w:hanging="206"/>
              <w:jc w:val="both"/>
              <w:rPr>
                <w:rFonts w:ascii="標楷體" w:eastAsia="標楷體" w:hAnsi="標楷體"/>
              </w:rPr>
            </w:pPr>
            <w:r w:rsidRPr="001A467E">
              <w:rPr>
                <w:rFonts w:ascii="標楷體" w:eastAsia="標楷體" w:hAnsi="標楷體" w:hint="eastAsia"/>
              </w:rPr>
              <w:t>未達七十分之機關，機關應提出檢討</w:t>
            </w:r>
          </w:p>
          <w:p w:rsidR="005C446A" w:rsidRDefault="005C446A" w:rsidP="00E14F65">
            <w:pPr>
              <w:adjustRightInd w:val="0"/>
              <w:snapToGrid w:val="0"/>
              <w:ind w:leftChars="150" w:left="566" w:hangingChars="86" w:hanging="206"/>
              <w:jc w:val="both"/>
              <w:rPr>
                <w:rFonts w:ascii="標楷體" w:eastAsia="標楷體" w:hAnsi="標楷體"/>
              </w:rPr>
            </w:pPr>
            <w:r w:rsidRPr="001A467E">
              <w:rPr>
                <w:rFonts w:ascii="標楷體" w:eastAsia="標楷體" w:hAnsi="標楷體" w:hint="eastAsia"/>
              </w:rPr>
              <w:t>改進</w:t>
            </w:r>
            <w:proofErr w:type="gramStart"/>
            <w:r w:rsidRPr="001A467E">
              <w:rPr>
                <w:rFonts w:ascii="標楷體" w:eastAsia="標楷體" w:hAnsi="標楷體" w:hint="eastAsia"/>
              </w:rPr>
              <w:t>措施簽告</w:t>
            </w:r>
            <w:proofErr w:type="gramEnd"/>
            <w:r w:rsidRPr="001A467E">
              <w:rPr>
                <w:rFonts w:ascii="標楷體" w:eastAsia="標楷體" w:hAnsi="標楷體" w:hint="eastAsia"/>
              </w:rPr>
              <w:t xml:space="preserve"> 市長；並由機關依</w:t>
            </w:r>
            <w:proofErr w:type="gramStart"/>
            <w:r w:rsidRPr="001A467E">
              <w:rPr>
                <w:rFonts w:ascii="標楷體" w:eastAsia="標楷體" w:hAnsi="標楷體" w:hint="eastAsia"/>
              </w:rPr>
              <w:t>臺</w:t>
            </w:r>
            <w:proofErr w:type="gramEnd"/>
          </w:p>
          <w:p w:rsidR="005C446A" w:rsidRDefault="005C446A" w:rsidP="00E14F65">
            <w:pPr>
              <w:adjustRightInd w:val="0"/>
              <w:snapToGrid w:val="0"/>
              <w:ind w:leftChars="150" w:left="566" w:hangingChars="86" w:hanging="206"/>
              <w:jc w:val="both"/>
              <w:rPr>
                <w:rFonts w:ascii="標楷體" w:eastAsia="標楷體" w:hAnsi="標楷體"/>
              </w:rPr>
            </w:pPr>
            <w:r w:rsidRPr="001A467E">
              <w:rPr>
                <w:rFonts w:ascii="標楷體" w:eastAsia="標楷體" w:hAnsi="標楷體" w:hint="eastAsia"/>
              </w:rPr>
              <w:t>中市政府及所屬各機關公務人員平</w:t>
            </w:r>
          </w:p>
          <w:p w:rsidR="005C446A" w:rsidRDefault="005C446A" w:rsidP="00E14F65">
            <w:pPr>
              <w:adjustRightInd w:val="0"/>
              <w:snapToGrid w:val="0"/>
              <w:ind w:leftChars="150" w:left="566" w:hangingChars="86" w:hanging="206"/>
              <w:jc w:val="both"/>
              <w:rPr>
                <w:rFonts w:ascii="標楷體" w:eastAsia="標楷體" w:hAnsi="標楷體"/>
              </w:rPr>
            </w:pPr>
            <w:r w:rsidRPr="001A467E">
              <w:rPr>
                <w:rFonts w:ascii="標楷體" w:eastAsia="標楷體" w:hAnsi="標楷體" w:hint="eastAsia"/>
              </w:rPr>
              <w:t>時獎懲</w:t>
            </w:r>
            <w:proofErr w:type="gramStart"/>
            <w:r w:rsidRPr="001A467E">
              <w:rPr>
                <w:rFonts w:ascii="標楷體" w:eastAsia="標楷體" w:hAnsi="標楷體" w:hint="eastAsia"/>
              </w:rPr>
              <w:t>標準表第四點</w:t>
            </w:r>
            <w:proofErr w:type="gramEnd"/>
            <w:r w:rsidRPr="001A467E">
              <w:rPr>
                <w:rFonts w:ascii="標楷體" w:eastAsia="標楷體" w:hAnsi="標楷體" w:hint="eastAsia"/>
              </w:rPr>
              <w:t>及第五點</w:t>
            </w:r>
            <w:proofErr w:type="gramStart"/>
            <w:r>
              <w:rPr>
                <w:rFonts w:ascii="標楷體" w:eastAsia="標楷體" w:hAnsi="標楷體" w:hint="eastAsia"/>
              </w:rPr>
              <w:t>規</w:t>
            </w:r>
            <w:proofErr w:type="gramEnd"/>
          </w:p>
          <w:p w:rsidR="005C446A" w:rsidRDefault="005C446A" w:rsidP="00E14F65">
            <w:pPr>
              <w:adjustRightInd w:val="0"/>
              <w:snapToGrid w:val="0"/>
              <w:ind w:leftChars="150" w:left="566" w:hangingChars="86" w:hanging="206"/>
              <w:jc w:val="both"/>
              <w:rPr>
                <w:rFonts w:ascii="標楷體" w:eastAsia="標楷體" w:hAnsi="標楷體"/>
              </w:rPr>
            </w:pPr>
            <w:r>
              <w:rPr>
                <w:rFonts w:ascii="標楷體" w:eastAsia="標楷體" w:hAnsi="標楷體" w:hint="eastAsia"/>
              </w:rPr>
              <w:t>定</w:t>
            </w:r>
            <w:r w:rsidRPr="001A467E">
              <w:rPr>
                <w:rFonts w:ascii="標楷體" w:eastAsia="標楷體" w:hAnsi="標楷體" w:hint="eastAsia"/>
              </w:rPr>
              <w:t>，視案情輕重懲處並列入年終考績</w:t>
            </w:r>
          </w:p>
          <w:p w:rsidR="005C446A" w:rsidRPr="006E7929" w:rsidRDefault="005C446A" w:rsidP="00E14F65">
            <w:pPr>
              <w:adjustRightInd w:val="0"/>
              <w:snapToGrid w:val="0"/>
              <w:ind w:leftChars="150" w:left="566" w:hangingChars="86" w:hanging="206"/>
              <w:jc w:val="both"/>
              <w:rPr>
                <w:rFonts w:ascii="標楷體" w:eastAsia="標楷體" w:hAnsi="標楷體"/>
              </w:rPr>
            </w:pPr>
            <w:r w:rsidRPr="001A467E">
              <w:rPr>
                <w:rFonts w:ascii="標楷體" w:eastAsia="標楷體" w:hAnsi="標楷體" w:hint="eastAsia"/>
              </w:rPr>
              <w:t>評估依據。</w:t>
            </w:r>
          </w:p>
        </w:tc>
        <w:tc>
          <w:tcPr>
            <w:tcW w:w="4409" w:type="dxa"/>
          </w:tcPr>
          <w:p w:rsidR="005C446A" w:rsidRDefault="005C446A" w:rsidP="00E14F65">
            <w:pPr>
              <w:pStyle w:val="a7"/>
              <w:adjustRightInd w:val="0"/>
              <w:snapToGrid w:val="0"/>
              <w:spacing w:beforeLines="0" w:before="0" w:afterLines="0" w:after="0"/>
              <w:ind w:left="508" w:hanging="508"/>
              <w:rPr>
                <w:rFonts w:ascii="標楷體" w:hAnsi="標楷體"/>
                <w:sz w:val="24"/>
                <w:szCs w:val="24"/>
              </w:rPr>
            </w:pPr>
            <w:r>
              <w:rPr>
                <w:rFonts w:ascii="標楷體" w:hAnsi="標楷體" w:hint="eastAsia"/>
                <w:sz w:val="24"/>
                <w:szCs w:val="24"/>
              </w:rPr>
              <w:t>明定獎懲對象及標準，並由各機關納入</w:t>
            </w:r>
          </w:p>
          <w:p w:rsidR="005C446A" w:rsidRPr="006E7929" w:rsidRDefault="005C446A" w:rsidP="00E14F65">
            <w:pPr>
              <w:pStyle w:val="a7"/>
              <w:adjustRightInd w:val="0"/>
              <w:snapToGrid w:val="0"/>
              <w:spacing w:beforeLines="0" w:before="0" w:afterLines="0" w:after="0"/>
              <w:ind w:left="508" w:hanging="508"/>
              <w:rPr>
                <w:rFonts w:ascii="標楷體" w:hAnsi="標楷體"/>
                <w:sz w:val="24"/>
                <w:szCs w:val="24"/>
              </w:rPr>
            </w:pPr>
            <w:r>
              <w:rPr>
                <w:rFonts w:ascii="標楷體" w:hAnsi="標楷體" w:hint="eastAsia"/>
                <w:sz w:val="24"/>
                <w:szCs w:val="24"/>
              </w:rPr>
              <w:t>年度考績評量依據。</w:t>
            </w:r>
          </w:p>
        </w:tc>
      </w:tr>
      <w:tr w:rsidR="005C446A" w:rsidRPr="006E7929" w:rsidTr="00E14F65">
        <w:tc>
          <w:tcPr>
            <w:tcW w:w="4408" w:type="dxa"/>
          </w:tcPr>
          <w:p w:rsidR="005C446A" w:rsidRDefault="005C446A" w:rsidP="00E14F65">
            <w:pPr>
              <w:adjustRightInd w:val="0"/>
              <w:snapToGrid w:val="0"/>
              <w:ind w:left="566" w:hangingChars="236" w:hanging="566"/>
              <w:jc w:val="both"/>
              <w:rPr>
                <w:rFonts w:ascii="標楷體" w:eastAsia="標楷體" w:hAnsi="標楷體"/>
              </w:rPr>
            </w:pPr>
            <w:r w:rsidRPr="00914992">
              <w:rPr>
                <w:rFonts w:ascii="標楷體" w:eastAsia="標楷體" w:hAnsi="標楷體" w:hint="eastAsia"/>
              </w:rPr>
              <w:t>九、本實施計畫所需經費，由研考會於</w:t>
            </w:r>
          </w:p>
          <w:p w:rsidR="005C446A" w:rsidRPr="006E7929" w:rsidRDefault="005C446A" w:rsidP="00E14F65">
            <w:pPr>
              <w:adjustRightInd w:val="0"/>
              <w:snapToGrid w:val="0"/>
              <w:ind w:leftChars="150" w:left="566" w:hangingChars="86" w:hanging="206"/>
              <w:jc w:val="both"/>
              <w:rPr>
                <w:rFonts w:ascii="標楷體" w:eastAsia="標楷體" w:hAnsi="標楷體"/>
              </w:rPr>
            </w:pPr>
            <w:r w:rsidRPr="00914992">
              <w:rPr>
                <w:rFonts w:ascii="標楷體" w:eastAsia="標楷體" w:hAnsi="標楷體" w:hint="eastAsia"/>
              </w:rPr>
              <w:t>相關經費項下支應。</w:t>
            </w:r>
          </w:p>
        </w:tc>
        <w:tc>
          <w:tcPr>
            <w:tcW w:w="4409" w:type="dxa"/>
          </w:tcPr>
          <w:p w:rsidR="005C446A" w:rsidRPr="006E7929" w:rsidRDefault="005C446A" w:rsidP="00E14F65">
            <w:pPr>
              <w:pStyle w:val="a7"/>
              <w:adjustRightInd w:val="0"/>
              <w:snapToGrid w:val="0"/>
              <w:spacing w:beforeLines="0" w:before="0" w:afterLines="0" w:after="0"/>
              <w:ind w:left="508" w:hanging="508"/>
              <w:rPr>
                <w:rFonts w:ascii="標楷體" w:hAnsi="標楷體"/>
                <w:sz w:val="24"/>
                <w:szCs w:val="24"/>
              </w:rPr>
            </w:pPr>
            <w:r w:rsidRPr="00914992">
              <w:rPr>
                <w:rFonts w:ascii="標楷體" w:hAnsi="標楷體" w:cs="Times New Roman" w:hint="eastAsia"/>
                <w:color w:val="000000"/>
                <w:sz w:val="24"/>
                <w:szCs w:val="24"/>
              </w:rPr>
              <w:t>本</w:t>
            </w:r>
            <w:r>
              <w:rPr>
                <w:rFonts w:ascii="標楷體" w:hAnsi="標楷體" w:cs="Times New Roman" w:hint="eastAsia"/>
                <w:color w:val="000000"/>
                <w:sz w:val="24"/>
                <w:szCs w:val="24"/>
              </w:rPr>
              <w:t>計畫</w:t>
            </w:r>
            <w:r w:rsidRPr="00914992">
              <w:rPr>
                <w:rFonts w:ascii="標楷體" w:hAnsi="標楷體" w:cs="Times New Roman" w:hint="eastAsia"/>
                <w:color w:val="000000"/>
                <w:sz w:val="24"/>
                <w:szCs w:val="24"/>
              </w:rPr>
              <w:t>所需</w:t>
            </w:r>
            <w:r>
              <w:rPr>
                <w:rFonts w:ascii="標楷體" w:hAnsi="標楷體" w:cs="Times New Roman" w:hint="eastAsia"/>
                <w:color w:val="000000"/>
                <w:sz w:val="24"/>
                <w:szCs w:val="24"/>
              </w:rPr>
              <w:t>經費</w:t>
            </w:r>
            <w:r w:rsidRPr="00914992">
              <w:rPr>
                <w:rFonts w:ascii="標楷體" w:hAnsi="標楷體" w:cs="Times New Roman" w:hint="eastAsia"/>
                <w:color w:val="000000"/>
                <w:sz w:val="24"/>
                <w:szCs w:val="24"/>
              </w:rPr>
              <w:t>支應</w:t>
            </w:r>
            <w:r>
              <w:rPr>
                <w:rFonts w:ascii="標楷體" w:hAnsi="標楷體" w:cs="Times New Roman" w:hint="eastAsia"/>
                <w:color w:val="000000"/>
                <w:sz w:val="24"/>
                <w:szCs w:val="24"/>
              </w:rPr>
              <w:t>方式</w:t>
            </w:r>
            <w:r w:rsidRPr="00914992">
              <w:rPr>
                <w:rFonts w:ascii="標楷體" w:hAnsi="標楷體" w:cs="Times New Roman" w:hint="eastAsia"/>
                <w:color w:val="000000"/>
                <w:sz w:val="24"/>
                <w:szCs w:val="24"/>
              </w:rPr>
              <w:t>。</w:t>
            </w:r>
          </w:p>
        </w:tc>
      </w:tr>
    </w:tbl>
    <w:p w:rsidR="005C446A" w:rsidRDefault="005C446A" w:rsidP="00FC1F7E"/>
    <w:p w:rsidR="005C446A" w:rsidRDefault="005C446A">
      <w:pPr>
        <w:widowControl/>
      </w:pPr>
      <w:r>
        <w:br w:type="page"/>
      </w:r>
    </w:p>
    <w:p w:rsidR="005C446A" w:rsidRPr="005C446A" w:rsidRDefault="005C446A" w:rsidP="00942A46">
      <w:pPr>
        <w:spacing w:beforeLines="50" w:before="180" w:afterLines="50" w:after="180" w:line="460" w:lineRule="exact"/>
        <w:jc w:val="center"/>
        <w:rPr>
          <w:rFonts w:ascii="標楷體" w:eastAsia="標楷體" w:hAnsi="標楷體" w:cs="新細明體"/>
          <w:bCs/>
          <w:kern w:val="0"/>
          <w:sz w:val="28"/>
          <w:szCs w:val="28"/>
        </w:rPr>
        <w:sectPr w:rsidR="005C446A" w:rsidRPr="005C446A" w:rsidSect="00955B07">
          <w:footerReference w:type="default" r:id="rId8"/>
          <w:pgSz w:w="11906" w:h="16838"/>
          <w:pgMar w:top="1418" w:right="1418" w:bottom="1418" w:left="1701" w:header="851" w:footer="992" w:gutter="0"/>
          <w:cols w:space="425"/>
          <w:docGrid w:type="linesAndChars" w:linePitch="360"/>
        </w:sectPr>
      </w:pPr>
      <w:bookmarkStart w:id="0" w:name="OLE_LINK1"/>
    </w:p>
    <w:bookmarkEnd w:id="0"/>
    <w:p w:rsidR="00CA0648" w:rsidRPr="00CA0648" w:rsidRDefault="00CA0648" w:rsidP="00CA0648">
      <w:pPr>
        <w:snapToGrid w:val="0"/>
        <w:spacing w:line="460" w:lineRule="exact"/>
        <w:jc w:val="center"/>
        <w:rPr>
          <w:rFonts w:ascii="標楷體" w:eastAsia="標楷體" w:hAnsi="標楷體" w:cs="新細明體"/>
          <w:bCs/>
          <w:kern w:val="0"/>
          <w:sz w:val="40"/>
          <w:szCs w:val="40"/>
        </w:rPr>
      </w:pPr>
      <w:proofErr w:type="gramStart"/>
      <w:r w:rsidRPr="00CA0648">
        <w:rPr>
          <w:rFonts w:ascii="標楷體" w:eastAsia="標楷體" w:hAnsi="標楷體" w:cs="新細明體" w:hint="eastAsia"/>
          <w:bCs/>
          <w:kern w:val="0"/>
          <w:sz w:val="40"/>
          <w:szCs w:val="40"/>
        </w:rPr>
        <w:lastRenderedPageBreak/>
        <w:t>臺</w:t>
      </w:r>
      <w:proofErr w:type="gramEnd"/>
      <w:r w:rsidRPr="00CA0648">
        <w:rPr>
          <w:rFonts w:ascii="標楷體" w:eastAsia="標楷體" w:hAnsi="標楷體" w:cs="新細明體" w:hint="eastAsia"/>
          <w:bCs/>
          <w:kern w:val="0"/>
          <w:sz w:val="40"/>
          <w:szCs w:val="40"/>
        </w:rPr>
        <w:t>中市政府民眾陳情處理小組實施計畫</w:t>
      </w:r>
    </w:p>
    <w:p w:rsidR="00CA0648" w:rsidRPr="00024EA7" w:rsidRDefault="00CA0648" w:rsidP="00CA0648">
      <w:pPr>
        <w:kinsoku w:val="0"/>
        <w:overflowPunct w:val="0"/>
        <w:snapToGrid w:val="0"/>
        <w:spacing w:line="460" w:lineRule="exact"/>
        <w:ind w:right="297"/>
        <w:jc w:val="right"/>
        <w:rPr>
          <w:rFonts w:eastAsia="標楷體"/>
          <w:snapToGrid w:val="0"/>
          <w:sz w:val="20"/>
          <w:szCs w:val="20"/>
        </w:rPr>
      </w:pPr>
      <w:r w:rsidRPr="00024EA7">
        <w:rPr>
          <w:rFonts w:eastAsia="標楷體" w:hAnsi="標楷體" w:hint="eastAsia"/>
          <w:snapToGrid w:val="0"/>
          <w:sz w:val="20"/>
          <w:szCs w:val="20"/>
        </w:rPr>
        <w:t>中華民國</w:t>
      </w:r>
      <w:r w:rsidR="00E90F02" w:rsidRPr="00024EA7">
        <w:rPr>
          <w:rFonts w:eastAsia="標楷體" w:hint="eastAsia"/>
          <w:snapToGrid w:val="0"/>
          <w:sz w:val="20"/>
          <w:szCs w:val="20"/>
        </w:rPr>
        <w:t>104</w:t>
      </w:r>
      <w:r w:rsidRPr="00024EA7">
        <w:rPr>
          <w:rFonts w:eastAsia="標楷體" w:hAnsi="標楷體" w:hint="eastAsia"/>
          <w:snapToGrid w:val="0"/>
          <w:sz w:val="20"/>
          <w:szCs w:val="20"/>
        </w:rPr>
        <w:t>年</w:t>
      </w:r>
      <w:r w:rsidR="00024EA7" w:rsidRPr="00024EA7">
        <w:rPr>
          <w:rFonts w:eastAsia="標楷體" w:hint="eastAsia"/>
          <w:snapToGrid w:val="0"/>
          <w:sz w:val="20"/>
          <w:szCs w:val="20"/>
        </w:rPr>
        <w:t>2</w:t>
      </w:r>
      <w:r w:rsidRPr="00024EA7">
        <w:rPr>
          <w:rFonts w:eastAsia="標楷體" w:hAnsi="標楷體" w:hint="eastAsia"/>
          <w:snapToGrid w:val="0"/>
          <w:sz w:val="20"/>
          <w:szCs w:val="20"/>
        </w:rPr>
        <w:t>月</w:t>
      </w:r>
      <w:r w:rsidR="00024EA7" w:rsidRPr="00024EA7">
        <w:rPr>
          <w:rFonts w:eastAsia="標楷體" w:hint="eastAsia"/>
          <w:snapToGrid w:val="0"/>
          <w:sz w:val="20"/>
          <w:szCs w:val="20"/>
        </w:rPr>
        <w:t>17</w:t>
      </w:r>
      <w:r w:rsidRPr="00024EA7">
        <w:rPr>
          <w:rFonts w:eastAsia="標楷體" w:hAnsi="標楷體" w:hint="eastAsia"/>
          <w:snapToGrid w:val="0"/>
          <w:sz w:val="20"/>
          <w:szCs w:val="20"/>
        </w:rPr>
        <w:t>日府授</w:t>
      </w:r>
      <w:proofErr w:type="gramStart"/>
      <w:r w:rsidR="00E90F02" w:rsidRPr="00024EA7">
        <w:rPr>
          <w:rFonts w:eastAsia="標楷體" w:hAnsi="標楷體" w:hint="eastAsia"/>
          <w:snapToGrid w:val="0"/>
          <w:sz w:val="20"/>
          <w:szCs w:val="20"/>
        </w:rPr>
        <w:t>研服</w:t>
      </w:r>
      <w:r w:rsidRPr="00024EA7">
        <w:rPr>
          <w:rFonts w:eastAsia="標楷體" w:hAnsi="標楷體" w:hint="eastAsia"/>
          <w:snapToGrid w:val="0"/>
          <w:sz w:val="20"/>
          <w:szCs w:val="20"/>
        </w:rPr>
        <w:t>字第</w:t>
      </w:r>
      <w:r w:rsidR="00E90F02" w:rsidRPr="00024EA7">
        <w:rPr>
          <w:rFonts w:eastAsia="標楷體" w:hint="eastAsia"/>
          <w:snapToGrid w:val="0"/>
          <w:sz w:val="20"/>
          <w:szCs w:val="20"/>
        </w:rPr>
        <w:t>1040036979</w:t>
      </w:r>
      <w:r w:rsidRPr="00024EA7">
        <w:rPr>
          <w:rFonts w:eastAsia="標楷體" w:hAnsi="標楷體" w:hint="eastAsia"/>
          <w:snapToGrid w:val="0"/>
          <w:sz w:val="20"/>
          <w:szCs w:val="20"/>
        </w:rPr>
        <w:t>號函訂</w:t>
      </w:r>
      <w:proofErr w:type="gramEnd"/>
      <w:r w:rsidRPr="00024EA7">
        <w:rPr>
          <w:rFonts w:eastAsia="標楷體" w:hAnsi="標楷體" w:hint="eastAsia"/>
          <w:snapToGrid w:val="0"/>
          <w:sz w:val="20"/>
          <w:szCs w:val="20"/>
        </w:rPr>
        <w:t>定</w:t>
      </w:r>
    </w:p>
    <w:p w:rsidR="00CA0648" w:rsidRPr="00CA0648" w:rsidRDefault="00CA0648" w:rsidP="00CA0648">
      <w:pPr>
        <w:kinsoku w:val="0"/>
        <w:overflowPunct w:val="0"/>
        <w:snapToGrid w:val="0"/>
        <w:spacing w:line="460" w:lineRule="exact"/>
        <w:ind w:right="297"/>
        <w:jc w:val="right"/>
        <w:rPr>
          <w:rFonts w:eastAsia="標楷體"/>
          <w:snapToGrid w:val="0"/>
          <w:sz w:val="20"/>
          <w:szCs w:val="20"/>
        </w:rPr>
      </w:pPr>
    </w:p>
    <w:p w:rsidR="00CA0648" w:rsidRPr="00CA0648" w:rsidRDefault="00CA0648" w:rsidP="00CA0648">
      <w:pPr>
        <w:numPr>
          <w:ilvl w:val="0"/>
          <w:numId w:val="2"/>
        </w:numPr>
        <w:spacing w:line="460" w:lineRule="exact"/>
        <w:rPr>
          <w:rFonts w:ascii="標楷體" w:eastAsia="標楷體" w:hAnsi="標楷體" w:cs="新細明體"/>
          <w:bCs/>
          <w:kern w:val="0"/>
          <w:sz w:val="28"/>
          <w:szCs w:val="28"/>
        </w:rPr>
      </w:pPr>
      <w:proofErr w:type="gramStart"/>
      <w:r w:rsidRPr="00CA0648">
        <w:rPr>
          <w:rFonts w:ascii="標楷體" w:eastAsia="標楷體" w:hAnsi="標楷體" w:hint="eastAsia"/>
          <w:sz w:val="28"/>
          <w:szCs w:val="28"/>
        </w:rPr>
        <w:t>臺</w:t>
      </w:r>
      <w:proofErr w:type="gramEnd"/>
      <w:r w:rsidRPr="00CA0648">
        <w:rPr>
          <w:rFonts w:ascii="標楷體" w:eastAsia="標楷體" w:hAnsi="標楷體" w:hint="eastAsia"/>
          <w:sz w:val="28"/>
          <w:szCs w:val="28"/>
        </w:rPr>
        <w:t>中市政府(以下簡稱本府)</w:t>
      </w:r>
      <w:r w:rsidRPr="00CA0648">
        <w:rPr>
          <w:rFonts w:ascii="標楷體" w:eastAsia="標楷體" w:hAnsi="標楷體" w:cs="新細明體" w:hint="eastAsia"/>
          <w:bCs/>
          <w:sz w:val="28"/>
          <w:szCs w:val="28"/>
        </w:rPr>
        <w:t>為提升</w:t>
      </w:r>
      <w:r w:rsidRPr="00CA0648">
        <w:rPr>
          <w:rFonts w:ascii="標楷體" w:eastAsia="標楷體" w:hAnsi="標楷體" w:hint="eastAsia"/>
          <w:sz w:val="28"/>
          <w:szCs w:val="28"/>
        </w:rPr>
        <w:t>本府各機關處理</w:t>
      </w:r>
      <w:r w:rsidRPr="00CA0648">
        <w:rPr>
          <w:rFonts w:ascii="標楷體" w:eastAsia="標楷體" w:hAnsi="標楷體" w:cs="新細明體" w:hint="eastAsia"/>
          <w:bCs/>
          <w:sz w:val="28"/>
          <w:szCs w:val="28"/>
        </w:rPr>
        <w:t>人民陳情案件之效率及品質，設置民眾陳情處理</w:t>
      </w:r>
      <w:r w:rsidRPr="00CA0648">
        <w:rPr>
          <w:rFonts w:ascii="標楷體" w:eastAsia="標楷體" w:hAnsi="標楷體" w:cs="新細明體"/>
          <w:bCs/>
          <w:sz w:val="28"/>
          <w:szCs w:val="28"/>
        </w:rPr>
        <w:t>小組</w:t>
      </w:r>
      <w:r w:rsidRPr="00CA0648">
        <w:rPr>
          <w:rFonts w:ascii="標楷體" w:eastAsia="標楷體" w:hAnsi="標楷體" w:hint="eastAsia"/>
          <w:sz w:val="28"/>
          <w:szCs w:val="28"/>
        </w:rPr>
        <w:t>(以下簡稱本小組)</w:t>
      </w:r>
      <w:r w:rsidRPr="00CA0648">
        <w:rPr>
          <w:rFonts w:ascii="標楷體" w:eastAsia="標楷體" w:hAnsi="標楷體" w:cs="新細明體" w:hint="eastAsia"/>
          <w:bCs/>
          <w:sz w:val="28"/>
          <w:szCs w:val="28"/>
        </w:rPr>
        <w:t>，</w:t>
      </w:r>
      <w:r w:rsidRPr="00CA0648">
        <w:rPr>
          <w:rFonts w:ascii="標楷體" w:eastAsia="標楷體" w:hAnsi="標楷體" w:hint="eastAsia"/>
          <w:sz w:val="28"/>
          <w:szCs w:val="28"/>
        </w:rPr>
        <w:t>特訂定本計畫</w:t>
      </w:r>
      <w:r w:rsidRPr="00CA0648">
        <w:rPr>
          <w:rFonts w:ascii="標楷體" w:eastAsia="標楷體" w:hAnsi="標楷體" w:cs="新細明體" w:hint="eastAsia"/>
          <w:bCs/>
          <w:kern w:val="0"/>
          <w:sz w:val="28"/>
          <w:szCs w:val="28"/>
        </w:rPr>
        <w:t>。</w:t>
      </w:r>
    </w:p>
    <w:p w:rsidR="00CA0648" w:rsidRPr="00CA0648" w:rsidRDefault="00CA0648" w:rsidP="00CA0648">
      <w:pPr>
        <w:numPr>
          <w:ilvl w:val="0"/>
          <w:numId w:val="2"/>
        </w:numPr>
        <w:spacing w:line="460" w:lineRule="exact"/>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本小組之設置：</w:t>
      </w:r>
    </w:p>
    <w:p w:rsidR="00CA0648" w:rsidRPr="00CA0648" w:rsidRDefault="00CA0648" w:rsidP="00CA0648">
      <w:pPr>
        <w:numPr>
          <w:ilvl w:val="1"/>
          <w:numId w:val="2"/>
        </w:numPr>
        <w:tabs>
          <w:tab w:val="left" w:pos="1134"/>
        </w:tabs>
        <w:spacing w:line="460" w:lineRule="exact"/>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召集人一人，</w:t>
      </w:r>
      <w:r w:rsidRPr="00CA0648">
        <w:rPr>
          <w:rFonts w:ascii="標楷體" w:eastAsia="標楷體" w:hAnsi="標楷體" w:hint="eastAsia"/>
          <w:sz w:val="28"/>
          <w:szCs w:val="28"/>
        </w:rPr>
        <w:t>由  市長指派本府參議層級以上一人擔任，督導協調</w:t>
      </w:r>
      <w:proofErr w:type="gramStart"/>
      <w:r w:rsidRPr="00CA0648">
        <w:rPr>
          <w:rFonts w:ascii="標楷體" w:eastAsia="標楷體" w:hAnsi="標楷體" w:hint="eastAsia"/>
          <w:sz w:val="28"/>
          <w:szCs w:val="28"/>
        </w:rPr>
        <w:t>本府跨機關</w:t>
      </w:r>
      <w:proofErr w:type="gramEnd"/>
      <w:r w:rsidRPr="00CA0648">
        <w:rPr>
          <w:rFonts w:ascii="標楷體" w:eastAsia="標楷體" w:hAnsi="標楷體" w:hint="eastAsia"/>
          <w:sz w:val="28"/>
          <w:szCs w:val="28"/>
        </w:rPr>
        <w:t>特殊陳情案件業務權責歸屬。</w:t>
      </w:r>
    </w:p>
    <w:p w:rsidR="00CA0648" w:rsidRPr="00CA0648" w:rsidRDefault="00CA0648" w:rsidP="00CA0648">
      <w:pPr>
        <w:numPr>
          <w:ilvl w:val="1"/>
          <w:numId w:val="2"/>
        </w:numPr>
        <w:tabs>
          <w:tab w:val="left" w:pos="1134"/>
        </w:tabs>
        <w:spacing w:line="460" w:lineRule="exact"/>
        <w:rPr>
          <w:rFonts w:ascii="標楷體" w:eastAsia="標楷體" w:hAnsi="標楷體" w:cs="新細明體"/>
          <w:bCs/>
          <w:kern w:val="0"/>
          <w:sz w:val="28"/>
          <w:szCs w:val="28"/>
        </w:rPr>
      </w:pPr>
      <w:r w:rsidRPr="00CA0648">
        <w:rPr>
          <w:rFonts w:ascii="標楷體" w:eastAsia="標楷體" w:hAnsi="標楷體" w:hint="eastAsia"/>
          <w:sz w:val="28"/>
          <w:szCs w:val="28"/>
        </w:rPr>
        <w:t>副召集人一人，由本府研究發展考核委員會(以下簡稱研考會)指派主任秘書以上一人擔任，綜理本小組業務執行。</w:t>
      </w:r>
    </w:p>
    <w:p w:rsidR="00CA0648" w:rsidRPr="00CA0648" w:rsidRDefault="00CA0648" w:rsidP="00CA0648">
      <w:pPr>
        <w:numPr>
          <w:ilvl w:val="1"/>
          <w:numId w:val="2"/>
        </w:numPr>
        <w:tabs>
          <w:tab w:val="left" w:pos="1134"/>
        </w:tabs>
        <w:spacing w:line="460" w:lineRule="exact"/>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小組成員若干人，由</w:t>
      </w:r>
      <w:r w:rsidRPr="00CA0648">
        <w:rPr>
          <w:rFonts w:ascii="標楷體" w:eastAsia="標楷體" w:hAnsi="標楷體" w:hint="eastAsia"/>
          <w:sz w:val="28"/>
          <w:szCs w:val="28"/>
        </w:rPr>
        <w:t>研考會指定人員擔任，辦理本府人民陳情案件之蒐集、管制、考核、檢討分析等業務。</w:t>
      </w:r>
    </w:p>
    <w:p w:rsidR="00CA0648" w:rsidRPr="00CA0648" w:rsidRDefault="00CA0648" w:rsidP="00CA0648">
      <w:pPr>
        <w:numPr>
          <w:ilvl w:val="0"/>
          <w:numId w:val="2"/>
        </w:numPr>
        <w:spacing w:line="460" w:lineRule="exact"/>
        <w:rPr>
          <w:rFonts w:ascii="標楷體" w:eastAsia="標楷體" w:hAnsi="標楷體" w:cs="新細明體"/>
          <w:bCs/>
          <w:kern w:val="0"/>
          <w:sz w:val="28"/>
          <w:szCs w:val="28"/>
        </w:rPr>
      </w:pPr>
      <w:r w:rsidRPr="00CA0648">
        <w:rPr>
          <w:rFonts w:ascii="標楷體" w:eastAsia="標楷體" w:hAnsi="標楷體" w:cs="細明體" w:hint="eastAsia"/>
          <w:kern w:val="0"/>
          <w:sz w:val="28"/>
          <w:szCs w:val="28"/>
        </w:rPr>
        <w:t>陳情案件來源：</w:t>
      </w:r>
    </w:p>
    <w:p w:rsidR="00CA0648" w:rsidRPr="00CA0648" w:rsidRDefault="00CA0648" w:rsidP="00CA0648">
      <w:pPr>
        <w:numPr>
          <w:ilvl w:val="1"/>
          <w:numId w:val="2"/>
        </w:numPr>
        <w:tabs>
          <w:tab w:val="left" w:pos="567"/>
          <w:tab w:val="left" w:pos="1134"/>
        </w:tabs>
        <w:spacing w:line="460" w:lineRule="exact"/>
        <w:ind w:leftChars="-1" w:left="-2" w:firstLineChars="152" w:firstLine="426"/>
        <w:rPr>
          <w:rFonts w:ascii="標楷體" w:eastAsia="標楷體" w:hAnsi="標楷體" w:cs="細明體"/>
          <w:sz w:val="28"/>
          <w:szCs w:val="28"/>
        </w:rPr>
      </w:pPr>
      <w:r w:rsidRPr="00CA0648">
        <w:rPr>
          <w:rFonts w:ascii="標楷體" w:eastAsia="標楷體" w:hAnsi="標楷體" w:cs="細明體" w:hint="eastAsia"/>
          <w:sz w:val="28"/>
          <w:szCs w:val="28"/>
        </w:rPr>
        <w:t>一般案件：透過本府市長電子信箱、市長室受理書面陳情、1999</w:t>
      </w:r>
    </w:p>
    <w:p w:rsidR="00CA0648" w:rsidRPr="00CA0648" w:rsidRDefault="00CA0648" w:rsidP="00CA0648">
      <w:pPr>
        <w:tabs>
          <w:tab w:val="left" w:pos="567"/>
          <w:tab w:val="left" w:pos="1134"/>
        </w:tabs>
        <w:spacing w:line="460" w:lineRule="exact"/>
        <w:ind w:leftChars="50" w:left="120"/>
        <w:rPr>
          <w:rFonts w:ascii="標楷體" w:eastAsia="標楷體" w:hAnsi="標楷體" w:cs="細明體"/>
          <w:sz w:val="28"/>
          <w:szCs w:val="28"/>
        </w:rPr>
      </w:pPr>
      <w:r w:rsidRPr="00CA0648">
        <w:rPr>
          <w:rFonts w:ascii="標楷體" w:eastAsia="標楷體" w:hAnsi="標楷體" w:cs="細明體" w:hint="eastAsia"/>
          <w:sz w:val="28"/>
          <w:szCs w:val="28"/>
        </w:rPr>
        <w:t xml:space="preserve">                話</w:t>
      </w:r>
      <w:proofErr w:type="gramStart"/>
      <w:r w:rsidRPr="00CA0648">
        <w:rPr>
          <w:rFonts w:ascii="標楷體" w:eastAsia="標楷體" w:hAnsi="標楷體" w:cs="細明體" w:hint="eastAsia"/>
          <w:sz w:val="28"/>
          <w:szCs w:val="28"/>
        </w:rPr>
        <w:t>務</w:t>
      </w:r>
      <w:proofErr w:type="gramEnd"/>
      <w:r w:rsidRPr="00CA0648">
        <w:rPr>
          <w:rFonts w:ascii="標楷體" w:eastAsia="標楷體" w:hAnsi="標楷體" w:cs="細明體" w:hint="eastAsia"/>
          <w:sz w:val="28"/>
          <w:szCs w:val="28"/>
        </w:rPr>
        <w:t>中心、聯合服務中心及上級機關交辦(或其他機</w:t>
      </w:r>
    </w:p>
    <w:p w:rsidR="00CA0648" w:rsidRPr="00CA0648" w:rsidRDefault="00CA0648" w:rsidP="00CA0648">
      <w:pPr>
        <w:tabs>
          <w:tab w:val="left" w:pos="567"/>
          <w:tab w:val="left" w:pos="1134"/>
        </w:tabs>
        <w:spacing w:line="460" w:lineRule="exact"/>
        <w:ind w:leftChars="50" w:left="120" w:firstLineChars="800" w:firstLine="2240"/>
        <w:rPr>
          <w:rFonts w:ascii="標楷體" w:eastAsia="標楷體" w:hAnsi="標楷體"/>
          <w:sz w:val="28"/>
          <w:szCs w:val="28"/>
        </w:rPr>
      </w:pPr>
      <w:proofErr w:type="gramStart"/>
      <w:r w:rsidRPr="00CA0648">
        <w:rPr>
          <w:rFonts w:ascii="標楷體" w:eastAsia="標楷體" w:hAnsi="標楷體" w:cs="細明體" w:hint="eastAsia"/>
          <w:sz w:val="28"/>
          <w:szCs w:val="28"/>
        </w:rPr>
        <w:t>關函轉</w:t>
      </w:r>
      <w:proofErr w:type="gramEnd"/>
      <w:r w:rsidRPr="00CA0648">
        <w:rPr>
          <w:rFonts w:ascii="標楷體" w:eastAsia="標楷體" w:hAnsi="標楷體" w:cs="細明體" w:hint="eastAsia"/>
          <w:sz w:val="28"/>
          <w:szCs w:val="28"/>
        </w:rPr>
        <w:t>)等管道收錄之陳情案件，由</w:t>
      </w:r>
      <w:r w:rsidRPr="00CA0648">
        <w:rPr>
          <w:rFonts w:ascii="標楷體" w:eastAsia="標楷體" w:hAnsi="標楷體" w:hint="eastAsia"/>
          <w:sz w:val="28"/>
          <w:szCs w:val="28"/>
        </w:rPr>
        <w:t>研考會為民服務</w:t>
      </w:r>
    </w:p>
    <w:p w:rsidR="00CA0648" w:rsidRPr="00CA0648" w:rsidRDefault="00CA0648" w:rsidP="00CA0648">
      <w:pPr>
        <w:tabs>
          <w:tab w:val="left" w:pos="567"/>
          <w:tab w:val="left" w:pos="1134"/>
        </w:tabs>
        <w:spacing w:line="460" w:lineRule="exact"/>
        <w:ind w:leftChars="50" w:left="120" w:firstLineChars="800" w:firstLine="2240"/>
        <w:rPr>
          <w:rFonts w:ascii="標楷體" w:eastAsia="標楷體" w:hAnsi="標楷體" w:cs="細明體"/>
          <w:sz w:val="28"/>
          <w:szCs w:val="28"/>
        </w:rPr>
      </w:pPr>
      <w:r w:rsidRPr="00CA0648">
        <w:rPr>
          <w:rFonts w:ascii="標楷體" w:eastAsia="標楷體" w:hAnsi="標楷體" w:hint="eastAsia"/>
          <w:sz w:val="28"/>
          <w:szCs w:val="28"/>
        </w:rPr>
        <w:t>組</w:t>
      </w:r>
      <w:r w:rsidRPr="00CA0648">
        <w:rPr>
          <w:rFonts w:ascii="標楷體" w:eastAsia="標楷體" w:hAnsi="標楷體" w:cs="細明體" w:hint="eastAsia"/>
          <w:sz w:val="28"/>
          <w:szCs w:val="28"/>
        </w:rPr>
        <w:t>登錄於本府人民陳情管理系統管制追蹤。</w:t>
      </w:r>
    </w:p>
    <w:p w:rsidR="00CA0648" w:rsidRPr="00CA0648" w:rsidRDefault="00CA0648" w:rsidP="00CA0648">
      <w:pPr>
        <w:numPr>
          <w:ilvl w:val="1"/>
          <w:numId w:val="2"/>
        </w:numPr>
        <w:tabs>
          <w:tab w:val="left" w:pos="567"/>
          <w:tab w:val="left" w:pos="1134"/>
        </w:tabs>
        <w:spacing w:line="460" w:lineRule="exact"/>
        <w:ind w:left="480" w:hanging="54"/>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特殊案件：非透過一般案件陳情管道(如電子及書面媒體、社</w:t>
      </w:r>
    </w:p>
    <w:p w:rsidR="00CA0648" w:rsidRPr="00CA0648" w:rsidRDefault="00CA0648" w:rsidP="00CA0648">
      <w:pPr>
        <w:tabs>
          <w:tab w:val="left" w:pos="567"/>
          <w:tab w:val="left" w:pos="1134"/>
        </w:tabs>
        <w:spacing w:line="460" w:lineRule="exact"/>
        <w:ind w:left="426" w:firstLineChars="750" w:firstLine="210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群網站等)陳情案件，專人即時處理交權責機關辦</w:t>
      </w:r>
    </w:p>
    <w:p w:rsidR="00CA0648" w:rsidRPr="00CA0648" w:rsidRDefault="00CA0648" w:rsidP="00CA0648">
      <w:pPr>
        <w:tabs>
          <w:tab w:val="left" w:pos="567"/>
          <w:tab w:val="left" w:pos="1134"/>
        </w:tabs>
        <w:spacing w:line="460" w:lineRule="exact"/>
        <w:ind w:left="426" w:firstLineChars="750" w:firstLine="210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理，另視案情需要轉一般案件處理。</w:t>
      </w:r>
    </w:p>
    <w:p w:rsidR="00CA0648" w:rsidRPr="00CA0648" w:rsidRDefault="00CA0648" w:rsidP="00CA0648">
      <w:pPr>
        <w:numPr>
          <w:ilvl w:val="0"/>
          <w:numId w:val="2"/>
        </w:numPr>
        <w:spacing w:line="460" w:lineRule="exact"/>
        <w:rPr>
          <w:rFonts w:ascii="標楷體" w:eastAsia="標楷體" w:hAnsi="標楷體" w:cs="新細明體"/>
          <w:bCs/>
          <w:kern w:val="0"/>
          <w:sz w:val="28"/>
          <w:szCs w:val="28"/>
        </w:rPr>
      </w:pPr>
      <w:r w:rsidRPr="00CA0648">
        <w:rPr>
          <w:rFonts w:ascii="標楷體" w:eastAsia="標楷體" w:hAnsi="標楷體" w:cs="細明體" w:hint="eastAsia"/>
          <w:sz w:val="28"/>
          <w:szCs w:val="28"/>
        </w:rPr>
        <w:t>處理流程</w:t>
      </w:r>
      <w:r w:rsidRPr="00CA0648">
        <w:rPr>
          <w:rFonts w:ascii="標楷體" w:eastAsia="標楷體" w:hAnsi="標楷體" w:cs="新細明體" w:hint="eastAsia"/>
          <w:bCs/>
          <w:sz w:val="28"/>
          <w:szCs w:val="28"/>
        </w:rPr>
        <w:t>：(流程圖如附件一)</w:t>
      </w:r>
    </w:p>
    <w:p w:rsidR="00CA0648" w:rsidRPr="00CA0648" w:rsidRDefault="00CA0648" w:rsidP="00CA0648">
      <w:pPr>
        <w:numPr>
          <w:ilvl w:val="1"/>
          <w:numId w:val="2"/>
        </w:numPr>
        <w:tabs>
          <w:tab w:val="left" w:pos="993"/>
          <w:tab w:val="left" w:pos="1134"/>
        </w:tabs>
        <w:spacing w:line="460" w:lineRule="exact"/>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一般案件：</w:t>
      </w:r>
    </w:p>
    <w:p w:rsidR="00CA0648" w:rsidRPr="00CA0648" w:rsidRDefault="00CA0648" w:rsidP="00CA0648">
      <w:pPr>
        <w:numPr>
          <w:ilvl w:val="3"/>
          <w:numId w:val="2"/>
        </w:numPr>
        <w:tabs>
          <w:tab w:val="left" w:pos="993"/>
        </w:tabs>
        <w:spacing w:line="460" w:lineRule="exact"/>
        <w:ind w:left="632" w:hanging="65"/>
        <w:rPr>
          <w:rFonts w:ascii="標楷體" w:eastAsia="標楷體" w:hAnsi="標楷體" w:cs="新細明體"/>
          <w:bCs/>
          <w:kern w:val="0"/>
          <w:sz w:val="28"/>
          <w:szCs w:val="28"/>
        </w:rPr>
      </w:pPr>
      <w:proofErr w:type="gramStart"/>
      <w:r w:rsidRPr="00CA0648">
        <w:rPr>
          <w:rFonts w:ascii="標楷體" w:eastAsia="標楷體" w:hAnsi="標楷體" w:cs="新細明體" w:hint="eastAsia"/>
          <w:bCs/>
          <w:kern w:val="0"/>
          <w:sz w:val="28"/>
          <w:szCs w:val="28"/>
        </w:rPr>
        <w:t>錄案管制</w:t>
      </w:r>
      <w:proofErr w:type="gramEnd"/>
      <w:r w:rsidRPr="00CA0648">
        <w:rPr>
          <w:rFonts w:ascii="標楷體" w:eastAsia="標楷體" w:hAnsi="標楷體" w:cs="新細明體" w:hint="eastAsia"/>
          <w:bCs/>
          <w:kern w:val="0"/>
          <w:sz w:val="28"/>
          <w:szCs w:val="28"/>
        </w:rPr>
        <w:t>：依陳情管道來源編列管制案號，登錄於本府人民陳</w:t>
      </w:r>
    </w:p>
    <w:p w:rsidR="00CA0648" w:rsidRPr="00CA0648" w:rsidRDefault="00CA0648" w:rsidP="00CA0648">
      <w:pPr>
        <w:tabs>
          <w:tab w:val="left" w:pos="993"/>
        </w:tabs>
        <w:spacing w:line="460" w:lineRule="exact"/>
        <w:ind w:left="567" w:firstLineChars="650" w:firstLine="18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情管理系統，分為下列五大類：</w:t>
      </w:r>
    </w:p>
    <w:p w:rsidR="00CA0648" w:rsidRPr="00CA0648" w:rsidRDefault="00CA0648" w:rsidP="00CA0648">
      <w:pPr>
        <w:tabs>
          <w:tab w:val="left" w:pos="993"/>
        </w:tabs>
        <w:spacing w:line="460" w:lineRule="exact"/>
        <w:ind w:left="632"/>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(1)市長信箱(案號格式為104-(市信)000000)：透過本府網站市長</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信箱管理系統之陳情，由專人經系統列管交辦後，承辦機關以</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電子郵件回復陳情人。</w:t>
      </w:r>
    </w:p>
    <w:p w:rsidR="00CA0648" w:rsidRPr="00CA0648" w:rsidRDefault="00CA0648" w:rsidP="00CA0648">
      <w:pPr>
        <w:tabs>
          <w:tab w:val="left" w:pos="993"/>
        </w:tabs>
        <w:spacing w:line="460" w:lineRule="exact"/>
        <w:ind w:left="632"/>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(2)市長室受理書信(案號格式為104-000000)：陳情人以書面投書</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至本府市長室之陳情，由專人經系統列管交辦後，承辦機關以</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lastRenderedPageBreak/>
        <w:t>公文函復陳情人。</w:t>
      </w:r>
    </w:p>
    <w:p w:rsidR="00CA0648" w:rsidRPr="00CA0648" w:rsidRDefault="00CA0648" w:rsidP="00CA0648">
      <w:pPr>
        <w:tabs>
          <w:tab w:val="left" w:pos="993"/>
        </w:tabs>
        <w:spacing w:line="460" w:lineRule="exact"/>
        <w:ind w:left="632"/>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(3)1999話</w:t>
      </w:r>
      <w:proofErr w:type="gramStart"/>
      <w:r w:rsidRPr="00CA0648">
        <w:rPr>
          <w:rFonts w:ascii="標楷體" w:eastAsia="標楷體" w:hAnsi="標楷體" w:cs="新細明體" w:hint="eastAsia"/>
          <w:bCs/>
          <w:kern w:val="0"/>
          <w:sz w:val="28"/>
          <w:szCs w:val="28"/>
        </w:rPr>
        <w:t>務</w:t>
      </w:r>
      <w:proofErr w:type="gramEnd"/>
      <w:r w:rsidRPr="00CA0648">
        <w:rPr>
          <w:rFonts w:ascii="標楷體" w:eastAsia="標楷體" w:hAnsi="標楷體" w:cs="新細明體" w:hint="eastAsia"/>
          <w:bCs/>
          <w:kern w:val="0"/>
          <w:sz w:val="28"/>
          <w:szCs w:val="28"/>
        </w:rPr>
        <w:t>中心(案號格式為104-B00000)：透過本府1999市民</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一碼通之陳情，由話</w:t>
      </w:r>
      <w:proofErr w:type="gramStart"/>
      <w:r w:rsidRPr="00CA0648">
        <w:rPr>
          <w:rFonts w:ascii="標楷體" w:eastAsia="標楷體" w:hAnsi="標楷體" w:cs="新細明體" w:hint="eastAsia"/>
          <w:bCs/>
          <w:kern w:val="0"/>
          <w:sz w:val="28"/>
          <w:szCs w:val="28"/>
        </w:rPr>
        <w:t>務</w:t>
      </w:r>
      <w:proofErr w:type="gramEnd"/>
      <w:r w:rsidRPr="00CA0648">
        <w:rPr>
          <w:rFonts w:ascii="標楷體" w:eastAsia="標楷體" w:hAnsi="標楷體" w:cs="新細明體" w:hint="eastAsia"/>
          <w:bCs/>
          <w:kern w:val="0"/>
          <w:sz w:val="28"/>
          <w:szCs w:val="28"/>
        </w:rPr>
        <w:t>人員登錄交專人列管交辦後，承辦機關</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以電話、公文或電子郵件回復陳情人。</w:t>
      </w:r>
    </w:p>
    <w:p w:rsidR="00CA0648" w:rsidRPr="00CA0648" w:rsidRDefault="00CA0648" w:rsidP="00CA0648">
      <w:pPr>
        <w:tabs>
          <w:tab w:val="left" w:pos="993"/>
        </w:tabs>
        <w:spacing w:line="460" w:lineRule="exact"/>
        <w:ind w:left="632"/>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(4)聯合服務中心(案號格式為104-A00000)：陳情人親至或電話至</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本府研考會陳情之案件，由專人列管交辦後，承辦機關以電話、</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公文或電子郵件回復陳情人。</w:t>
      </w:r>
    </w:p>
    <w:p w:rsidR="00CA0648" w:rsidRPr="00CA0648" w:rsidRDefault="00CA0648" w:rsidP="00CA0648">
      <w:pPr>
        <w:tabs>
          <w:tab w:val="left" w:pos="993"/>
        </w:tabs>
        <w:spacing w:line="460" w:lineRule="exact"/>
        <w:ind w:left="632"/>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(5)上級機關交辦案件(案號格式為104-C00000)：經總統府、行政</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院、監察院等列管陳情</w:t>
      </w:r>
      <w:proofErr w:type="gramStart"/>
      <w:r w:rsidRPr="00CA0648">
        <w:rPr>
          <w:rFonts w:ascii="標楷體" w:eastAsia="標楷體" w:hAnsi="標楷體" w:cs="新細明體" w:hint="eastAsia"/>
          <w:bCs/>
          <w:kern w:val="0"/>
          <w:sz w:val="28"/>
          <w:szCs w:val="28"/>
        </w:rPr>
        <w:t>案交本府</w:t>
      </w:r>
      <w:proofErr w:type="gramEnd"/>
      <w:r w:rsidRPr="00CA0648">
        <w:rPr>
          <w:rFonts w:ascii="標楷體" w:eastAsia="標楷體" w:hAnsi="標楷體" w:cs="新細明體" w:hint="eastAsia"/>
          <w:bCs/>
          <w:kern w:val="0"/>
          <w:sz w:val="28"/>
          <w:szCs w:val="28"/>
        </w:rPr>
        <w:t>辦理，由專人列管交辦後，承</w:t>
      </w:r>
    </w:p>
    <w:p w:rsidR="00CA0648" w:rsidRPr="00CA0648" w:rsidRDefault="00CA0648" w:rsidP="00CA0648">
      <w:pPr>
        <w:tabs>
          <w:tab w:val="left" w:pos="993"/>
        </w:tabs>
        <w:spacing w:line="460" w:lineRule="exact"/>
        <w:ind w:left="632" w:firstLineChars="150" w:firstLine="4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辦機關以電子郵件回復陳情人。</w:t>
      </w:r>
    </w:p>
    <w:p w:rsidR="00CA0648" w:rsidRPr="00CA0648" w:rsidRDefault="00CA0648" w:rsidP="00CA0648">
      <w:pPr>
        <w:numPr>
          <w:ilvl w:val="3"/>
          <w:numId w:val="2"/>
        </w:numPr>
        <w:tabs>
          <w:tab w:val="left" w:pos="993"/>
        </w:tabs>
        <w:spacing w:line="460" w:lineRule="exact"/>
        <w:ind w:left="632" w:hanging="65"/>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分案辦理：陳情案件依案管制後，依公文處理流程交各權責機</w:t>
      </w:r>
    </w:p>
    <w:p w:rsidR="00CA0648" w:rsidRPr="00CA0648" w:rsidRDefault="00CA0648" w:rsidP="00CA0648">
      <w:pPr>
        <w:tabs>
          <w:tab w:val="left" w:pos="993"/>
        </w:tabs>
        <w:spacing w:line="460" w:lineRule="exact"/>
        <w:ind w:left="567" w:firstLineChars="650" w:firstLine="18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關辦理。</w:t>
      </w:r>
    </w:p>
    <w:p w:rsidR="00CA0648" w:rsidRPr="00CA0648" w:rsidRDefault="00CA0648" w:rsidP="00CA0648">
      <w:pPr>
        <w:numPr>
          <w:ilvl w:val="3"/>
          <w:numId w:val="2"/>
        </w:numPr>
        <w:tabs>
          <w:tab w:val="left" w:pos="993"/>
        </w:tabs>
        <w:spacing w:line="460" w:lineRule="exact"/>
        <w:ind w:left="567" w:hanging="65"/>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處理回復：權責機關依</w:t>
      </w:r>
      <w:proofErr w:type="gramStart"/>
      <w:r w:rsidRPr="00CA0648">
        <w:rPr>
          <w:rFonts w:ascii="標楷體" w:eastAsia="標楷體" w:hAnsi="標楷體" w:cs="新細明體" w:hint="eastAsia"/>
          <w:bCs/>
          <w:kern w:val="0"/>
          <w:sz w:val="28"/>
          <w:szCs w:val="28"/>
        </w:rPr>
        <w:t>規妥處</w:t>
      </w:r>
      <w:proofErr w:type="gramEnd"/>
      <w:r w:rsidRPr="00CA0648">
        <w:rPr>
          <w:rFonts w:ascii="標楷體" w:eastAsia="標楷體" w:hAnsi="標楷體" w:cs="新細明體" w:hint="eastAsia"/>
          <w:bCs/>
          <w:kern w:val="0"/>
          <w:sz w:val="28"/>
          <w:szCs w:val="28"/>
        </w:rPr>
        <w:t>各類陳情案件，以公文、電話或</w:t>
      </w:r>
    </w:p>
    <w:p w:rsidR="00CA0648" w:rsidRPr="00CA0648" w:rsidRDefault="00CA0648" w:rsidP="00CA0648">
      <w:pPr>
        <w:tabs>
          <w:tab w:val="left" w:pos="993"/>
        </w:tabs>
        <w:spacing w:line="460" w:lineRule="exact"/>
        <w:ind w:left="502" w:firstLineChars="700" w:firstLine="196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電子郵件回復陳情人辦理情形。</w:t>
      </w:r>
    </w:p>
    <w:p w:rsidR="00CA0648" w:rsidRPr="00CA0648" w:rsidRDefault="00CA0648" w:rsidP="00CA0648">
      <w:pPr>
        <w:numPr>
          <w:ilvl w:val="3"/>
          <w:numId w:val="2"/>
        </w:numPr>
        <w:tabs>
          <w:tab w:val="left" w:pos="993"/>
          <w:tab w:val="left" w:pos="2410"/>
        </w:tabs>
        <w:spacing w:line="460" w:lineRule="exact"/>
        <w:ind w:left="567" w:hanging="65"/>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登錄結案：承辦人將辦理情形登錄於本府人民陳情管理系統，</w:t>
      </w:r>
    </w:p>
    <w:p w:rsidR="00CA0648" w:rsidRPr="00CA0648" w:rsidRDefault="00CA0648" w:rsidP="00CA0648">
      <w:pPr>
        <w:tabs>
          <w:tab w:val="left" w:pos="993"/>
          <w:tab w:val="left" w:pos="2410"/>
        </w:tabs>
        <w:spacing w:line="460" w:lineRule="exact"/>
        <w:ind w:left="502" w:firstLineChars="700" w:firstLine="196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研考會檢視後據以結案。</w:t>
      </w:r>
    </w:p>
    <w:p w:rsidR="00CA0648" w:rsidRPr="00CA0648" w:rsidRDefault="00CA0648" w:rsidP="00CA0648">
      <w:pPr>
        <w:numPr>
          <w:ilvl w:val="1"/>
          <w:numId w:val="2"/>
        </w:numPr>
        <w:tabs>
          <w:tab w:val="left" w:pos="993"/>
          <w:tab w:val="left" w:pos="1134"/>
        </w:tabs>
        <w:spacing w:line="460" w:lineRule="exact"/>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特殊案件：</w:t>
      </w:r>
    </w:p>
    <w:p w:rsidR="00CA0648" w:rsidRPr="00CA0648" w:rsidRDefault="00CA0648" w:rsidP="00CA0648">
      <w:pPr>
        <w:numPr>
          <w:ilvl w:val="3"/>
          <w:numId w:val="2"/>
        </w:numPr>
        <w:tabs>
          <w:tab w:val="left" w:pos="142"/>
          <w:tab w:val="left" w:pos="993"/>
        </w:tabs>
        <w:spacing w:line="460" w:lineRule="exact"/>
        <w:ind w:leftChars="-1" w:left="-2" w:firstLineChars="203" w:firstLine="568"/>
        <w:rPr>
          <w:rFonts w:ascii="標楷體" w:eastAsia="標楷體" w:hAnsi="標楷體" w:cs="新細明體"/>
          <w:bCs/>
          <w:kern w:val="0"/>
          <w:sz w:val="28"/>
          <w:szCs w:val="28"/>
        </w:rPr>
      </w:pPr>
      <w:proofErr w:type="gramStart"/>
      <w:r w:rsidRPr="00CA0648">
        <w:rPr>
          <w:rFonts w:ascii="標楷體" w:eastAsia="標楷體" w:hAnsi="標楷體" w:cs="新細明體" w:hint="eastAsia"/>
          <w:bCs/>
          <w:kern w:val="0"/>
          <w:sz w:val="28"/>
          <w:szCs w:val="28"/>
        </w:rPr>
        <w:t>錄案管制</w:t>
      </w:r>
      <w:proofErr w:type="gramEnd"/>
      <w:r w:rsidRPr="00CA0648">
        <w:rPr>
          <w:rFonts w:ascii="標楷體" w:eastAsia="標楷體" w:hAnsi="標楷體" w:cs="新細明體" w:hint="eastAsia"/>
          <w:bCs/>
          <w:kern w:val="0"/>
          <w:sz w:val="28"/>
          <w:szCs w:val="28"/>
        </w:rPr>
        <w:t>：非經一般案件陳情管道之陳情，由專人即時受理並</w:t>
      </w:r>
    </w:p>
    <w:p w:rsidR="00CA0648" w:rsidRPr="00CA0648" w:rsidRDefault="00CA0648" w:rsidP="00CA0648">
      <w:pPr>
        <w:tabs>
          <w:tab w:val="left" w:pos="142"/>
          <w:tab w:val="left" w:pos="993"/>
        </w:tabs>
        <w:spacing w:line="460" w:lineRule="exact"/>
        <w:ind w:left="566" w:firstLineChars="650" w:firstLine="18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填列紀錄單(附件二)。</w:t>
      </w:r>
    </w:p>
    <w:p w:rsidR="00CA0648" w:rsidRPr="00CA0648" w:rsidRDefault="00CA0648" w:rsidP="00CA0648">
      <w:pPr>
        <w:numPr>
          <w:ilvl w:val="3"/>
          <w:numId w:val="2"/>
        </w:numPr>
        <w:tabs>
          <w:tab w:val="left" w:pos="993"/>
        </w:tabs>
        <w:spacing w:line="460" w:lineRule="exact"/>
        <w:ind w:left="567" w:firstLine="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分案辦理：依案情內容交權責機關辦理。</w:t>
      </w:r>
    </w:p>
    <w:p w:rsidR="00CA0648" w:rsidRPr="00CA0648" w:rsidRDefault="00CA0648" w:rsidP="00CA0648">
      <w:pPr>
        <w:numPr>
          <w:ilvl w:val="3"/>
          <w:numId w:val="2"/>
        </w:numPr>
        <w:tabs>
          <w:tab w:val="left" w:pos="993"/>
        </w:tabs>
        <w:spacing w:line="460" w:lineRule="exact"/>
        <w:ind w:left="567" w:firstLine="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處理回復：專人將權責機關辦理情形</w:t>
      </w:r>
      <w:proofErr w:type="gramStart"/>
      <w:r w:rsidRPr="00CA0648">
        <w:rPr>
          <w:rFonts w:ascii="標楷體" w:eastAsia="標楷體" w:hAnsi="標楷體" w:cs="新細明體" w:hint="eastAsia"/>
          <w:bCs/>
          <w:kern w:val="0"/>
          <w:sz w:val="28"/>
          <w:szCs w:val="28"/>
        </w:rPr>
        <w:t>逕</w:t>
      </w:r>
      <w:proofErr w:type="gramEnd"/>
      <w:r w:rsidRPr="00CA0648">
        <w:rPr>
          <w:rFonts w:ascii="標楷體" w:eastAsia="標楷體" w:hAnsi="標楷體" w:cs="新細明體" w:hint="eastAsia"/>
          <w:bCs/>
          <w:kern w:val="0"/>
          <w:sz w:val="28"/>
          <w:szCs w:val="28"/>
        </w:rPr>
        <w:t>復陳情人。</w:t>
      </w:r>
    </w:p>
    <w:p w:rsidR="00CA0648" w:rsidRPr="00CA0648" w:rsidRDefault="00CA0648" w:rsidP="00CA0648">
      <w:pPr>
        <w:numPr>
          <w:ilvl w:val="3"/>
          <w:numId w:val="2"/>
        </w:numPr>
        <w:tabs>
          <w:tab w:val="left" w:pos="993"/>
        </w:tabs>
        <w:spacing w:line="460" w:lineRule="exact"/>
        <w:ind w:leftChars="236" w:left="566" w:firstLine="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解除列管：案件經妥善處理並回復得以結案，因案情複雜有續</w:t>
      </w:r>
    </w:p>
    <w:p w:rsidR="00CA0648" w:rsidRPr="00CA0648" w:rsidRDefault="00CA0648" w:rsidP="00CA0648">
      <w:pPr>
        <w:tabs>
          <w:tab w:val="left" w:pos="993"/>
        </w:tabs>
        <w:spacing w:line="460" w:lineRule="exact"/>
        <w:ind w:left="566" w:firstLineChars="650" w:firstLine="18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處必要者，轉一般陳情案件處理，依</w:t>
      </w:r>
      <w:proofErr w:type="gramStart"/>
      <w:r w:rsidRPr="00CA0648">
        <w:rPr>
          <w:rFonts w:ascii="標楷體" w:eastAsia="標楷體" w:hAnsi="標楷體" w:cs="新細明體" w:hint="eastAsia"/>
          <w:bCs/>
          <w:kern w:val="0"/>
          <w:sz w:val="28"/>
          <w:szCs w:val="28"/>
        </w:rPr>
        <w:t>規</w:t>
      </w:r>
      <w:proofErr w:type="gramEnd"/>
      <w:r w:rsidRPr="00CA0648">
        <w:rPr>
          <w:rFonts w:ascii="標楷體" w:eastAsia="標楷體" w:hAnsi="標楷體" w:cs="新細明體" w:hint="eastAsia"/>
          <w:bCs/>
          <w:kern w:val="0"/>
          <w:sz w:val="28"/>
          <w:szCs w:val="28"/>
        </w:rPr>
        <w:t>登錄於本府</w:t>
      </w:r>
    </w:p>
    <w:p w:rsidR="00CA0648" w:rsidRPr="00CA0648" w:rsidRDefault="00CA0648" w:rsidP="00CA0648">
      <w:pPr>
        <w:tabs>
          <w:tab w:val="left" w:pos="993"/>
        </w:tabs>
        <w:spacing w:line="460" w:lineRule="exact"/>
        <w:ind w:left="566" w:firstLineChars="650" w:firstLine="182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人民陳情管理系統另案管制。</w:t>
      </w:r>
    </w:p>
    <w:p w:rsidR="00CA0648" w:rsidRPr="00CA0648" w:rsidRDefault="00CA0648" w:rsidP="00CA0648">
      <w:pPr>
        <w:numPr>
          <w:ilvl w:val="0"/>
          <w:numId w:val="2"/>
        </w:numPr>
        <w:tabs>
          <w:tab w:val="left" w:pos="567"/>
          <w:tab w:val="left" w:pos="993"/>
        </w:tabs>
        <w:spacing w:line="460" w:lineRule="exact"/>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管制考核：</w:t>
      </w:r>
    </w:p>
    <w:p w:rsidR="00CA0648" w:rsidRPr="00CA0648" w:rsidRDefault="00CA0648" w:rsidP="00CA0648">
      <w:pPr>
        <w:numPr>
          <w:ilvl w:val="3"/>
          <w:numId w:val="3"/>
        </w:numPr>
        <w:tabs>
          <w:tab w:val="left" w:pos="993"/>
        </w:tabs>
        <w:spacing w:line="460" w:lineRule="exact"/>
        <w:ind w:left="426" w:firstLine="0"/>
        <w:rPr>
          <w:rFonts w:ascii="標楷體" w:eastAsia="標楷體" w:hAnsi="標楷體" w:cs="新細明體"/>
          <w:bCs/>
          <w:sz w:val="28"/>
          <w:szCs w:val="28"/>
        </w:rPr>
      </w:pPr>
      <w:r w:rsidRPr="00CA0648">
        <w:rPr>
          <w:rFonts w:ascii="標楷體" w:eastAsia="標楷體" w:hAnsi="標楷體" w:cs="新細明體" w:hint="eastAsia"/>
          <w:bCs/>
          <w:sz w:val="28"/>
          <w:szCs w:val="28"/>
        </w:rPr>
        <w:t>平時管考：各機關應自行成立陳情案件考核小組專責辦理陳情</w:t>
      </w:r>
    </w:p>
    <w:p w:rsidR="00CA0648" w:rsidRPr="00CA0648" w:rsidRDefault="00CA0648" w:rsidP="00CA0648">
      <w:pPr>
        <w:tabs>
          <w:tab w:val="left" w:pos="993"/>
        </w:tabs>
        <w:spacing w:line="460" w:lineRule="exact"/>
        <w:ind w:left="426" w:firstLineChars="700" w:firstLine="1960"/>
        <w:rPr>
          <w:rFonts w:ascii="標楷體" w:eastAsia="標楷體" w:hAnsi="標楷體" w:cs="新細明體"/>
          <w:bCs/>
          <w:sz w:val="28"/>
          <w:szCs w:val="28"/>
        </w:rPr>
      </w:pPr>
      <w:r w:rsidRPr="00CA0648">
        <w:rPr>
          <w:rFonts w:ascii="標楷體" w:eastAsia="標楷體" w:hAnsi="標楷體" w:cs="新細明體" w:hint="eastAsia"/>
          <w:bCs/>
          <w:sz w:val="28"/>
          <w:szCs w:val="28"/>
        </w:rPr>
        <w:t>案件管考事宜，並指定主任秘書以上人員負責陳情</w:t>
      </w:r>
    </w:p>
    <w:p w:rsidR="00CA0648" w:rsidRPr="00CA0648" w:rsidRDefault="00CA0648" w:rsidP="00CA0648">
      <w:pPr>
        <w:tabs>
          <w:tab w:val="left" w:pos="993"/>
        </w:tabs>
        <w:spacing w:line="460" w:lineRule="exact"/>
        <w:ind w:left="426" w:firstLineChars="700" w:firstLine="1960"/>
        <w:rPr>
          <w:rFonts w:ascii="標楷體" w:eastAsia="標楷體" w:hAnsi="標楷體" w:cs="新細明體"/>
          <w:bCs/>
          <w:sz w:val="28"/>
          <w:szCs w:val="28"/>
        </w:rPr>
      </w:pPr>
      <w:r w:rsidRPr="00CA0648">
        <w:rPr>
          <w:rFonts w:ascii="標楷體" w:eastAsia="標楷體" w:hAnsi="標楷體" w:cs="新細明體" w:hint="eastAsia"/>
          <w:bCs/>
          <w:sz w:val="28"/>
          <w:szCs w:val="28"/>
        </w:rPr>
        <w:t>案件督導及追蹤各類案件執行情形。本小組每日依</w:t>
      </w:r>
    </w:p>
    <w:p w:rsidR="00CA0648" w:rsidRPr="00CA0648" w:rsidRDefault="00CA0648" w:rsidP="00CA0648">
      <w:pPr>
        <w:tabs>
          <w:tab w:val="left" w:pos="993"/>
        </w:tabs>
        <w:spacing w:line="460" w:lineRule="exact"/>
        <w:ind w:left="426" w:firstLineChars="700" w:firstLine="1960"/>
        <w:rPr>
          <w:rFonts w:ascii="標楷體" w:eastAsia="標楷體" w:hAnsi="標楷體" w:cs="新細明體"/>
          <w:bCs/>
          <w:sz w:val="28"/>
          <w:szCs w:val="28"/>
        </w:rPr>
      </w:pPr>
      <w:proofErr w:type="gramStart"/>
      <w:r w:rsidRPr="00CA0648">
        <w:rPr>
          <w:rFonts w:ascii="標楷體" w:eastAsia="標楷體" w:hAnsi="標楷體" w:cs="新細明體" w:hint="eastAsia"/>
          <w:bCs/>
          <w:sz w:val="28"/>
          <w:szCs w:val="28"/>
        </w:rPr>
        <w:t>規</w:t>
      </w:r>
      <w:proofErr w:type="gramEnd"/>
      <w:r w:rsidRPr="00CA0648">
        <w:rPr>
          <w:rFonts w:ascii="標楷體" w:eastAsia="標楷體" w:hAnsi="標楷體" w:cs="新細明體" w:hint="eastAsia"/>
          <w:bCs/>
          <w:sz w:val="28"/>
          <w:szCs w:val="28"/>
        </w:rPr>
        <w:t>管考、監督各機關陳情案件處理情形，予以結案</w:t>
      </w:r>
    </w:p>
    <w:p w:rsidR="00CA0648" w:rsidRPr="00CA0648" w:rsidRDefault="00CA0648" w:rsidP="00CA0648">
      <w:pPr>
        <w:tabs>
          <w:tab w:val="left" w:pos="993"/>
        </w:tabs>
        <w:spacing w:line="460" w:lineRule="exact"/>
        <w:ind w:left="426" w:firstLineChars="700" w:firstLine="1960"/>
        <w:rPr>
          <w:rFonts w:ascii="標楷體" w:eastAsia="標楷體" w:hAnsi="標楷體" w:cs="新細明體"/>
          <w:bCs/>
          <w:sz w:val="28"/>
          <w:szCs w:val="28"/>
        </w:rPr>
      </w:pPr>
      <w:r w:rsidRPr="00CA0648">
        <w:rPr>
          <w:rFonts w:ascii="標楷體" w:eastAsia="標楷體" w:hAnsi="標楷體" w:cs="新細明體" w:hint="eastAsia"/>
          <w:bCs/>
          <w:sz w:val="28"/>
          <w:szCs w:val="28"/>
        </w:rPr>
        <w:t>或</w:t>
      </w:r>
      <w:proofErr w:type="gramStart"/>
      <w:r w:rsidRPr="00CA0648">
        <w:rPr>
          <w:rFonts w:ascii="標楷體" w:eastAsia="標楷體" w:hAnsi="標楷體" w:cs="新細明體" w:hint="eastAsia"/>
          <w:bCs/>
          <w:sz w:val="28"/>
          <w:szCs w:val="28"/>
        </w:rPr>
        <w:t>稽</w:t>
      </w:r>
      <w:proofErr w:type="gramEnd"/>
      <w:r w:rsidRPr="00CA0648">
        <w:rPr>
          <w:rFonts w:ascii="標楷體" w:eastAsia="標楷體" w:hAnsi="標楷體" w:cs="新細明體" w:hint="eastAsia"/>
          <w:bCs/>
          <w:sz w:val="28"/>
          <w:szCs w:val="28"/>
        </w:rPr>
        <w:t>催。</w:t>
      </w:r>
    </w:p>
    <w:p w:rsidR="00CA0648" w:rsidRPr="00CA0648" w:rsidRDefault="00CA0648" w:rsidP="00CA0648">
      <w:pPr>
        <w:numPr>
          <w:ilvl w:val="3"/>
          <w:numId w:val="3"/>
        </w:numPr>
        <w:tabs>
          <w:tab w:val="left" w:pos="993"/>
        </w:tabs>
        <w:spacing w:line="460" w:lineRule="exact"/>
        <w:ind w:left="426" w:firstLine="0"/>
        <w:rPr>
          <w:rFonts w:ascii="標楷體" w:eastAsia="標楷體" w:hAnsi="標楷體" w:cs="細明體"/>
          <w:sz w:val="28"/>
          <w:szCs w:val="28"/>
        </w:rPr>
      </w:pPr>
      <w:r w:rsidRPr="00CA0648">
        <w:rPr>
          <w:rFonts w:ascii="標楷體" w:eastAsia="標楷體" w:hAnsi="標楷體" w:cs="新細明體" w:hint="eastAsia"/>
          <w:bCs/>
          <w:kern w:val="0"/>
          <w:sz w:val="28"/>
          <w:szCs w:val="28"/>
        </w:rPr>
        <w:lastRenderedPageBreak/>
        <w:t>年度考核：</w:t>
      </w:r>
      <w:r w:rsidRPr="00CA0648">
        <w:rPr>
          <w:rFonts w:ascii="標楷體" w:eastAsia="標楷體" w:hAnsi="標楷體" w:cs="細明體" w:hint="eastAsia"/>
          <w:sz w:val="28"/>
          <w:szCs w:val="28"/>
        </w:rPr>
        <w:t>由本小組每年定期成立人民陳情案件檢核小組(以下</w:t>
      </w:r>
    </w:p>
    <w:p w:rsidR="00CA0648" w:rsidRPr="00CA0648" w:rsidRDefault="00CA0648" w:rsidP="00CA0648">
      <w:pPr>
        <w:tabs>
          <w:tab w:val="left" w:pos="993"/>
        </w:tabs>
        <w:spacing w:line="460" w:lineRule="exact"/>
        <w:ind w:left="426" w:firstLineChars="700" w:firstLine="1960"/>
        <w:rPr>
          <w:rFonts w:ascii="標楷體" w:eastAsia="標楷體" w:hAnsi="標楷體" w:cs="細明體"/>
          <w:sz w:val="28"/>
          <w:szCs w:val="28"/>
        </w:rPr>
      </w:pPr>
      <w:r w:rsidRPr="00CA0648">
        <w:rPr>
          <w:rFonts w:ascii="標楷體" w:eastAsia="標楷體" w:hAnsi="標楷體" w:cs="細明體" w:hint="eastAsia"/>
          <w:sz w:val="28"/>
          <w:szCs w:val="28"/>
        </w:rPr>
        <w:t>簡稱檢核小組)，依</w:t>
      </w:r>
      <w:proofErr w:type="gramStart"/>
      <w:r w:rsidRPr="00CA0648">
        <w:rPr>
          <w:rFonts w:ascii="標楷體" w:eastAsia="標楷體" w:hAnsi="標楷體" w:cs="細明體" w:hint="eastAsia"/>
          <w:sz w:val="28"/>
          <w:szCs w:val="28"/>
        </w:rPr>
        <w:t>臺</w:t>
      </w:r>
      <w:proofErr w:type="gramEnd"/>
      <w:r w:rsidRPr="00CA0648">
        <w:rPr>
          <w:rFonts w:ascii="標楷體" w:eastAsia="標楷體" w:hAnsi="標楷體" w:cs="細明體" w:hint="eastAsia"/>
          <w:sz w:val="28"/>
          <w:szCs w:val="28"/>
        </w:rPr>
        <w:t>中市政府各機關處理人民陳情</w:t>
      </w:r>
    </w:p>
    <w:p w:rsidR="00CA0648" w:rsidRPr="00CA0648" w:rsidRDefault="00CA0648" w:rsidP="00CA0648">
      <w:pPr>
        <w:tabs>
          <w:tab w:val="left" w:pos="993"/>
        </w:tabs>
        <w:spacing w:line="460" w:lineRule="exact"/>
        <w:ind w:left="426" w:firstLineChars="700" w:firstLine="1960"/>
        <w:rPr>
          <w:rFonts w:ascii="標楷體" w:eastAsia="標楷體" w:hAnsi="標楷體" w:cs="細明體"/>
          <w:sz w:val="28"/>
          <w:szCs w:val="28"/>
        </w:rPr>
      </w:pPr>
      <w:r w:rsidRPr="00CA0648">
        <w:rPr>
          <w:rFonts w:ascii="標楷體" w:eastAsia="標楷體" w:hAnsi="標楷體" w:cs="細明體" w:hint="eastAsia"/>
          <w:sz w:val="28"/>
          <w:szCs w:val="28"/>
        </w:rPr>
        <w:t>案件檢核評分量表(附件三)考核各機關辦理人民陳</w:t>
      </w:r>
    </w:p>
    <w:p w:rsidR="00CA0648" w:rsidRPr="00CA0648" w:rsidRDefault="00CA0648" w:rsidP="00CA0648">
      <w:pPr>
        <w:tabs>
          <w:tab w:val="left" w:pos="993"/>
        </w:tabs>
        <w:spacing w:line="460" w:lineRule="exact"/>
        <w:ind w:left="426" w:firstLineChars="700" w:firstLine="1960"/>
        <w:rPr>
          <w:rFonts w:ascii="標楷體" w:eastAsia="標楷體" w:hAnsi="標楷體" w:cs="細明體"/>
          <w:sz w:val="28"/>
          <w:szCs w:val="28"/>
        </w:rPr>
      </w:pPr>
      <w:r w:rsidRPr="00CA0648">
        <w:rPr>
          <w:rFonts w:ascii="標楷體" w:eastAsia="標楷體" w:hAnsi="標楷體" w:cs="細明體" w:hint="eastAsia"/>
          <w:sz w:val="28"/>
          <w:szCs w:val="28"/>
        </w:rPr>
        <w:t>情案件之時效及品質。</w:t>
      </w:r>
    </w:p>
    <w:p w:rsidR="00CA0648" w:rsidRPr="00CA0648" w:rsidRDefault="00CA0648" w:rsidP="00CA0648">
      <w:pPr>
        <w:numPr>
          <w:ilvl w:val="0"/>
          <w:numId w:val="2"/>
        </w:numPr>
        <w:spacing w:line="460" w:lineRule="exact"/>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分析檢討：</w:t>
      </w:r>
    </w:p>
    <w:p w:rsidR="00CA0648" w:rsidRPr="00CA0648" w:rsidRDefault="00CA0648" w:rsidP="00CA0648">
      <w:pPr>
        <w:numPr>
          <w:ilvl w:val="0"/>
          <w:numId w:val="5"/>
        </w:numPr>
        <w:tabs>
          <w:tab w:val="left" w:pos="993"/>
        </w:tabs>
        <w:spacing w:line="460" w:lineRule="exact"/>
        <w:ind w:left="318" w:firstLine="54"/>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平時分析：由本小組按月將各機關處理人民陳情案件質量分析</w:t>
      </w:r>
    </w:p>
    <w:p w:rsidR="00CA0648" w:rsidRPr="00CA0648" w:rsidRDefault="00CA0648" w:rsidP="00CA0648">
      <w:pPr>
        <w:tabs>
          <w:tab w:val="left" w:pos="993"/>
        </w:tabs>
        <w:spacing w:line="460" w:lineRule="exact"/>
        <w:ind w:left="372" w:firstLineChars="750" w:firstLine="210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報告提出於市政會議，各機關應按季於每年一月、</w:t>
      </w:r>
    </w:p>
    <w:p w:rsidR="00CA0648" w:rsidRPr="00CA0648" w:rsidRDefault="00CA0648" w:rsidP="00CA0648">
      <w:pPr>
        <w:tabs>
          <w:tab w:val="left" w:pos="993"/>
        </w:tabs>
        <w:spacing w:line="460" w:lineRule="exact"/>
        <w:ind w:left="372" w:firstLineChars="750" w:firstLine="210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四月、七月、十月之十號以前提出具體檢討改善方</w:t>
      </w:r>
    </w:p>
    <w:p w:rsidR="00CA0648" w:rsidRPr="00CA0648" w:rsidRDefault="00CA0648" w:rsidP="00CA0648">
      <w:pPr>
        <w:tabs>
          <w:tab w:val="left" w:pos="993"/>
        </w:tabs>
        <w:spacing w:line="460" w:lineRule="exact"/>
        <w:ind w:left="372" w:firstLineChars="750" w:firstLine="210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案，由本小組列入追蹤管制及年度考核依據。</w:t>
      </w:r>
    </w:p>
    <w:p w:rsidR="00CA0648" w:rsidRPr="00CA0648" w:rsidRDefault="00CA0648" w:rsidP="00CA0648">
      <w:pPr>
        <w:numPr>
          <w:ilvl w:val="0"/>
          <w:numId w:val="5"/>
        </w:numPr>
        <w:tabs>
          <w:tab w:val="left" w:pos="426"/>
          <w:tab w:val="left" w:pos="993"/>
        </w:tabs>
        <w:spacing w:line="460" w:lineRule="exact"/>
        <w:ind w:left="426" w:hanging="54"/>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年度檢討：每年由本小組簽報  市長本府人民陳情案件十大施</w:t>
      </w:r>
    </w:p>
    <w:p w:rsidR="00CA0648" w:rsidRPr="00CA0648" w:rsidRDefault="00CA0648" w:rsidP="00CA0648">
      <w:pPr>
        <w:tabs>
          <w:tab w:val="left" w:pos="426"/>
          <w:tab w:val="left" w:pos="993"/>
        </w:tabs>
        <w:spacing w:line="460" w:lineRule="exact"/>
        <w:ind w:left="372" w:firstLineChars="750" w:firstLine="210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政議題績效指標檢核及滿意度調查，做為各機關施</w:t>
      </w:r>
    </w:p>
    <w:p w:rsidR="00CA0648" w:rsidRPr="00CA0648" w:rsidRDefault="00CA0648" w:rsidP="00CA0648">
      <w:pPr>
        <w:tabs>
          <w:tab w:val="left" w:pos="426"/>
          <w:tab w:val="left" w:pos="993"/>
        </w:tabs>
        <w:spacing w:line="460" w:lineRule="exact"/>
        <w:ind w:left="372" w:firstLineChars="750" w:firstLine="2100"/>
        <w:rPr>
          <w:rFonts w:ascii="標楷體" w:eastAsia="標楷體" w:hAnsi="標楷體" w:cs="新細明體"/>
          <w:bCs/>
          <w:kern w:val="0"/>
          <w:sz w:val="28"/>
          <w:szCs w:val="28"/>
        </w:rPr>
      </w:pPr>
      <w:r w:rsidRPr="00CA0648">
        <w:rPr>
          <w:rFonts w:ascii="標楷體" w:eastAsia="標楷體" w:hAnsi="標楷體" w:cs="新細明體" w:hint="eastAsia"/>
          <w:bCs/>
          <w:kern w:val="0"/>
          <w:sz w:val="28"/>
          <w:szCs w:val="28"/>
        </w:rPr>
        <w:t>政參考依據。</w:t>
      </w:r>
    </w:p>
    <w:p w:rsidR="00CA0648" w:rsidRPr="00CA0648" w:rsidRDefault="00CA0648" w:rsidP="00CA0648">
      <w:pPr>
        <w:tabs>
          <w:tab w:val="left" w:pos="993"/>
        </w:tabs>
        <w:spacing w:line="460" w:lineRule="exact"/>
        <w:ind w:left="426"/>
        <w:rPr>
          <w:rFonts w:ascii="標楷體" w:eastAsia="標楷體" w:hAnsi="標楷體" w:cs="細明體"/>
          <w:sz w:val="28"/>
          <w:szCs w:val="28"/>
        </w:rPr>
      </w:pPr>
      <w:r w:rsidRPr="00CA0648">
        <w:rPr>
          <w:rFonts w:ascii="標楷體" w:eastAsia="標楷體" w:hAnsi="標楷體" w:cs="細明體" w:hint="eastAsia"/>
          <w:sz w:val="28"/>
          <w:szCs w:val="28"/>
        </w:rPr>
        <w:t>(三)協調會議：經前項平時分析或年度檢討有協調之必要者，得由</w:t>
      </w:r>
    </w:p>
    <w:p w:rsidR="00CA0648" w:rsidRPr="00CA0648" w:rsidRDefault="00CA0648" w:rsidP="00CA0648">
      <w:pPr>
        <w:tabs>
          <w:tab w:val="left" w:pos="993"/>
        </w:tabs>
        <w:spacing w:line="460" w:lineRule="exact"/>
        <w:ind w:left="426" w:firstLineChars="700" w:firstLine="1960"/>
        <w:rPr>
          <w:rFonts w:ascii="標楷體" w:eastAsia="標楷體" w:hAnsi="標楷體" w:cs="細明體"/>
          <w:sz w:val="28"/>
          <w:szCs w:val="28"/>
        </w:rPr>
      </w:pPr>
      <w:r w:rsidRPr="00CA0648">
        <w:rPr>
          <w:rFonts w:ascii="標楷體" w:eastAsia="標楷體" w:hAnsi="標楷體" w:cs="細明體" w:hint="eastAsia"/>
          <w:sz w:val="28"/>
          <w:szCs w:val="28"/>
        </w:rPr>
        <w:t>召集人適時召開專案協調會議，</w:t>
      </w:r>
      <w:proofErr w:type="gramStart"/>
      <w:r w:rsidRPr="00CA0648">
        <w:rPr>
          <w:rFonts w:ascii="標楷體" w:eastAsia="標楷體" w:hAnsi="標楷體" w:cs="細明體" w:hint="eastAsia"/>
          <w:sz w:val="28"/>
          <w:szCs w:val="28"/>
        </w:rPr>
        <w:t>俾</w:t>
      </w:r>
      <w:proofErr w:type="gramEnd"/>
      <w:r w:rsidRPr="00CA0648">
        <w:rPr>
          <w:rFonts w:ascii="標楷體" w:eastAsia="標楷體" w:hAnsi="標楷體" w:cs="細明體" w:hint="eastAsia"/>
          <w:sz w:val="28"/>
          <w:szCs w:val="28"/>
        </w:rPr>
        <w:t>利陳情案件處理</w:t>
      </w:r>
    </w:p>
    <w:p w:rsidR="00CA0648" w:rsidRPr="00CA0648" w:rsidRDefault="00CA0648" w:rsidP="00CA0648">
      <w:pPr>
        <w:tabs>
          <w:tab w:val="left" w:pos="993"/>
        </w:tabs>
        <w:spacing w:line="460" w:lineRule="exact"/>
        <w:ind w:left="426" w:firstLineChars="700" w:firstLine="1960"/>
        <w:rPr>
          <w:rFonts w:ascii="標楷體" w:eastAsia="標楷體" w:hAnsi="標楷體" w:cs="新細明體"/>
          <w:bCs/>
          <w:kern w:val="0"/>
          <w:sz w:val="28"/>
          <w:szCs w:val="28"/>
        </w:rPr>
      </w:pPr>
      <w:r w:rsidRPr="00CA0648">
        <w:rPr>
          <w:rFonts w:ascii="標楷體" w:eastAsia="標楷體" w:hAnsi="標楷體" w:cs="細明體" w:hint="eastAsia"/>
          <w:sz w:val="28"/>
          <w:szCs w:val="28"/>
        </w:rPr>
        <w:t>順利進行。</w:t>
      </w:r>
    </w:p>
    <w:p w:rsidR="00CA0648" w:rsidRPr="00CA0648" w:rsidRDefault="00CA0648" w:rsidP="00CA0648">
      <w:pPr>
        <w:numPr>
          <w:ilvl w:val="0"/>
          <w:numId w:val="2"/>
        </w:numPr>
        <w:spacing w:line="460" w:lineRule="exact"/>
        <w:rPr>
          <w:rFonts w:ascii="標楷體" w:eastAsia="標楷體" w:hAnsi="標楷體" w:cs="新細明體"/>
          <w:bCs/>
          <w:kern w:val="0"/>
          <w:sz w:val="28"/>
          <w:szCs w:val="28"/>
        </w:rPr>
      </w:pPr>
      <w:r w:rsidRPr="00CA0648">
        <w:rPr>
          <w:rFonts w:ascii="標楷體" w:eastAsia="標楷體" w:hAnsi="標楷體" w:cs="細明體" w:hint="eastAsia"/>
          <w:kern w:val="0"/>
          <w:sz w:val="28"/>
          <w:szCs w:val="28"/>
        </w:rPr>
        <w:t>依本計畫第五點第二款規定之年度考核，依下列方式辦理：</w:t>
      </w:r>
    </w:p>
    <w:p w:rsidR="00CA0648" w:rsidRPr="00CA0648" w:rsidRDefault="00CA0648" w:rsidP="00CA0648">
      <w:pPr>
        <w:numPr>
          <w:ilvl w:val="0"/>
          <w:numId w:val="4"/>
        </w:numPr>
        <w:spacing w:line="460" w:lineRule="exact"/>
        <w:ind w:left="993" w:hanging="567"/>
        <w:rPr>
          <w:rFonts w:ascii="標楷體" w:eastAsia="標楷體" w:hAnsi="標楷體" w:cs="新細明體"/>
          <w:bCs/>
          <w:kern w:val="0"/>
          <w:sz w:val="28"/>
          <w:szCs w:val="28"/>
        </w:rPr>
      </w:pPr>
      <w:r w:rsidRPr="00CA0648">
        <w:rPr>
          <w:rFonts w:ascii="標楷體" w:eastAsia="標楷體" w:hAnsi="標楷體" w:cs="細明體" w:hint="eastAsia"/>
          <w:sz w:val="28"/>
          <w:szCs w:val="28"/>
        </w:rPr>
        <w:t>由檢核小組辦理本府各機關處理人民陳情案件年度績效考核作業。</w:t>
      </w:r>
    </w:p>
    <w:p w:rsidR="00CA0648" w:rsidRPr="00CA0648" w:rsidRDefault="00CA0648" w:rsidP="00CA0648">
      <w:pPr>
        <w:numPr>
          <w:ilvl w:val="0"/>
          <w:numId w:val="4"/>
        </w:numPr>
        <w:spacing w:line="460" w:lineRule="exact"/>
        <w:ind w:left="993" w:hanging="567"/>
        <w:rPr>
          <w:rFonts w:ascii="標楷體" w:eastAsia="標楷體" w:hAnsi="標楷體" w:cs="新細明體"/>
          <w:bCs/>
          <w:kern w:val="0"/>
          <w:sz w:val="28"/>
          <w:szCs w:val="28"/>
        </w:rPr>
      </w:pPr>
      <w:r w:rsidRPr="00CA0648">
        <w:rPr>
          <w:rFonts w:ascii="標楷體" w:eastAsia="標楷體" w:hAnsi="標楷體" w:cs="細明體" w:hint="eastAsia"/>
          <w:sz w:val="28"/>
          <w:szCs w:val="28"/>
        </w:rPr>
        <w:t>考核對象：本府各一級機關(含所屬機關)及所屬各區公所。</w:t>
      </w:r>
    </w:p>
    <w:p w:rsidR="00CA0648" w:rsidRPr="00CA0648" w:rsidRDefault="00CA0648" w:rsidP="00CA0648">
      <w:pPr>
        <w:numPr>
          <w:ilvl w:val="0"/>
          <w:numId w:val="4"/>
        </w:numPr>
        <w:spacing w:line="460" w:lineRule="exact"/>
        <w:ind w:left="993" w:hanging="567"/>
        <w:rPr>
          <w:rFonts w:ascii="標楷體" w:eastAsia="標楷體" w:hAnsi="標楷體" w:cs="新細明體"/>
          <w:bCs/>
          <w:kern w:val="0"/>
          <w:sz w:val="28"/>
          <w:szCs w:val="28"/>
        </w:rPr>
      </w:pPr>
      <w:r w:rsidRPr="00CA0648">
        <w:rPr>
          <w:rFonts w:ascii="標楷體" w:eastAsia="標楷體" w:hAnsi="標楷體" w:cs="細明體" w:hint="eastAsia"/>
          <w:sz w:val="28"/>
          <w:szCs w:val="28"/>
        </w:rPr>
        <w:t>考核期間：每年十至十二月辦理，一級機關每年辦理、區公所</w:t>
      </w:r>
    </w:p>
    <w:p w:rsidR="00CA0648" w:rsidRPr="00CA0648" w:rsidRDefault="00CA0648" w:rsidP="00CA0648">
      <w:pPr>
        <w:spacing w:line="460" w:lineRule="exact"/>
        <w:ind w:left="426" w:firstLineChars="700" w:firstLine="1960"/>
        <w:rPr>
          <w:rFonts w:ascii="標楷體" w:eastAsia="標楷體" w:hAnsi="標楷體" w:cs="新細明體"/>
          <w:bCs/>
          <w:kern w:val="0"/>
          <w:sz w:val="28"/>
          <w:szCs w:val="28"/>
        </w:rPr>
      </w:pPr>
      <w:r w:rsidRPr="00CA0648">
        <w:rPr>
          <w:rFonts w:ascii="標楷體" w:eastAsia="標楷體" w:hAnsi="標楷體" w:cs="細明體" w:hint="eastAsia"/>
          <w:sz w:val="28"/>
          <w:szCs w:val="28"/>
        </w:rPr>
        <w:t>每兩年辦理，各機關受</w:t>
      </w:r>
      <w:proofErr w:type="gramStart"/>
      <w:r w:rsidRPr="00CA0648">
        <w:rPr>
          <w:rFonts w:ascii="標楷體" w:eastAsia="標楷體" w:hAnsi="標楷體" w:cs="細明體" w:hint="eastAsia"/>
          <w:sz w:val="28"/>
          <w:szCs w:val="28"/>
        </w:rPr>
        <w:t>檢期程表另</w:t>
      </w:r>
      <w:proofErr w:type="gramEnd"/>
      <w:r w:rsidRPr="00CA0648">
        <w:rPr>
          <w:rFonts w:ascii="標楷體" w:eastAsia="標楷體" w:hAnsi="標楷體" w:cs="細明體" w:hint="eastAsia"/>
          <w:sz w:val="28"/>
          <w:szCs w:val="28"/>
        </w:rPr>
        <w:t>函通知。</w:t>
      </w:r>
    </w:p>
    <w:p w:rsidR="00CA0648" w:rsidRPr="00CA0648" w:rsidRDefault="00CA0648" w:rsidP="00CA0648">
      <w:pPr>
        <w:tabs>
          <w:tab w:val="left" w:pos="426"/>
        </w:tabs>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(四)考核內容：</w:t>
      </w:r>
    </w:p>
    <w:p w:rsidR="00CA0648" w:rsidRPr="00CA0648" w:rsidRDefault="00CA0648" w:rsidP="00CA0648">
      <w:pPr>
        <w:tabs>
          <w:tab w:val="left" w:pos="567"/>
        </w:tabs>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1.各機關受理經</w:t>
      </w:r>
      <w:proofErr w:type="gramStart"/>
      <w:r w:rsidRPr="00CA0648">
        <w:rPr>
          <w:rFonts w:ascii="標楷體" w:eastAsia="標楷體" w:hAnsi="標楷體" w:cs="細明體" w:hint="eastAsia"/>
          <w:sz w:val="28"/>
          <w:szCs w:val="28"/>
        </w:rPr>
        <w:t>本府列管</w:t>
      </w:r>
      <w:proofErr w:type="gramEnd"/>
      <w:r w:rsidRPr="00CA0648">
        <w:rPr>
          <w:rFonts w:ascii="標楷體" w:eastAsia="標楷體" w:hAnsi="標楷體" w:cs="細明體" w:hint="eastAsia"/>
          <w:sz w:val="28"/>
          <w:szCs w:val="28"/>
        </w:rPr>
        <w:t>之人民陳情案件辦理情形。</w:t>
      </w:r>
    </w:p>
    <w:p w:rsidR="00CA0648" w:rsidRPr="00CA0648"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2.受</w:t>
      </w:r>
      <w:proofErr w:type="gramStart"/>
      <w:r w:rsidRPr="00CA0648">
        <w:rPr>
          <w:rFonts w:ascii="標楷體" w:eastAsia="標楷體" w:hAnsi="標楷體" w:cs="細明體" w:hint="eastAsia"/>
          <w:sz w:val="28"/>
          <w:szCs w:val="28"/>
        </w:rPr>
        <w:t>考期間為考核</w:t>
      </w:r>
      <w:proofErr w:type="gramEnd"/>
      <w:r w:rsidRPr="00CA0648">
        <w:rPr>
          <w:rFonts w:ascii="標楷體" w:eastAsia="標楷體" w:hAnsi="標楷體" w:cs="細明體" w:hint="eastAsia"/>
          <w:sz w:val="28"/>
          <w:szCs w:val="28"/>
        </w:rPr>
        <w:t>前一年度十月份至當年度九月份之列管案件。</w:t>
      </w:r>
    </w:p>
    <w:p w:rsidR="00CA0648" w:rsidRPr="00CA0648"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(五)考核方式：由檢核小組依</w:t>
      </w:r>
      <w:proofErr w:type="gramStart"/>
      <w:r w:rsidRPr="00CA0648">
        <w:rPr>
          <w:rFonts w:ascii="標楷體" w:eastAsia="標楷體" w:hAnsi="標楷體" w:cs="細明體" w:hint="eastAsia"/>
          <w:sz w:val="28"/>
          <w:szCs w:val="28"/>
        </w:rPr>
        <w:t>臺</w:t>
      </w:r>
      <w:proofErr w:type="gramEnd"/>
      <w:r w:rsidRPr="00CA0648">
        <w:rPr>
          <w:rFonts w:ascii="標楷體" w:eastAsia="標楷體" w:hAnsi="標楷體" w:cs="細明體" w:hint="eastAsia"/>
          <w:sz w:val="28"/>
          <w:szCs w:val="28"/>
        </w:rPr>
        <w:t>中市政府各機關處理人民陳情案件</w:t>
      </w:r>
    </w:p>
    <w:p w:rsidR="00CA0648" w:rsidRPr="00CA0648" w:rsidRDefault="00CA0648" w:rsidP="00CA0648">
      <w:pPr>
        <w:spacing w:line="460" w:lineRule="exact"/>
        <w:ind w:firstLineChars="850" w:firstLine="2380"/>
        <w:rPr>
          <w:rFonts w:ascii="標楷體" w:eastAsia="標楷體" w:hAnsi="標楷體" w:cs="細明體"/>
          <w:sz w:val="28"/>
          <w:szCs w:val="28"/>
        </w:rPr>
      </w:pPr>
      <w:r w:rsidRPr="00CA0648">
        <w:rPr>
          <w:rFonts w:ascii="標楷體" w:eastAsia="標楷體" w:hAnsi="標楷體" w:cs="細明體" w:hint="eastAsia"/>
          <w:sz w:val="28"/>
          <w:szCs w:val="28"/>
        </w:rPr>
        <w:t>檢核評分量表(附件三)逐項檢核並予以評分。</w:t>
      </w:r>
    </w:p>
    <w:p w:rsidR="00CA0648" w:rsidRPr="00CA0648" w:rsidRDefault="00CA0648" w:rsidP="00CA0648">
      <w:pPr>
        <w:tabs>
          <w:tab w:val="left" w:pos="8787"/>
        </w:tabs>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受檢當日並由檢核小組與受檢機關召開檢討會議。</w:t>
      </w:r>
    </w:p>
    <w:p w:rsidR="00CA0648" w:rsidRPr="00CA0648"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(六)成績評定：依</w:t>
      </w:r>
      <w:proofErr w:type="gramStart"/>
      <w:r w:rsidRPr="00CA0648">
        <w:rPr>
          <w:rFonts w:ascii="標楷體" w:eastAsia="標楷體" w:hAnsi="標楷體" w:cs="細明體" w:hint="eastAsia"/>
          <w:sz w:val="28"/>
          <w:szCs w:val="28"/>
        </w:rPr>
        <w:t>臺</w:t>
      </w:r>
      <w:proofErr w:type="gramEnd"/>
      <w:r w:rsidRPr="00CA0648">
        <w:rPr>
          <w:rFonts w:ascii="標楷體" w:eastAsia="標楷體" w:hAnsi="標楷體" w:cs="細明體" w:hint="eastAsia"/>
          <w:sz w:val="28"/>
          <w:szCs w:val="28"/>
        </w:rPr>
        <w:t>中市政府各機關處理人民陳情案件檢核評分量</w:t>
      </w:r>
    </w:p>
    <w:p w:rsidR="00CA0648" w:rsidRPr="00CA0648" w:rsidRDefault="00CA0648" w:rsidP="00CA0648">
      <w:pPr>
        <w:spacing w:line="460" w:lineRule="exact"/>
        <w:ind w:firstLineChars="850" w:firstLine="2380"/>
        <w:rPr>
          <w:rFonts w:ascii="標楷體" w:eastAsia="標楷體" w:hAnsi="標楷體" w:cs="細明體"/>
          <w:sz w:val="28"/>
          <w:szCs w:val="28"/>
        </w:rPr>
      </w:pPr>
      <w:r w:rsidRPr="00CA0648">
        <w:rPr>
          <w:rFonts w:ascii="標楷體" w:eastAsia="標楷體" w:hAnsi="標楷體" w:cs="細明體" w:hint="eastAsia"/>
          <w:sz w:val="28"/>
          <w:szCs w:val="28"/>
        </w:rPr>
        <w:t>表各項檢核項目得分加總，為受檢機關實際得分，</w:t>
      </w:r>
    </w:p>
    <w:p w:rsidR="00CA0648" w:rsidRPr="00CA0648" w:rsidRDefault="00CA0648" w:rsidP="00CA0648">
      <w:pPr>
        <w:spacing w:line="460" w:lineRule="exact"/>
        <w:ind w:firstLineChars="850" w:firstLine="2380"/>
        <w:rPr>
          <w:rFonts w:ascii="標楷體" w:eastAsia="標楷體" w:hAnsi="標楷體" w:cs="細明體"/>
          <w:sz w:val="28"/>
          <w:szCs w:val="28"/>
        </w:rPr>
      </w:pPr>
      <w:r w:rsidRPr="00CA0648">
        <w:rPr>
          <w:rFonts w:ascii="標楷體" w:eastAsia="標楷體" w:hAnsi="標楷體" w:cs="細明體" w:hint="eastAsia"/>
          <w:sz w:val="28"/>
          <w:szCs w:val="28"/>
        </w:rPr>
        <w:t>評定成績等第如下：</w:t>
      </w:r>
    </w:p>
    <w:p w:rsidR="00CA0648" w:rsidRPr="00CA0648"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lastRenderedPageBreak/>
        <w:t xml:space="preserve">     1.特優：總分九十五分以上者。</w:t>
      </w:r>
    </w:p>
    <w:p w:rsidR="00CA0648" w:rsidRPr="00CA0648"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2.優等：總分九十分以上未滿九十五分者。</w:t>
      </w:r>
    </w:p>
    <w:p w:rsidR="00CA0648" w:rsidRPr="00CA0648"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3.甲等：總分八十以上未滿九十分者。</w:t>
      </w:r>
    </w:p>
    <w:p w:rsidR="00CA0648" w:rsidRPr="00CA0648"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4.乙等：總分七十分以上未滿八十分者。</w:t>
      </w:r>
    </w:p>
    <w:p w:rsidR="00CA0648" w:rsidRPr="00CA0648" w:rsidRDefault="00CA0648" w:rsidP="00CA0648">
      <w:pPr>
        <w:spacing w:line="460" w:lineRule="exact"/>
        <w:rPr>
          <w:rFonts w:ascii="標楷體" w:eastAsia="標楷體" w:hAnsi="標楷體" w:cs="細明體"/>
          <w:sz w:val="28"/>
          <w:szCs w:val="28"/>
        </w:rPr>
      </w:pPr>
      <w:r w:rsidRPr="00CA0648">
        <w:rPr>
          <w:rFonts w:ascii="標楷體" w:eastAsia="標楷體" w:hAnsi="標楷體" w:cs="細明體" w:hint="eastAsia"/>
          <w:sz w:val="28"/>
          <w:szCs w:val="28"/>
        </w:rPr>
        <w:t xml:space="preserve">     5.丙等：總分六十分以上未滿七十分者。</w:t>
      </w:r>
    </w:p>
    <w:p w:rsidR="00CA0648" w:rsidRPr="00CA0648" w:rsidRDefault="00CA0648" w:rsidP="00CA0648">
      <w:pPr>
        <w:spacing w:line="460" w:lineRule="exact"/>
        <w:rPr>
          <w:rFonts w:ascii="標楷體" w:eastAsia="標楷體" w:hAnsi="標楷體" w:cs="新細明體"/>
          <w:bCs/>
          <w:kern w:val="0"/>
          <w:sz w:val="28"/>
          <w:szCs w:val="28"/>
        </w:rPr>
      </w:pPr>
      <w:r w:rsidRPr="00CA0648">
        <w:rPr>
          <w:rFonts w:ascii="標楷體" w:eastAsia="標楷體" w:hAnsi="標楷體" w:cs="細明體" w:hint="eastAsia"/>
          <w:sz w:val="28"/>
          <w:szCs w:val="28"/>
        </w:rPr>
        <w:t xml:space="preserve">     6.丁等：總分未滿六十分者。</w:t>
      </w:r>
      <w:r w:rsidRPr="00CA0648">
        <w:rPr>
          <w:rFonts w:ascii="標楷體" w:eastAsia="標楷體" w:hAnsi="標楷體" w:cs="新細明體" w:hint="eastAsia"/>
          <w:bCs/>
          <w:kern w:val="0"/>
          <w:sz w:val="28"/>
          <w:szCs w:val="28"/>
        </w:rPr>
        <w:t xml:space="preserve"> </w:t>
      </w:r>
    </w:p>
    <w:p w:rsidR="00CA0648" w:rsidRPr="00CA0648" w:rsidRDefault="00CA0648" w:rsidP="00CA0648">
      <w:pPr>
        <w:numPr>
          <w:ilvl w:val="0"/>
          <w:numId w:val="2"/>
        </w:numPr>
        <w:spacing w:line="460" w:lineRule="exact"/>
        <w:rPr>
          <w:rFonts w:ascii="標楷體" w:eastAsia="標楷體" w:hAnsi="標楷體" w:cs="新細明體"/>
          <w:bCs/>
          <w:kern w:val="0"/>
          <w:sz w:val="28"/>
          <w:szCs w:val="28"/>
        </w:rPr>
      </w:pPr>
      <w:r w:rsidRPr="00CA0648">
        <w:rPr>
          <w:rFonts w:ascii="標楷體" w:eastAsia="標楷體" w:hAnsi="標楷體" w:cs="細明體" w:hint="eastAsia"/>
          <w:sz w:val="28"/>
          <w:szCs w:val="28"/>
        </w:rPr>
        <w:t>獎懲規定：</w:t>
      </w:r>
    </w:p>
    <w:p w:rsidR="00CA0648" w:rsidRPr="00CA0648" w:rsidRDefault="00CA0648" w:rsidP="00CA0648">
      <w:pPr>
        <w:spacing w:line="460" w:lineRule="exact"/>
        <w:ind w:left="567"/>
        <w:rPr>
          <w:rFonts w:ascii="標楷體" w:eastAsia="標楷體" w:hAnsi="標楷體" w:cs="細明體"/>
          <w:sz w:val="28"/>
          <w:szCs w:val="28"/>
        </w:rPr>
      </w:pPr>
      <w:r w:rsidRPr="00CA0648">
        <w:rPr>
          <w:rFonts w:ascii="標楷體" w:eastAsia="標楷體" w:hAnsi="標楷體" w:cs="細明體" w:hint="eastAsia"/>
          <w:sz w:val="28"/>
          <w:szCs w:val="28"/>
        </w:rPr>
        <w:t>(</w:t>
      </w:r>
      <w:proofErr w:type="gramStart"/>
      <w:r w:rsidRPr="00CA0648">
        <w:rPr>
          <w:rFonts w:ascii="標楷體" w:eastAsia="標楷體" w:hAnsi="標楷體" w:cs="細明體" w:hint="eastAsia"/>
          <w:sz w:val="28"/>
          <w:szCs w:val="28"/>
        </w:rPr>
        <w:t>一</w:t>
      </w:r>
      <w:proofErr w:type="gramEnd"/>
      <w:r w:rsidRPr="00CA0648">
        <w:rPr>
          <w:rFonts w:ascii="標楷體" w:eastAsia="標楷體" w:hAnsi="標楷體" w:cs="細明體" w:hint="eastAsia"/>
          <w:sz w:val="28"/>
          <w:szCs w:val="28"/>
        </w:rPr>
        <w:t>)獎懲對象：</w:t>
      </w:r>
    </w:p>
    <w:p w:rsidR="00CA0648" w:rsidRPr="00CA0648" w:rsidRDefault="00CA0648" w:rsidP="00CA0648">
      <w:pPr>
        <w:spacing w:line="460" w:lineRule="exact"/>
        <w:ind w:left="567"/>
        <w:rPr>
          <w:rFonts w:ascii="標楷體" w:eastAsia="標楷體" w:hAnsi="Calibri"/>
          <w:sz w:val="28"/>
          <w:szCs w:val="28"/>
        </w:rPr>
      </w:pPr>
      <w:r w:rsidRPr="00CA0648">
        <w:rPr>
          <w:rFonts w:ascii="標楷體" w:eastAsia="標楷體" w:hAnsi="標楷體" w:cs="細明體" w:hint="eastAsia"/>
          <w:sz w:val="28"/>
          <w:szCs w:val="28"/>
        </w:rPr>
        <w:t xml:space="preserve"> 1.平時管考：本府各一級機關(含所屬機關)及所屬各區公所，</w:t>
      </w:r>
      <w:r w:rsidRPr="00CA0648">
        <w:rPr>
          <w:rFonts w:ascii="標楷體" w:eastAsia="標楷體" w:hAnsi="Calibri" w:hint="eastAsia"/>
          <w:sz w:val="28"/>
          <w:szCs w:val="28"/>
        </w:rPr>
        <w:t>負</w:t>
      </w:r>
    </w:p>
    <w:p w:rsidR="00CA0648" w:rsidRPr="00CA0648" w:rsidRDefault="00CA0648" w:rsidP="00CA0648">
      <w:pPr>
        <w:spacing w:line="460" w:lineRule="exact"/>
        <w:ind w:left="567" w:firstLineChars="650" w:firstLine="1820"/>
        <w:rPr>
          <w:rFonts w:ascii="標楷體" w:eastAsia="標楷體" w:hAnsi="Calibri"/>
          <w:sz w:val="28"/>
          <w:szCs w:val="28"/>
        </w:rPr>
      </w:pPr>
      <w:proofErr w:type="gramStart"/>
      <w:r w:rsidRPr="00CA0648">
        <w:rPr>
          <w:rFonts w:ascii="標楷體" w:eastAsia="標楷體" w:hAnsi="Calibri" w:hint="eastAsia"/>
          <w:sz w:val="28"/>
          <w:szCs w:val="28"/>
        </w:rPr>
        <w:t>責</w:t>
      </w:r>
      <w:proofErr w:type="gramEnd"/>
      <w:r w:rsidRPr="00CA0648">
        <w:rPr>
          <w:rFonts w:ascii="標楷體" w:eastAsia="標楷體" w:hAnsi="Calibri" w:hint="eastAsia"/>
          <w:sz w:val="28"/>
          <w:szCs w:val="28"/>
        </w:rPr>
        <w:t>陳情案件管制之主管人員、研考人員及實際案件</w:t>
      </w:r>
    </w:p>
    <w:p w:rsidR="00CA0648" w:rsidRPr="00CA0648" w:rsidRDefault="00CA0648" w:rsidP="00CA0648">
      <w:pPr>
        <w:spacing w:line="460" w:lineRule="exact"/>
        <w:ind w:left="567" w:firstLineChars="650" w:firstLine="1820"/>
        <w:rPr>
          <w:rFonts w:ascii="標楷體" w:eastAsia="標楷體" w:hAnsi="標楷體" w:cs="細明體"/>
          <w:sz w:val="28"/>
          <w:szCs w:val="28"/>
        </w:rPr>
      </w:pPr>
      <w:r w:rsidRPr="00CA0648">
        <w:rPr>
          <w:rFonts w:ascii="標楷體" w:eastAsia="標楷體" w:hAnsi="Calibri" w:hint="eastAsia"/>
          <w:sz w:val="28"/>
          <w:szCs w:val="28"/>
        </w:rPr>
        <w:t>之承辦人員</w:t>
      </w:r>
      <w:r w:rsidRPr="00CA0648">
        <w:rPr>
          <w:rFonts w:ascii="標楷體" w:eastAsia="標楷體" w:hAnsi="標楷體" w:cs="細明體" w:hint="eastAsia"/>
          <w:sz w:val="28"/>
          <w:szCs w:val="28"/>
        </w:rPr>
        <w:t xml:space="preserve">。  </w:t>
      </w:r>
    </w:p>
    <w:p w:rsidR="00CA0648" w:rsidRPr="00CA0648" w:rsidRDefault="00CA0648" w:rsidP="00CA0648">
      <w:pPr>
        <w:spacing w:line="460" w:lineRule="exact"/>
        <w:ind w:left="567"/>
        <w:rPr>
          <w:rFonts w:ascii="標楷體" w:eastAsia="標楷體" w:hAnsi="Calibri"/>
          <w:sz w:val="28"/>
          <w:szCs w:val="28"/>
        </w:rPr>
      </w:pPr>
      <w:r w:rsidRPr="00CA0648">
        <w:rPr>
          <w:rFonts w:ascii="標楷體" w:eastAsia="標楷體" w:hAnsi="標楷體" w:cs="細明體" w:hint="eastAsia"/>
          <w:sz w:val="28"/>
          <w:szCs w:val="28"/>
        </w:rPr>
        <w:t xml:space="preserve"> 2.年度考核：本小組辦理年度考核作業之受檢機關，</w:t>
      </w:r>
      <w:r w:rsidRPr="00CA0648">
        <w:rPr>
          <w:rFonts w:ascii="標楷體" w:eastAsia="標楷體" w:hAnsi="Calibri" w:hint="eastAsia"/>
          <w:sz w:val="28"/>
          <w:szCs w:val="28"/>
        </w:rPr>
        <w:t>負責陳情案</w:t>
      </w:r>
    </w:p>
    <w:p w:rsidR="00CA0648" w:rsidRPr="00CA0648" w:rsidRDefault="00CA0648" w:rsidP="00CA0648">
      <w:pPr>
        <w:spacing w:line="460" w:lineRule="exact"/>
        <w:ind w:left="567" w:firstLineChars="650" w:firstLine="1820"/>
        <w:rPr>
          <w:rFonts w:ascii="標楷體" w:eastAsia="標楷體" w:hAnsi="Calibri"/>
          <w:sz w:val="28"/>
          <w:szCs w:val="28"/>
        </w:rPr>
      </w:pPr>
      <w:r w:rsidRPr="00CA0648">
        <w:rPr>
          <w:rFonts w:ascii="標楷體" w:eastAsia="標楷體" w:hAnsi="Calibri" w:hint="eastAsia"/>
          <w:sz w:val="28"/>
          <w:szCs w:val="28"/>
        </w:rPr>
        <w:t>件管制之主管人員、 研考人員及實際案件之承辦人</w:t>
      </w:r>
    </w:p>
    <w:p w:rsidR="00CA0648" w:rsidRPr="00CA0648" w:rsidRDefault="00CA0648" w:rsidP="00CA0648">
      <w:pPr>
        <w:spacing w:line="460" w:lineRule="exact"/>
        <w:ind w:left="567" w:firstLineChars="650" w:firstLine="1820"/>
        <w:rPr>
          <w:rFonts w:ascii="標楷體" w:eastAsia="標楷體" w:hAnsi="Calibri"/>
          <w:sz w:val="28"/>
          <w:szCs w:val="28"/>
        </w:rPr>
      </w:pPr>
      <w:r w:rsidRPr="00CA0648">
        <w:rPr>
          <w:rFonts w:ascii="標楷體" w:eastAsia="標楷體" w:hAnsi="Calibri" w:hint="eastAsia"/>
          <w:sz w:val="28"/>
          <w:szCs w:val="28"/>
        </w:rPr>
        <w:t>員。</w:t>
      </w:r>
    </w:p>
    <w:p w:rsidR="00CA0648" w:rsidRPr="00CA0648" w:rsidRDefault="00CA0648" w:rsidP="00CA0648">
      <w:pPr>
        <w:spacing w:line="460" w:lineRule="exact"/>
        <w:ind w:left="567"/>
        <w:rPr>
          <w:rFonts w:ascii="標楷體" w:eastAsia="標楷體" w:hAnsi="Calibri"/>
          <w:sz w:val="28"/>
          <w:szCs w:val="28"/>
        </w:rPr>
      </w:pPr>
      <w:r w:rsidRPr="00CA0648">
        <w:rPr>
          <w:rFonts w:ascii="標楷體" w:eastAsia="標楷體" w:hAnsi="Calibri" w:hint="eastAsia"/>
          <w:sz w:val="28"/>
          <w:szCs w:val="28"/>
        </w:rPr>
        <w:t>(二)獎懲內容：</w:t>
      </w:r>
    </w:p>
    <w:p w:rsidR="00CA0648" w:rsidRPr="00CA0648" w:rsidRDefault="00CA0648" w:rsidP="00CA0648">
      <w:pPr>
        <w:spacing w:line="460" w:lineRule="exact"/>
        <w:ind w:left="567"/>
        <w:rPr>
          <w:rFonts w:ascii="標楷體" w:eastAsia="標楷體" w:hAnsi="標楷體"/>
          <w:sz w:val="28"/>
          <w:szCs w:val="28"/>
        </w:rPr>
      </w:pPr>
      <w:r w:rsidRPr="00CA0648">
        <w:rPr>
          <w:rFonts w:ascii="標楷體" w:eastAsia="標楷體" w:hAnsi="Calibri" w:hint="eastAsia"/>
          <w:sz w:val="28"/>
          <w:szCs w:val="28"/>
        </w:rPr>
        <w:t xml:space="preserve"> 1.平時管考：各機關處理各類陳情案件之優劣，依</w:t>
      </w:r>
      <w:proofErr w:type="gramStart"/>
      <w:r w:rsidRPr="00CA0648">
        <w:rPr>
          <w:rFonts w:ascii="標楷體" w:eastAsia="標楷體" w:hAnsi="標楷體" w:hint="eastAsia"/>
          <w:sz w:val="28"/>
          <w:szCs w:val="28"/>
        </w:rPr>
        <w:t>臺</w:t>
      </w:r>
      <w:proofErr w:type="gramEnd"/>
      <w:r w:rsidRPr="00CA0648">
        <w:rPr>
          <w:rFonts w:ascii="標楷體" w:eastAsia="標楷體" w:hAnsi="標楷體" w:hint="eastAsia"/>
          <w:sz w:val="28"/>
          <w:szCs w:val="28"/>
        </w:rPr>
        <w:t>中市政府及</w:t>
      </w:r>
    </w:p>
    <w:p w:rsidR="00CA0648" w:rsidRPr="00CA0648" w:rsidRDefault="00CA0648" w:rsidP="00CA0648">
      <w:pPr>
        <w:spacing w:line="460" w:lineRule="exact"/>
        <w:ind w:left="567" w:firstLineChars="650" w:firstLine="1820"/>
        <w:rPr>
          <w:rFonts w:ascii="標楷體" w:eastAsia="標楷體" w:hAnsi="Calibri"/>
          <w:sz w:val="28"/>
          <w:szCs w:val="28"/>
        </w:rPr>
      </w:pPr>
      <w:r w:rsidRPr="00CA0648">
        <w:rPr>
          <w:rFonts w:ascii="標楷體" w:eastAsia="標楷體" w:hAnsi="標楷體" w:hint="eastAsia"/>
          <w:sz w:val="28"/>
          <w:szCs w:val="28"/>
        </w:rPr>
        <w:t>所屬機關處理人民陳情案件作業要點</w:t>
      </w:r>
      <w:r w:rsidRPr="00CA0648">
        <w:rPr>
          <w:rFonts w:ascii="標楷體" w:eastAsia="標楷體" w:hAnsi="Calibri" w:hint="eastAsia"/>
          <w:sz w:val="28"/>
          <w:szCs w:val="28"/>
        </w:rPr>
        <w:t>第十三點及第</w:t>
      </w:r>
    </w:p>
    <w:p w:rsidR="00CA0648" w:rsidRPr="00CA0648" w:rsidRDefault="00CA0648" w:rsidP="00CA0648">
      <w:pPr>
        <w:spacing w:line="460" w:lineRule="exact"/>
        <w:ind w:left="567" w:firstLineChars="650" w:firstLine="1820"/>
        <w:rPr>
          <w:rFonts w:ascii="標楷體" w:eastAsia="標楷體" w:hAnsi="Calibri"/>
          <w:sz w:val="28"/>
          <w:szCs w:val="28"/>
        </w:rPr>
      </w:pPr>
      <w:r w:rsidRPr="00CA0648">
        <w:rPr>
          <w:rFonts w:ascii="標楷體" w:eastAsia="標楷體" w:hAnsi="Calibri" w:hint="eastAsia"/>
          <w:sz w:val="28"/>
          <w:szCs w:val="28"/>
        </w:rPr>
        <w:t>十四點之規定個案辦理獎勵或懲處。</w:t>
      </w:r>
    </w:p>
    <w:p w:rsidR="00CA0648" w:rsidRPr="00CA0648" w:rsidRDefault="00CA0648" w:rsidP="00CA0648">
      <w:pPr>
        <w:tabs>
          <w:tab w:val="left" w:pos="709"/>
        </w:tabs>
        <w:spacing w:line="460" w:lineRule="exact"/>
        <w:ind w:left="567"/>
        <w:rPr>
          <w:rFonts w:ascii="標楷體" w:eastAsia="標楷體" w:hAnsi="Calibri"/>
          <w:sz w:val="28"/>
          <w:szCs w:val="28"/>
        </w:rPr>
      </w:pPr>
      <w:r w:rsidRPr="00CA0648">
        <w:rPr>
          <w:rFonts w:ascii="標楷體" w:eastAsia="標楷體" w:hAnsi="Calibri" w:hint="eastAsia"/>
          <w:sz w:val="28"/>
          <w:szCs w:val="28"/>
        </w:rPr>
        <w:t xml:space="preserve"> 2.年度考核：</w:t>
      </w:r>
    </w:p>
    <w:p w:rsidR="00CA0648" w:rsidRPr="00CA0648" w:rsidRDefault="00CA0648" w:rsidP="00CA0648">
      <w:pPr>
        <w:spacing w:line="460" w:lineRule="exact"/>
        <w:jc w:val="both"/>
        <w:textDirection w:val="lrTbV"/>
        <w:rPr>
          <w:rFonts w:ascii="標楷體" w:eastAsia="標楷體" w:hAnsi="標楷體"/>
          <w:sz w:val="28"/>
          <w:szCs w:val="28"/>
        </w:rPr>
      </w:pPr>
      <w:r w:rsidRPr="00CA0648">
        <w:rPr>
          <w:rFonts w:ascii="標楷體" w:eastAsia="標楷體" w:hAnsi="Calibri" w:hint="eastAsia"/>
          <w:sz w:val="28"/>
          <w:szCs w:val="28"/>
        </w:rPr>
        <w:t xml:space="preserve">     (1)獎勵：</w:t>
      </w:r>
      <w:r w:rsidRPr="00CA0648">
        <w:rPr>
          <w:rFonts w:ascii="標楷體" w:eastAsia="標楷體" w:hAnsi="標楷體"/>
          <w:kern w:val="18"/>
          <w:sz w:val="28"/>
          <w:szCs w:val="28"/>
        </w:rPr>
        <w:t>檢核成績</w:t>
      </w:r>
      <w:proofErr w:type="gramStart"/>
      <w:r w:rsidRPr="00CA0648">
        <w:rPr>
          <w:rFonts w:ascii="標楷體" w:eastAsia="標楷體" w:hAnsi="標楷體" w:hint="eastAsia"/>
          <w:kern w:val="18"/>
          <w:sz w:val="28"/>
          <w:szCs w:val="28"/>
        </w:rPr>
        <w:t>前三名</w:t>
      </w:r>
      <w:r w:rsidRPr="00CA0648">
        <w:rPr>
          <w:rFonts w:ascii="標楷體" w:eastAsia="標楷體" w:hAnsi="標楷體" w:hint="eastAsia"/>
          <w:sz w:val="28"/>
          <w:szCs w:val="28"/>
        </w:rPr>
        <w:t>且評定</w:t>
      </w:r>
      <w:proofErr w:type="gramEnd"/>
      <w:r w:rsidRPr="00CA0648">
        <w:rPr>
          <w:rFonts w:ascii="標楷體" w:eastAsia="標楷體" w:hAnsi="標楷體" w:hint="eastAsia"/>
          <w:sz w:val="28"/>
          <w:szCs w:val="28"/>
        </w:rPr>
        <w:t>分數達八十分以上之機關，由檢</w:t>
      </w:r>
    </w:p>
    <w:p w:rsidR="00CA0648" w:rsidRPr="00CA0648" w:rsidRDefault="00CA0648" w:rsidP="00CA0648">
      <w:pPr>
        <w:spacing w:line="460" w:lineRule="exact"/>
        <w:ind w:firstLineChars="700" w:firstLine="1960"/>
        <w:jc w:val="both"/>
        <w:textDirection w:val="lrTbV"/>
        <w:rPr>
          <w:rFonts w:ascii="標楷體" w:eastAsia="標楷體" w:hAnsi="標楷體"/>
          <w:kern w:val="18"/>
          <w:sz w:val="28"/>
          <w:szCs w:val="28"/>
        </w:rPr>
      </w:pPr>
      <w:r w:rsidRPr="00CA0648">
        <w:rPr>
          <w:rFonts w:ascii="標楷體" w:eastAsia="標楷體" w:hAnsi="標楷體" w:hint="eastAsia"/>
          <w:sz w:val="28"/>
          <w:szCs w:val="28"/>
        </w:rPr>
        <w:t>核小組綜合評定</w:t>
      </w:r>
      <w:proofErr w:type="gramStart"/>
      <w:r w:rsidRPr="00CA0648">
        <w:rPr>
          <w:rFonts w:ascii="標楷體" w:eastAsia="標楷體" w:hAnsi="標楷體" w:hint="eastAsia"/>
          <w:sz w:val="28"/>
          <w:szCs w:val="28"/>
        </w:rPr>
        <w:t>後簽經</w:t>
      </w:r>
      <w:proofErr w:type="gramEnd"/>
      <w:r w:rsidRPr="00CA0648">
        <w:rPr>
          <w:rFonts w:ascii="標楷體" w:eastAsia="標楷體" w:hAnsi="標楷體" w:hint="eastAsia"/>
          <w:sz w:val="28"/>
          <w:szCs w:val="28"/>
        </w:rPr>
        <w:t xml:space="preserve"> 市長核可，</w:t>
      </w:r>
      <w:r w:rsidRPr="00CA0648">
        <w:rPr>
          <w:rFonts w:ascii="標楷體" w:eastAsia="標楷體" w:hAnsi="標楷體" w:hint="eastAsia"/>
          <w:kern w:val="18"/>
          <w:sz w:val="28"/>
          <w:szCs w:val="28"/>
        </w:rPr>
        <w:t>於市政會議給予機</w:t>
      </w:r>
    </w:p>
    <w:p w:rsidR="00CA0648" w:rsidRPr="00CA0648" w:rsidRDefault="00CA0648" w:rsidP="00CA0648">
      <w:pPr>
        <w:spacing w:line="460" w:lineRule="exact"/>
        <w:ind w:firstLineChars="700" w:firstLine="1960"/>
        <w:jc w:val="both"/>
        <w:textDirection w:val="lrTbV"/>
        <w:rPr>
          <w:rFonts w:ascii="標楷體" w:eastAsia="標楷體" w:hAnsi="標楷體"/>
          <w:sz w:val="28"/>
          <w:szCs w:val="28"/>
        </w:rPr>
      </w:pPr>
      <w:r w:rsidRPr="00CA0648">
        <w:rPr>
          <w:rFonts w:ascii="標楷體" w:eastAsia="標楷體" w:hAnsi="標楷體" w:hint="eastAsia"/>
          <w:kern w:val="18"/>
          <w:sz w:val="28"/>
          <w:szCs w:val="28"/>
        </w:rPr>
        <w:t>關</w:t>
      </w:r>
      <w:r w:rsidRPr="00CA0648">
        <w:rPr>
          <w:rFonts w:ascii="標楷體" w:eastAsia="標楷體" w:hAnsi="標楷體"/>
          <w:kern w:val="18"/>
          <w:sz w:val="28"/>
          <w:szCs w:val="28"/>
        </w:rPr>
        <w:t>獎</w:t>
      </w:r>
      <w:r w:rsidRPr="00CA0648">
        <w:rPr>
          <w:rFonts w:ascii="標楷體" w:eastAsia="標楷體" w:hAnsi="標楷體" w:hint="eastAsia"/>
          <w:kern w:val="18"/>
          <w:sz w:val="28"/>
          <w:szCs w:val="28"/>
        </w:rPr>
        <w:t>狀；並由</w:t>
      </w:r>
      <w:r w:rsidRPr="00CA0648">
        <w:rPr>
          <w:rFonts w:ascii="標楷體" w:eastAsia="標楷體" w:hAnsi="標楷體" w:hint="eastAsia"/>
          <w:sz w:val="28"/>
          <w:szCs w:val="28"/>
        </w:rPr>
        <w:t>機關依</w:t>
      </w:r>
      <w:proofErr w:type="gramStart"/>
      <w:r w:rsidRPr="00CA0648">
        <w:rPr>
          <w:rFonts w:ascii="標楷體" w:eastAsia="標楷體" w:hAnsi="標楷體" w:hint="eastAsia"/>
          <w:sz w:val="28"/>
          <w:szCs w:val="28"/>
        </w:rPr>
        <w:t>臺</w:t>
      </w:r>
      <w:proofErr w:type="gramEnd"/>
      <w:r w:rsidRPr="00CA0648">
        <w:rPr>
          <w:rFonts w:ascii="標楷體" w:eastAsia="標楷體" w:hAnsi="標楷體" w:hint="eastAsia"/>
          <w:sz w:val="28"/>
          <w:szCs w:val="28"/>
        </w:rPr>
        <w:t>中市政府及所屬各機關學校公務</w:t>
      </w:r>
    </w:p>
    <w:p w:rsidR="00CA0648" w:rsidRPr="00CA0648" w:rsidRDefault="00CA0648" w:rsidP="00CA0648">
      <w:pPr>
        <w:spacing w:line="460" w:lineRule="exact"/>
        <w:ind w:firstLineChars="700" w:firstLine="1960"/>
        <w:jc w:val="both"/>
        <w:textDirection w:val="lrTbV"/>
        <w:rPr>
          <w:rFonts w:ascii="標楷體" w:eastAsia="標楷體" w:hAnsi="標楷體"/>
          <w:sz w:val="28"/>
          <w:szCs w:val="28"/>
        </w:rPr>
      </w:pPr>
      <w:r w:rsidRPr="00CA0648">
        <w:rPr>
          <w:rFonts w:ascii="標楷體" w:eastAsia="標楷體" w:hAnsi="標楷體" w:hint="eastAsia"/>
          <w:sz w:val="28"/>
          <w:szCs w:val="28"/>
        </w:rPr>
        <w:t>人員平時獎懲案件處理原則附表</w:t>
      </w:r>
      <w:proofErr w:type="gramStart"/>
      <w:r w:rsidRPr="00CA0648">
        <w:rPr>
          <w:rFonts w:ascii="標楷體" w:eastAsia="標楷體" w:hAnsi="標楷體" w:hint="eastAsia"/>
          <w:sz w:val="28"/>
          <w:szCs w:val="28"/>
        </w:rPr>
        <w:t>一</w:t>
      </w:r>
      <w:proofErr w:type="gramEnd"/>
      <w:r w:rsidRPr="00CA0648">
        <w:rPr>
          <w:rFonts w:ascii="標楷體" w:eastAsia="標楷體" w:hAnsi="標楷體" w:hint="eastAsia"/>
          <w:sz w:val="28"/>
          <w:szCs w:val="28"/>
        </w:rPr>
        <w:t>之(一)所定額度獎</w:t>
      </w:r>
    </w:p>
    <w:p w:rsidR="00CA0648" w:rsidRPr="00CA0648" w:rsidRDefault="00CA0648" w:rsidP="00CA0648">
      <w:pPr>
        <w:spacing w:line="460" w:lineRule="exact"/>
        <w:ind w:firstLineChars="700" w:firstLine="1960"/>
        <w:jc w:val="both"/>
        <w:textDirection w:val="lrTbV"/>
        <w:rPr>
          <w:rFonts w:ascii="標楷體" w:eastAsia="標楷體" w:hAnsi="標楷體"/>
          <w:sz w:val="28"/>
          <w:szCs w:val="28"/>
        </w:rPr>
      </w:pPr>
      <w:proofErr w:type="gramStart"/>
      <w:r w:rsidRPr="00CA0648">
        <w:rPr>
          <w:rFonts w:ascii="標楷體" w:eastAsia="標楷體" w:hAnsi="標楷體" w:hint="eastAsia"/>
          <w:sz w:val="28"/>
          <w:szCs w:val="28"/>
        </w:rPr>
        <w:t>勵</w:t>
      </w:r>
      <w:proofErr w:type="gramEnd"/>
      <w:r w:rsidRPr="00CA0648">
        <w:rPr>
          <w:rFonts w:ascii="標楷體" w:eastAsia="標楷體" w:hAnsi="標楷體" w:hint="eastAsia"/>
          <w:sz w:val="28"/>
          <w:szCs w:val="28"/>
        </w:rPr>
        <w:t>之</w:t>
      </w:r>
      <w:r w:rsidRPr="00CA0648">
        <w:rPr>
          <w:rFonts w:ascii="標楷體" w:eastAsia="標楷體" w:hAnsi="標楷體" w:hint="eastAsia"/>
          <w:kern w:val="18"/>
          <w:sz w:val="28"/>
          <w:szCs w:val="28"/>
        </w:rPr>
        <w:t>。</w:t>
      </w:r>
    </w:p>
    <w:p w:rsidR="00CA0648" w:rsidRPr="00CA0648" w:rsidRDefault="00CA0648" w:rsidP="00CA0648">
      <w:pPr>
        <w:spacing w:line="460" w:lineRule="exact"/>
        <w:ind w:left="567"/>
        <w:rPr>
          <w:rFonts w:ascii="標楷體" w:eastAsia="標楷體" w:hAnsi="Calibri"/>
          <w:sz w:val="28"/>
          <w:szCs w:val="28"/>
        </w:rPr>
      </w:pPr>
      <w:r w:rsidRPr="00CA0648">
        <w:rPr>
          <w:rFonts w:ascii="標楷體" w:eastAsia="標楷體" w:hAnsi="標楷體" w:hint="eastAsia"/>
          <w:color w:val="FF0000"/>
          <w:kern w:val="18"/>
          <w:sz w:val="28"/>
          <w:szCs w:val="28"/>
        </w:rPr>
        <w:t xml:space="preserve"> </w:t>
      </w:r>
      <w:r w:rsidRPr="00CA0648">
        <w:rPr>
          <w:rFonts w:ascii="標楷體" w:eastAsia="標楷體" w:hAnsi="標楷體" w:hint="eastAsia"/>
          <w:kern w:val="18"/>
          <w:sz w:val="28"/>
          <w:szCs w:val="28"/>
        </w:rPr>
        <w:t>(2)懲處：</w:t>
      </w:r>
      <w:r w:rsidRPr="00CA0648">
        <w:rPr>
          <w:rFonts w:ascii="標楷體" w:eastAsia="標楷體" w:hAnsi="標楷體" w:hint="eastAsia"/>
          <w:sz w:val="28"/>
          <w:szCs w:val="28"/>
        </w:rPr>
        <w:t>檢核成績最低三名且評定分數未達七十分之機關，</w:t>
      </w:r>
      <w:r w:rsidRPr="00CA0648">
        <w:rPr>
          <w:rFonts w:ascii="標楷體" w:eastAsia="標楷體" w:hAnsi="Calibri" w:hint="eastAsia"/>
          <w:sz w:val="28"/>
          <w:szCs w:val="28"/>
        </w:rPr>
        <w:t>機關</w:t>
      </w:r>
    </w:p>
    <w:p w:rsidR="00CA0648" w:rsidRPr="00CA0648" w:rsidRDefault="00CA0648" w:rsidP="00CA0648">
      <w:pPr>
        <w:spacing w:line="460" w:lineRule="exact"/>
        <w:ind w:left="567"/>
        <w:rPr>
          <w:rFonts w:ascii="標楷體" w:eastAsia="標楷體" w:hAnsi="標楷體"/>
          <w:sz w:val="28"/>
          <w:szCs w:val="28"/>
        </w:rPr>
      </w:pPr>
      <w:r w:rsidRPr="00CA0648">
        <w:rPr>
          <w:rFonts w:ascii="標楷體" w:eastAsia="標楷體" w:hAnsi="標楷體" w:hint="eastAsia"/>
          <w:kern w:val="18"/>
          <w:sz w:val="28"/>
          <w:szCs w:val="28"/>
        </w:rPr>
        <w:t xml:space="preserve">          </w:t>
      </w:r>
      <w:r w:rsidRPr="00CA0648">
        <w:rPr>
          <w:rFonts w:ascii="標楷體" w:eastAsia="標楷體" w:hAnsi="Calibri" w:hint="eastAsia"/>
          <w:sz w:val="28"/>
          <w:szCs w:val="28"/>
        </w:rPr>
        <w:t>應提出</w:t>
      </w:r>
      <w:r w:rsidRPr="00CA0648">
        <w:rPr>
          <w:rFonts w:ascii="標楷體" w:eastAsia="標楷體" w:hAnsi="標楷體" w:hint="eastAsia"/>
          <w:sz w:val="28"/>
          <w:szCs w:val="28"/>
        </w:rPr>
        <w:t>檢討改進</w:t>
      </w:r>
      <w:proofErr w:type="gramStart"/>
      <w:r w:rsidRPr="00CA0648">
        <w:rPr>
          <w:rFonts w:ascii="標楷體" w:eastAsia="標楷體" w:hAnsi="標楷體" w:hint="eastAsia"/>
          <w:sz w:val="28"/>
          <w:szCs w:val="28"/>
        </w:rPr>
        <w:t>措施簽告</w:t>
      </w:r>
      <w:proofErr w:type="gramEnd"/>
      <w:r w:rsidRPr="00CA0648">
        <w:rPr>
          <w:rFonts w:ascii="標楷體" w:eastAsia="標楷體" w:hAnsi="標楷體" w:hint="eastAsia"/>
          <w:sz w:val="28"/>
          <w:szCs w:val="28"/>
        </w:rPr>
        <w:t xml:space="preserve"> 市長；並由機關依</w:t>
      </w:r>
      <w:proofErr w:type="gramStart"/>
      <w:r w:rsidRPr="00CA0648">
        <w:rPr>
          <w:rFonts w:ascii="標楷體" w:eastAsia="標楷體" w:hAnsi="標楷體" w:hint="eastAsia"/>
          <w:sz w:val="28"/>
          <w:szCs w:val="28"/>
        </w:rPr>
        <w:t>臺</w:t>
      </w:r>
      <w:proofErr w:type="gramEnd"/>
      <w:r w:rsidRPr="00CA0648">
        <w:rPr>
          <w:rFonts w:ascii="標楷體" w:eastAsia="標楷體" w:hAnsi="標楷體" w:hint="eastAsia"/>
          <w:sz w:val="28"/>
          <w:szCs w:val="28"/>
        </w:rPr>
        <w:t>中市政</w:t>
      </w:r>
    </w:p>
    <w:p w:rsidR="00CA0648" w:rsidRPr="00CA0648" w:rsidRDefault="00CA0648" w:rsidP="00CA0648">
      <w:pPr>
        <w:spacing w:line="460" w:lineRule="exact"/>
        <w:ind w:left="567"/>
        <w:rPr>
          <w:rFonts w:ascii="標楷體" w:eastAsia="標楷體" w:hAnsi="標楷體"/>
          <w:sz w:val="28"/>
          <w:szCs w:val="28"/>
        </w:rPr>
      </w:pPr>
      <w:r w:rsidRPr="00CA0648">
        <w:rPr>
          <w:rFonts w:ascii="標楷體" w:eastAsia="標楷體" w:hAnsi="標楷體" w:hint="eastAsia"/>
          <w:sz w:val="28"/>
          <w:szCs w:val="28"/>
        </w:rPr>
        <w:t xml:space="preserve">          府及所屬各機關公務人員平時獎懲</w:t>
      </w:r>
      <w:proofErr w:type="gramStart"/>
      <w:r w:rsidRPr="00CA0648">
        <w:rPr>
          <w:rFonts w:ascii="標楷體" w:eastAsia="標楷體" w:hAnsi="標楷體" w:hint="eastAsia"/>
          <w:sz w:val="28"/>
          <w:szCs w:val="28"/>
        </w:rPr>
        <w:t>標準表第四點</w:t>
      </w:r>
      <w:proofErr w:type="gramEnd"/>
      <w:r w:rsidRPr="00CA0648">
        <w:rPr>
          <w:rFonts w:ascii="標楷體" w:eastAsia="標楷體" w:hAnsi="標楷體" w:hint="eastAsia"/>
          <w:sz w:val="28"/>
          <w:szCs w:val="28"/>
        </w:rPr>
        <w:t>及第</w:t>
      </w:r>
    </w:p>
    <w:p w:rsidR="00CA0648" w:rsidRPr="00CA0648" w:rsidRDefault="00CA0648" w:rsidP="00CA0648">
      <w:pPr>
        <w:spacing w:line="460" w:lineRule="exact"/>
        <w:ind w:left="567"/>
        <w:rPr>
          <w:rFonts w:ascii="標楷體" w:eastAsia="標楷體" w:hAnsi="標楷體"/>
          <w:sz w:val="28"/>
          <w:szCs w:val="28"/>
        </w:rPr>
      </w:pPr>
      <w:r w:rsidRPr="00CA0648">
        <w:rPr>
          <w:rFonts w:ascii="標楷體" w:eastAsia="標楷體" w:hAnsi="標楷體" w:hint="eastAsia"/>
          <w:sz w:val="28"/>
          <w:szCs w:val="28"/>
        </w:rPr>
        <w:t xml:space="preserve">          五點規定，視案情輕重懲處並列入年終考績評量依據。</w:t>
      </w:r>
    </w:p>
    <w:p w:rsidR="00CA0648" w:rsidRPr="00CA0648" w:rsidRDefault="00CA0648" w:rsidP="00CA0648">
      <w:pPr>
        <w:spacing w:beforeLines="50" w:before="180" w:afterLines="50" w:after="180" w:line="460" w:lineRule="exact"/>
        <w:jc w:val="center"/>
        <w:rPr>
          <w:rFonts w:ascii="標楷體" w:eastAsia="標楷體" w:hAnsi="標楷體" w:cs="新細明體"/>
          <w:bCs/>
          <w:kern w:val="0"/>
          <w:sz w:val="28"/>
          <w:szCs w:val="28"/>
        </w:rPr>
        <w:sectPr w:rsidR="00CA0648" w:rsidRPr="00CA0648" w:rsidSect="00955B07">
          <w:footerReference w:type="default" r:id="rId9"/>
          <w:pgSz w:w="11906" w:h="16838"/>
          <w:pgMar w:top="1418" w:right="1418" w:bottom="1418" w:left="1701" w:header="851" w:footer="992" w:gutter="0"/>
          <w:cols w:space="425"/>
          <w:docGrid w:type="linesAndChars" w:linePitch="360"/>
        </w:sectPr>
      </w:pPr>
      <w:r w:rsidRPr="00CA0648">
        <w:rPr>
          <w:rFonts w:ascii="標楷體" w:eastAsia="標楷體" w:hAnsi="Calibri" w:hint="eastAsia"/>
          <w:sz w:val="28"/>
          <w:szCs w:val="28"/>
        </w:rPr>
        <w:t>九、</w:t>
      </w:r>
      <w:r w:rsidRPr="00CA0648">
        <w:rPr>
          <w:rFonts w:ascii="標楷體" w:eastAsia="標楷體" w:hAnsi="標楷體" w:cs="細明體" w:hint="eastAsia"/>
          <w:kern w:val="0"/>
          <w:sz w:val="28"/>
          <w:szCs w:val="28"/>
        </w:rPr>
        <w:t>本實施計畫所需經費，由研考會於相關經費項下支應。</w:t>
      </w:r>
    </w:p>
    <w:p w:rsidR="00CA0648" w:rsidRPr="00CA0648" w:rsidRDefault="00CA0648" w:rsidP="00CA0648">
      <w:pPr>
        <w:widowControl/>
        <w:spacing w:line="460" w:lineRule="exact"/>
        <w:rPr>
          <w:rFonts w:ascii="標楷體" w:eastAsia="標楷體" w:hAnsi="標楷體"/>
          <w:b/>
          <w:noProof/>
          <w:sz w:val="32"/>
          <w:szCs w:val="32"/>
        </w:rPr>
      </w:pPr>
      <w:r w:rsidRPr="00CA0648">
        <w:rPr>
          <w:rFonts w:ascii="標楷體" w:eastAsia="標楷體" w:hAnsi="標楷體"/>
          <w:b/>
          <w:noProof/>
          <w:sz w:val="32"/>
          <w:szCs w:val="32"/>
        </w:rPr>
        <w:lastRenderedPageBreak/>
        <mc:AlternateContent>
          <mc:Choice Requires="wps">
            <w:drawing>
              <wp:anchor distT="0" distB="0" distL="114300" distR="114300" simplePos="0" relativeHeight="251660288" behindDoc="1" locked="0" layoutInCell="1" allowOverlap="1" wp14:anchorId="1E597BD8" wp14:editId="69F0BDB8">
                <wp:simplePos x="0" y="0"/>
                <wp:positionH relativeFrom="column">
                  <wp:posOffset>148590</wp:posOffset>
                </wp:positionH>
                <wp:positionV relativeFrom="paragraph">
                  <wp:posOffset>-133350</wp:posOffset>
                </wp:positionV>
                <wp:extent cx="2202180" cy="300990"/>
                <wp:effectExtent l="0" t="0" r="0" b="381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218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0648" w:rsidRPr="00184050" w:rsidRDefault="00CA0648" w:rsidP="00CA0648">
                            <w:pPr>
                              <w:rPr>
                                <w:rFonts w:ascii="標楷體" w:eastAsia="標楷體" w:hAnsi="標楷體"/>
                              </w:rPr>
                            </w:pPr>
                            <w:r>
                              <w:rPr>
                                <w:rFonts w:ascii="標楷體" w:eastAsia="標楷體" w:hAnsi="標楷體" w:hint="eastAsia"/>
                              </w:rPr>
                              <w:t>【</w:t>
                            </w:r>
                            <w:r w:rsidRPr="00184050">
                              <w:rPr>
                                <w:rFonts w:ascii="標楷體" w:eastAsia="標楷體" w:hAnsi="標楷體" w:hint="eastAsia"/>
                              </w:rPr>
                              <w:t>附</w:t>
                            </w:r>
                            <w:r>
                              <w:rPr>
                                <w:rFonts w:ascii="標楷體" w:eastAsia="標楷體" w:hAnsi="標楷體" w:hint="eastAsia"/>
                              </w:rPr>
                              <w:t>件一】陳情案件處理流程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7pt;margin-top:-10.5pt;width:173.4pt;height:23.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" filled="f" stroked="f">
                <v:textbox>
                  <w:txbxContent>
                    <w:p w:rsidR="00CA0648" w:rsidRPr="00184050" w:rsidRDefault="00CA0648" w:rsidP="00CA0648">
                      <w:pPr>
                        <w:rPr>
                          <w:rFonts w:ascii="標楷體" w:eastAsia="標楷體" w:hAnsi="標楷體"/>
                        </w:rPr>
                      </w:pPr>
                      <w:r>
                        <w:rPr>
                          <w:rFonts w:ascii="標楷體" w:eastAsia="標楷體" w:hAnsi="標楷體" w:hint="eastAsia"/>
                        </w:rPr>
                        <w:t>【</w:t>
                      </w:r>
                      <w:r w:rsidRPr="00184050">
                        <w:rPr>
                          <w:rFonts w:ascii="標楷體" w:eastAsia="標楷體" w:hAnsi="標楷體" w:hint="eastAsia"/>
                        </w:rPr>
                        <w:t>附</w:t>
                      </w:r>
                      <w:r>
                        <w:rPr>
                          <w:rFonts w:ascii="標楷體" w:eastAsia="標楷體" w:hAnsi="標楷體" w:hint="eastAsia"/>
                        </w:rPr>
                        <w:t>件一】陳情案件處理流程</w:t>
                      </w:r>
                    </w:p>
                  </w:txbxContent>
                </v:textbox>
              </v:shape>
            </w:pict>
          </mc:Fallback>
        </mc:AlternateContent>
      </w:r>
    </w:p>
    <w:p w:rsidR="00CA0648" w:rsidRPr="00CA0648" w:rsidRDefault="00CA0648" w:rsidP="00CA0648">
      <w:pPr>
        <w:widowControl/>
        <w:spacing w:line="460" w:lineRule="exact"/>
        <w:rPr>
          <w:rFonts w:ascii="標楷體" w:eastAsia="標楷體" w:hAnsi="標楷體"/>
          <w:b/>
          <w:noProof/>
          <w:sz w:val="32"/>
          <w:szCs w:val="32"/>
        </w:rPr>
      </w:pPr>
      <w:r w:rsidRPr="00CA0648">
        <w:rPr>
          <w:rFonts w:ascii="標楷體" w:eastAsia="標楷體" w:hAnsi="標楷體"/>
          <w:b/>
          <w:noProof/>
          <w:sz w:val="32"/>
          <w:szCs w:val="32"/>
        </w:rPr>
        <mc:AlternateContent>
          <mc:Choice Requires="wpg">
            <w:drawing>
              <wp:anchor distT="0" distB="0" distL="114300" distR="114300" simplePos="0" relativeHeight="251662336" behindDoc="0" locked="0" layoutInCell="1" allowOverlap="1" wp14:anchorId="4AAFD0DB" wp14:editId="55EC516D">
                <wp:simplePos x="0" y="0"/>
                <wp:positionH relativeFrom="column">
                  <wp:posOffset>46355</wp:posOffset>
                </wp:positionH>
                <wp:positionV relativeFrom="paragraph">
                  <wp:posOffset>85090</wp:posOffset>
                </wp:positionV>
                <wp:extent cx="6320184" cy="8732520"/>
                <wp:effectExtent l="57150" t="57150" r="42545" b="0"/>
                <wp:wrapNone/>
                <wp:docPr id="4" name="群組 4"/>
                <wp:cNvGraphicFramePr/>
                <a:graphic xmlns:a="http://schemas.openxmlformats.org/drawingml/2006/main">
                  <a:graphicData uri="http://schemas.microsoft.com/office/word/2010/wordprocessingGroup">
                    <wpg:wgp>
                      <wpg:cNvGrpSpPr/>
                      <wpg:grpSpPr>
                        <a:xfrm>
                          <a:off x="0" y="0"/>
                          <a:ext cx="6320184" cy="8732520"/>
                          <a:chOff x="0" y="0"/>
                          <a:chExt cx="6320184" cy="8732520"/>
                        </a:xfrm>
                      </wpg:grpSpPr>
                      <wpg:grpSp>
                        <wpg:cNvPr id="17" name="群組 17"/>
                        <wpg:cNvGrpSpPr/>
                        <wpg:grpSpPr>
                          <a:xfrm>
                            <a:off x="323215" y="3291840"/>
                            <a:ext cx="5577840" cy="4015740"/>
                            <a:chOff x="0" y="0"/>
                            <a:chExt cx="5577840" cy="4015740"/>
                          </a:xfrm>
                        </wpg:grpSpPr>
                        <wpg:grpSp>
                          <wpg:cNvPr id="14" name="群組 14"/>
                          <wpg:cNvGrpSpPr/>
                          <wpg:grpSpPr>
                            <a:xfrm>
                              <a:off x="0" y="0"/>
                              <a:ext cx="2369820" cy="4015740"/>
                              <a:chOff x="0" y="0"/>
                              <a:chExt cx="2369820" cy="4015740"/>
                            </a:xfrm>
                          </wpg:grpSpPr>
                          <wpg:graphicFrame>
                            <wpg:cNvPr id="10" name="資料庫圖表 10"/>
                            <wpg:cNvFrPr/>
                            <wpg:xfrm>
                              <a:off x="0" y="822960"/>
                              <a:ext cx="2369820" cy="3192780"/>
                            </wpg:xfrm>
                            <a:graphic>
                              <a:graphicData uri="http://schemas.openxmlformats.org/drawingml/2006/diagram">
                                <dgm:relIds xmlns:dgm="http://schemas.openxmlformats.org/drawingml/2006/diagram" xmlns:r="http://schemas.openxmlformats.org/officeDocument/2006/relationships" r:dm="rId10" r:lo="rId11" r:qs="rId12" r:cs="rId13"/>
                              </a:graphicData>
                            </a:graphic>
                          </wpg:graphicFrame>
                          <wps:wsp>
                            <wps:cNvPr id="12" name="橢圓 12"/>
                            <wps:cNvSpPr/>
                            <wps:spPr>
                              <a:xfrm>
                                <a:off x="441960" y="0"/>
                                <a:ext cx="1455420" cy="632460"/>
                              </a:xfrm>
                              <a:prstGeom prst="ellipse">
                                <a:avLst/>
                              </a:prstGeom>
                              <a:solidFill>
                                <a:srgbClr val="FF9999"/>
                              </a:solidFill>
                              <a:ln w="25400" cap="flat" cmpd="sng" algn="ctr">
                                <a:noFill/>
                                <a:prstDash val="solid"/>
                              </a:ln>
                              <a:effectLst/>
                              <a:scene3d>
                                <a:camera prst="orthographicFront"/>
                                <a:lightRig rig="threePt" dir="t"/>
                              </a:scene3d>
                              <a:sp3d>
                                <a:bevelT/>
                              </a:sp3d>
                            </wps:spPr>
                            <wps:txbx>
                              <w:txbxContent>
                                <w:p w:rsidR="00CA0648" w:rsidRPr="003D71A0" w:rsidRDefault="00CA0648" w:rsidP="00CA0648">
                                  <w:pPr>
                                    <w:jc w:val="center"/>
                                    <w:rPr>
                                      <w:rFonts w:ascii="標楷體" w:eastAsia="標楷體" w:hAnsi="標楷體"/>
                                      <w:b/>
                                      <w:color w:val="000000" w:themeColor="text1"/>
                                      <w:sz w:val="28"/>
                                      <w:szCs w:val="28"/>
                                    </w:rPr>
                                  </w:pPr>
                                  <w:r w:rsidRPr="003D71A0">
                                    <w:rPr>
                                      <w:rFonts w:ascii="標楷體" w:eastAsia="標楷體" w:hAnsi="標楷體" w:hint="eastAsia"/>
                                      <w:b/>
                                      <w:color w:val="000000" w:themeColor="text1"/>
                                      <w:sz w:val="28"/>
                                      <w:szCs w:val="28"/>
                                    </w:rPr>
                                    <w:t>一般案件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 name="群組 15"/>
                          <wpg:cNvGrpSpPr/>
                          <wpg:grpSpPr>
                            <a:xfrm>
                              <a:off x="3208020" y="0"/>
                              <a:ext cx="2369820" cy="3977640"/>
                              <a:chOff x="0" y="0"/>
                              <a:chExt cx="2369820" cy="3977640"/>
                            </a:xfrm>
                          </wpg:grpSpPr>
                          <wpg:graphicFrame>
                            <wpg:cNvPr id="11" name="資料庫圖表 11"/>
                            <wpg:cNvFrPr/>
                            <wpg:xfrm>
                              <a:off x="0" y="784860"/>
                              <a:ext cx="2369820" cy="3192780"/>
                            </wpg:xfrm>
                            <a:graphic>
                              <a:graphicData uri="http://schemas.openxmlformats.org/drawingml/2006/diagram">
                                <dgm:relIds xmlns:dgm="http://schemas.openxmlformats.org/drawingml/2006/diagram" xmlns:r="http://schemas.openxmlformats.org/officeDocument/2006/relationships" r:dm="rId15" r:lo="rId16" r:qs="rId17" r:cs="rId18"/>
                              </a:graphicData>
                            </a:graphic>
                          </wpg:graphicFrame>
                          <wps:wsp>
                            <wps:cNvPr id="13" name="橢圓 13"/>
                            <wps:cNvSpPr/>
                            <wps:spPr>
                              <a:xfrm>
                                <a:off x="464820" y="0"/>
                                <a:ext cx="1455420" cy="632460"/>
                              </a:xfrm>
                              <a:prstGeom prst="ellipse">
                                <a:avLst/>
                              </a:prstGeom>
                              <a:solidFill>
                                <a:srgbClr val="FF9999"/>
                              </a:solidFill>
                              <a:ln w="25400" cap="flat" cmpd="sng" algn="ctr">
                                <a:noFill/>
                                <a:prstDash val="solid"/>
                              </a:ln>
                              <a:effectLst/>
                              <a:scene3d>
                                <a:camera prst="orthographicFront"/>
                                <a:lightRig rig="threePt" dir="t"/>
                              </a:scene3d>
                              <a:sp3d>
                                <a:bevelT/>
                              </a:sp3d>
                            </wps:spPr>
                            <wps:txbx>
                              <w:txbxContent>
                                <w:p w:rsidR="00CA0648" w:rsidRPr="003D71A0" w:rsidRDefault="00CA0648" w:rsidP="00CA0648">
                                  <w:pPr>
                                    <w:jc w:val="center"/>
                                    <w:rPr>
                                      <w:rFonts w:ascii="標楷體" w:eastAsia="標楷體" w:hAnsi="標楷體"/>
                                      <w:b/>
                                      <w:color w:val="000000" w:themeColor="text1"/>
                                      <w:sz w:val="28"/>
                                      <w:szCs w:val="28"/>
                                    </w:rPr>
                                  </w:pPr>
                                  <w:r w:rsidRPr="003D71A0">
                                    <w:rPr>
                                      <w:rFonts w:ascii="標楷體" w:eastAsia="標楷體" w:hAnsi="標楷體" w:hint="eastAsia"/>
                                      <w:b/>
                                      <w:color w:val="000000" w:themeColor="text1"/>
                                      <w:sz w:val="28"/>
                                      <w:szCs w:val="28"/>
                                    </w:rPr>
                                    <w:t>特殊案件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aphicFrame>
                        <wpg:cNvPr id="20" name="資料庫圖表 20"/>
                        <wpg:cNvFrPr/>
                        <wpg:xfrm>
                          <a:off x="193675" y="0"/>
                          <a:ext cx="5135880" cy="2324100"/>
                        </wpg:xfrm>
                        <a:graphic>
                          <a:graphicData uri="http://schemas.openxmlformats.org/drawingml/2006/diagram">
                            <dgm:relIds xmlns:dgm="http://schemas.openxmlformats.org/drawingml/2006/diagram" xmlns:r="http://schemas.openxmlformats.org/officeDocument/2006/relationships" r:dm="rId20" r:lo="rId21" r:qs="rId22" r:cs="rId23"/>
                          </a:graphicData>
                        </a:graphic>
                      </wpg:graphicFrame>
                      <wps:wsp>
                        <wps:cNvPr id="23" name="上彎箭號 23"/>
                        <wps:cNvSpPr/>
                        <wps:spPr>
                          <a:xfrm rot="5400000" flipH="1">
                            <a:off x="-1677035" y="5795010"/>
                            <a:ext cx="4287520" cy="933450"/>
                          </a:xfrm>
                          <a:prstGeom prst="bentUpArrow">
                            <a:avLst>
                              <a:gd name="adj1" fmla="val 29938"/>
                              <a:gd name="adj2" fmla="val 27778"/>
                              <a:gd name="adj3" fmla="val 37733"/>
                            </a:avLst>
                          </a:prstGeom>
                          <a:gradFill>
                            <a:gsLst>
                              <a:gs pos="0">
                                <a:srgbClr val="FFFFFF"/>
                              </a:gs>
                              <a:gs pos="7001">
                                <a:srgbClr val="E6E6E6"/>
                              </a:gs>
                              <a:gs pos="32001">
                                <a:srgbClr val="7D8496"/>
                              </a:gs>
                              <a:gs pos="47000">
                                <a:srgbClr val="E6E6E6"/>
                              </a:gs>
                              <a:gs pos="85001">
                                <a:srgbClr val="7D8496"/>
                              </a:gs>
                              <a:gs pos="100000">
                                <a:srgbClr val="E6E6E6"/>
                              </a:gs>
                            </a:gsLst>
                            <a:lin ang="5400000" scaled="0"/>
                          </a:gradFill>
                          <a:ln w="25400" cap="flat" cmpd="sng" algn="ctr">
                            <a:noFill/>
                            <a:prstDash val="solid"/>
                          </a:ln>
                          <a:effectLst/>
                          <a:scene3d>
                            <a:camera prst="orthographicFront"/>
                            <a:lightRig rig="threePt" dir="t"/>
                          </a:scene3d>
                          <a:sp3d>
                            <a:bevelT/>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0" name="群組 30"/>
                        <wpg:cNvGrpSpPr/>
                        <wpg:grpSpPr>
                          <a:xfrm>
                            <a:off x="4681855" y="7452360"/>
                            <a:ext cx="129540" cy="899160"/>
                            <a:chOff x="0" y="0"/>
                            <a:chExt cx="129540" cy="899160"/>
                          </a:xfrm>
                          <a:gradFill>
                            <a:gsLst>
                              <a:gs pos="0">
                                <a:srgbClr val="FFFFFF"/>
                              </a:gs>
                              <a:gs pos="7001">
                                <a:srgbClr val="E6E6E6"/>
                              </a:gs>
                              <a:gs pos="32001">
                                <a:srgbClr val="7D8496"/>
                              </a:gs>
                              <a:gs pos="47000">
                                <a:srgbClr val="E6E6E6"/>
                              </a:gs>
                              <a:gs pos="85001">
                                <a:srgbClr val="7D8496"/>
                              </a:gs>
                              <a:gs pos="100000">
                                <a:srgbClr val="E6E6E6"/>
                              </a:gs>
                            </a:gsLst>
                            <a:lin ang="5400000" scaled="0"/>
                          </a:gradFill>
                        </wpg:grpSpPr>
                        <wps:wsp>
                          <wps:cNvPr id="27" name="矩形 27"/>
                          <wps:cNvSpPr/>
                          <wps:spPr>
                            <a:xfrm>
                              <a:off x="0" y="0"/>
                              <a:ext cx="129540" cy="259080"/>
                            </a:xfrm>
                            <a:prstGeom prst="rect">
                              <a:avLst/>
                            </a:prstGeom>
                            <a:grpFill/>
                            <a:ln w="25400" cap="flat" cmpd="sng" algn="ctr">
                              <a:noFill/>
                              <a:prstDash val="solid"/>
                            </a:ln>
                            <a:effectLst/>
                            <a:scene3d>
                              <a:camera prst="orthographicFront"/>
                              <a:lightRig rig="threePt" dir="t"/>
                            </a:scene3d>
                            <a:sp3d>
                              <a:bevelT/>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矩形 28"/>
                          <wps:cNvSpPr/>
                          <wps:spPr>
                            <a:xfrm>
                              <a:off x="0" y="327660"/>
                              <a:ext cx="129540" cy="259080"/>
                            </a:xfrm>
                            <a:prstGeom prst="rect">
                              <a:avLst/>
                            </a:prstGeom>
                            <a:grpFill/>
                            <a:ln w="25400" cap="flat" cmpd="sng" algn="ctr">
                              <a:noFill/>
                              <a:prstDash val="solid"/>
                            </a:ln>
                            <a:effectLst/>
                            <a:scene3d>
                              <a:camera prst="orthographicFront"/>
                              <a:lightRig rig="threePt" dir="t"/>
                            </a:scene3d>
                            <a:sp3d>
                              <a:bevelT/>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矩形 29"/>
                          <wps:cNvSpPr/>
                          <wps:spPr>
                            <a:xfrm>
                              <a:off x="0" y="640080"/>
                              <a:ext cx="129540" cy="259080"/>
                            </a:xfrm>
                            <a:prstGeom prst="rect">
                              <a:avLst/>
                            </a:prstGeom>
                            <a:grpFill/>
                            <a:ln w="25400" cap="flat" cmpd="sng" algn="ctr">
                              <a:noFill/>
                              <a:prstDash val="solid"/>
                            </a:ln>
                            <a:effectLst/>
                            <a:scene3d>
                              <a:camera prst="orthographicFront"/>
                              <a:lightRig rig="threePt" dir="t"/>
                            </a:scene3d>
                            <a:sp3d>
                              <a:bevelT/>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07" name="文字方塊 2"/>
                        <wps:cNvSpPr txBox="1">
                          <a:spLocks noChangeArrowheads="1"/>
                        </wps:cNvSpPr>
                        <wps:spPr bwMode="auto">
                          <a:xfrm>
                            <a:off x="4978430" y="7810500"/>
                            <a:ext cx="1341754" cy="329564"/>
                          </a:xfrm>
                          <a:prstGeom prst="rect">
                            <a:avLst/>
                          </a:prstGeom>
                          <a:gradFill>
                            <a:gsLst>
                              <a:gs pos="0">
                                <a:srgbClr val="FBEAC7"/>
                              </a:gs>
                              <a:gs pos="17999">
                                <a:srgbClr val="FEE7F2"/>
                              </a:gs>
                              <a:gs pos="100000">
                                <a:srgbClr val="FAC77D"/>
                              </a:gs>
                              <a:gs pos="100000">
                                <a:srgbClr val="FBA97D"/>
                              </a:gs>
                              <a:gs pos="82001">
                                <a:srgbClr val="FBD49C"/>
                              </a:gs>
                              <a:gs pos="100000">
                                <a:srgbClr val="FEE7F2"/>
                              </a:gs>
                            </a:gsLst>
                            <a:lin ang="5400000" scaled="0"/>
                          </a:gradFill>
                          <a:ln w="9525">
                            <a:noFill/>
                            <a:miter lim="800000"/>
                            <a:headEnd/>
                            <a:tailEnd/>
                          </a:ln>
                          <a:scene3d>
                            <a:camera prst="orthographicFront"/>
                            <a:lightRig rig="threePt" dir="t"/>
                          </a:scene3d>
                          <a:sp3d>
                            <a:bevelT/>
                          </a:sp3d>
                        </wps:spPr>
                        <wps:txbx>
                          <w:txbxContent>
                            <w:p w:rsidR="00CA0648" w:rsidRPr="000D33A7" w:rsidRDefault="00CA0648" w:rsidP="00CA0648">
                              <w:pPr>
                                <w:jc w:val="center"/>
                                <w:rPr>
                                  <w:rFonts w:ascii="標楷體" w:eastAsia="標楷體" w:hAnsi="標楷體"/>
                                  <w:b/>
                                  <w:color w:val="FF0000"/>
                                  <w:sz w:val="22"/>
                                </w:rPr>
                              </w:pPr>
                              <w:r w:rsidRPr="000D33A7">
                                <w:rPr>
                                  <w:rFonts w:ascii="標楷體" w:eastAsia="標楷體" w:hAnsi="標楷體" w:hint="eastAsia"/>
                                  <w:b/>
                                  <w:color w:val="FF0000"/>
                                  <w:sz w:val="22"/>
                                </w:rPr>
                                <w:t>案情</w:t>
                              </w:r>
                              <w:proofErr w:type="gramStart"/>
                              <w:r w:rsidRPr="000D33A7">
                                <w:rPr>
                                  <w:rFonts w:ascii="標楷體" w:eastAsia="標楷體" w:hAnsi="標楷體" w:hint="eastAsia"/>
                                  <w:b/>
                                  <w:color w:val="FF0000"/>
                                  <w:sz w:val="22"/>
                                </w:rPr>
                                <w:t>複雜需續處</w:t>
                              </w:r>
                              <w:proofErr w:type="gramEnd"/>
                            </w:p>
                          </w:txbxContent>
                        </wps:txbx>
                        <wps:bodyPr rot="0" vert="horz" wrap="square" lIns="91440" tIns="45720" rIns="91440" bIns="45720" anchor="t" anchorCtr="0">
                          <a:spAutoFit/>
                        </wps:bodyPr>
                      </wps:wsp>
                      <wps:wsp>
                        <wps:cNvPr id="288" name="向下箭號 288"/>
                        <wps:cNvSpPr/>
                        <wps:spPr>
                          <a:xfrm rot="1979289">
                            <a:off x="1572895" y="2506980"/>
                            <a:ext cx="340963" cy="662940"/>
                          </a:xfrm>
                          <a:prstGeom prst="downArrow">
                            <a:avLst/>
                          </a:prstGeom>
                          <a:solidFill>
                            <a:srgbClr val="666699"/>
                          </a:solidFill>
                          <a:ln w="25400" cap="flat" cmpd="sng" algn="ctr">
                            <a:noFill/>
                            <a:prstDash val="solid"/>
                          </a:ln>
                          <a:effectLst/>
                          <a:scene3d>
                            <a:camera prst="orthographicFront"/>
                            <a:lightRig rig="threePt" dir="t"/>
                          </a:scene3d>
                          <a:sp3d>
                            <a:bevelT/>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9" name="向下箭號 289"/>
                        <wps:cNvSpPr/>
                        <wps:spPr>
                          <a:xfrm rot="19721531">
                            <a:off x="4323715" y="2506980"/>
                            <a:ext cx="340360" cy="662940"/>
                          </a:xfrm>
                          <a:prstGeom prst="downArrow">
                            <a:avLst/>
                          </a:prstGeom>
                          <a:solidFill>
                            <a:srgbClr val="666699"/>
                          </a:solidFill>
                          <a:ln w="25400" cap="flat" cmpd="sng" algn="ctr">
                            <a:noFill/>
                            <a:prstDash val="solid"/>
                          </a:ln>
                          <a:effectLst/>
                          <a:scene3d>
                            <a:camera prst="orthographicFront"/>
                            <a:lightRig rig="threePt" dir="t"/>
                          </a:scene3d>
                          <a:sp3d>
                            <a:bevelT/>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1" name="向右箭號 291"/>
                        <wps:cNvSpPr/>
                        <wps:spPr>
                          <a:xfrm rot="10800000">
                            <a:off x="3175" y="8305800"/>
                            <a:ext cx="4869180" cy="426720"/>
                          </a:xfrm>
                          <a:prstGeom prst="rightArrow">
                            <a:avLst>
                              <a:gd name="adj1" fmla="val 50000"/>
                              <a:gd name="adj2" fmla="val 0"/>
                            </a:avLst>
                          </a:prstGeom>
                          <a:gradFill>
                            <a:gsLst>
                              <a:gs pos="0">
                                <a:srgbClr val="FFFFFF"/>
                              </a:gs>
                              <a:gs pos="7001">
                                <a:srgbClr val="E6E6E6"/>
                              </a:gs>
                              <a:gs pos="32001">
                                <a:srgbClr val="7D8496"/>
                              </a:gs>
                              <a:gs pos="47000">
                                <a:srgbClr val="E6E6E6"/>
                              </a:gs>
                              <a:gs pos="85001">
                                <a:srgbClr val="7D8496"/>
                              </a:gs>
                              <a:gs pos="100000">
                                <a:srgbClr val="E6E6E6"/>
                              </a:gs>
                            </a:gsLst>
                            <a:lin ang="5400000" scaled="0"/>
                          </a:gradFill>
                          <a:ln w="25400" cap="flat" cmpd="sng" algn="ctr">
                            <a:noFill/>
                            <a:prstDash val="solid"/>
                          </a:ln>
                          <a:effectLst/>
                          <a:scene3d>
                            <a:camera prst="orthographicFront"/>
                            <a:lightRig rig="threePt" dir="t"/>
                          </a:scene3d>
                          <a:sp3d>
                            <a:bevelT/>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文字方塊 2"/>
                        <wps:cNvSpPr txBox="1">
                          <a:spLocks noChangeArrowheads="1"/>
                        </wps:cNvSpPr>
                        <wps:spPr bwMode="auto">
                          <a:xfrm>
                            <a:off x="1694601" y="8145780"/>
                            <a:ext cx="2232659" cy="329564"/>
                          </a:xfrm>
                          <a:prstGeom prst="rect">
                            <a:avLst/>
                          </a:prstGeom>
                          <a:gradFill>
                            <a:gsLst>
                              <a:gs pos="0">
                                <a:srgbClr val="FBEAC7"/>
                              </a:gs>
                              <a:gs pos="17999">
                                <a:srgbClr val="FEE7F2"/>
                              </a:gs>
                              <a:gs pos="100000">
                                <a:srgbClr val="FAC77D"/>
                              </a:gs>
                              <a:gs pos="100000">
                                <a:srgbClr val="FBA97D"/>
                              </a:gs>
                              <a:gs pos="82001">
                                <a:srgbClr val="FBD49C"/>
                              </a:gs>
                              <a:gs pos="100000">
                                <a:srgbClr val="FEE7F2"/>
                              </a:gs>
                            </a:gsLst>
                            <a:lin ang="5400000" scaled="0"/>
                          </a:gradFill>
                          <a:ln w="9525">
                            <a:noFill/>
                            <a:miter lim="800000"/>
                            <a:headEnd/>
                            <a:tailEnd/>
                          </a:ln>
                          <a:scene3d>
                            <a:camera prst="orthographicFront"/>
                            <a:lightRig rig="threePt" dir="t"/>
                          </a:scene3d>
                          <a:sp3d>
                            <a:bevelT/>
                          </a:sp3d>
                        </wps:spPr>
                        <wps:txbx>
                          <w:txbxContent>
                            <w:p w:rsidR="00CA0648" w:rsidRPr="000D33A7" w:rsidRDefault="00CA0648" w:rsidP="00CA0648">
                              <w:pPr>
                                <w:jc w:val="center"/>
                                <w:rPr>
                                  <w:rFonts w:ascii="標楷體" w:eastAsia="標楷體" w:hAnsi="標楷體"/>
                                  <w:b/>
                                  <w:color w:val="FF0000"/>
                                </w:rPr>
                              </w:pPr>
                              <w:r w:rsidRPr="000D33A7">
                                <w:rPr>
                                  <w:rFonts w:ascii="標楷體" w:eastAsia="標楷體" w:hAnsi="標楷體" w:hint="eastAsia"/>
                                  <w:b/>
                                  <w:color w:val="FF0000"/>
                                </w:rPr>
                                <w:t>轉一般陳情案件另案管制</w:t>
                              </w:r>
                            </w:p>
                          </w:txbxContent>
                        </wps:txbx>
                        <wps:bodyPr rot="0" vert="horz" wrap="square" lIns="91440" tIns="45720" rIns="91440" bIns="45720" anchor="t" anchorCtr="0">
                          <a:spAutoFit/>
                        </wps:bodyPr>
                      </wps:wsp>
                    </wpg:wgp>
                  </a:graphicData>
                </a:graphic>
              </wp:anchor>
            </w:drawing>
          </mc:Choice>
          <mc:Fallback>
            <w:pict>
              <v:group id="群組 4" o:spid="_x0000_s1027" style="position:absolute;margin-left:3.65pt;margin-top:6.7pt;width:497.65pt;height:687.6pt;z-index:251662336" coordsize="63201,87325" o:gfxdata="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">
                <v:group id="群組 17" o:spid="_x0000_s1028" style="position:absolute;left:3232;top:32918;width:55778;height:40157" coordsize="55778,40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group id="群組 14" o:spid="_x0000_s1029" style="position:absolute;width:23698;height:40157" coordsize="23698,40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資料庫圖表 10" o:spid="_x0000_s1030" type="#_x0000_t75" style="position:absolute;left:5972;top:7985;width:11827;height:324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">
                      <v:imagedata r:id="rId25" o:title=""/>
                      <o:lock v:ext="edit" aspectratio="f"/>
                    </v:shape>
                    <v:oval id="橢圓 12" o:spid="_x0000_s1031" style="position:absolute;left:4419;width:14554;height:63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kI3cQA&#10;AADbAAAADwAAAGRycy9kb3ducmV2LnhtbESPQWvCQBCF7wX/wzKCl9JsIqXW6BpECPZYrYf2NmbH&#10;JJidDbtrTP99t1DobYb33jdv1sVoOjGQ861lBVmSgiCurG65VnD6KJ9eQfiArLGzTAq+yUOxmTys&#10;Mdf2zgcajqEWEcI+RwVNCH0upa8aMugT2xNH7WKdwRBXV0vt8B7hppPzNH2RBluOFxrsaddQdT3e&#10;TKR8DmemkO0PZvH+9dy6TD4uS6Vm03G7AhFoDP/mv/SbjvXn8PtLHEB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pCN3EAAAA2wAAAA8AAAAAAAAAAAAAAAAAmAIAAGRycy9k&#10;b3ducmV2LnhtbFBLBQYAAAAABAAEAPUAAACJAwAAAAA=&#10;" fillcolor="#f99" stroked="f" strokeweight="2pt">
                      <v:textbox>
                        <w:txbxContent>
                          <w:p w:rsidR="00CA0648" w:rsidRPr="003D71A0" w:rsidRDefault="00CA0648" w:rsidP="00CA0648">
                            <w:pPr>
                              <w:jc w:val="center"/>
                              <w:rPr>
                                <w:rFonts w:ascii="標楷體" w:eastAsia="標楷體" w:hAnsi="標楷體"/>
                                <w:b/>
                                <w:color w:val="000000" w:themeColor="text1"/>
                                <w:sz w:val="28"/>
                                <w:szCs w:val="28"/>
                              </w:rPr>
                            </w:pPr>
                            <w:r w:rsidRPr="003D71A0">
                              <w:rPr>
                                <w:rFonts w:ascii="標楷體" w:eastAsia="標楷體" w:hAnsi="標楷體" w:hint="eastAsia"/>
                                <w:b/>
                                <w:color w:val="000000" w:themeColor="text1"/>
                                <w:sz w:val="28"/>
                                <w:szCs w:val="28"/>
                              </w:rPr>
                              <w:t>一般案件</w:t>
                            </w:r>
                          </w:p>
                        </w:txbxContent>
                      </v:textbox>
                    </v:oval>
                  </v:group>
                  <v:group id="群組 15" o:spid="_x0000_s1032" style="position:absolute;left:32080;width:23698;height:39776" coordsize="23698,397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資料庫圖表 11" o:spid="_x0000_s1033" type="#_x0000_t75" style="position:absolute;left:5957;top:7559;width:11826;height:3249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">
                      <v:imagedata r:id="rId26" o:title=""/>
                      <o:lock v:ext="edit" aspectratio="f"/>
                    </v:shape>
                    <v:oval id="橢圓 13" o:spid="_x0000_s1034" style="position:absolute;left:4648;width:14554;height:63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WtRsQA&#10;AADbAAAADwAAAGRycy9kb3ducmV2LnhtbESPzWrDMBCE74W8g9hAL6WR3ZS2cSyHEAjtMX+H5La1&#10;NraJtTKS6jhvXwUKve0yM9/O5ovBtKIn5xvLCtJJAoK4tLrhSsFhv37+AOEDssbWMim4kYdFMXrI&#10;MdP2ylvqd6ESEcI+QwV1CF0mpS9rMugntiOO2tk6gyGurpLa4TXCTStfkuRNGmw4Xqixo1VN5WX3&#10;YyLl2H8zhfRza943p9fGpfJptlbqcTws5yACDeHf/Jf+0rH+FO6/xAFk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lrUbEAAAA2wAAAA8AAAAAAAAAAAAAAAAAmAIAAGRycy9k&#10;b3ducmV2LnhtbFBLBQYAAAAABAAEAPUAAACJAwAAAAA=&#10;" fillcolor="#f99" stroked="f" strokeweight="2pt">
                      <v:textbox>
                        <w:txbxContent>
                          <w:p w:rsidR="00CA0648" w:rsidRPr="003D71A0" w:rsidRDefault="00CA0648" w:rsidP="00CA0648">
                            <w:pPr>
                              <w:jc w:val="center"/>
                              <w:rPr>
                                <w:rFonts w:ascii="標楷體" w:eastAsia="標楷體" w:hAnsi="標楷體"/>
                                <w:b/>
                                <w:color w:val="000000" w:themeColor="text1"/>
                                <w:sz w:val="28"/>
                                <w:szCs w:val="28"/>
                              </w:rPr>
                            </w:pPr>
                            <w:r w:rsidRPr="003D71A0">
                              <w:rPr>
                                <w:rFonts w:ascii="標楷體" w:eastAsia="標楷體" w:hAnsi="標楷體" w:hint="eastAsia"/>
                                <w:b/>
                                <w:color w:val="000000" w:themeColor="text1"/>
                                <w:sz w:val="28"/>
                                <w:szCs w:val="28"/>
                              </w:rPr>
                              <w:t>特殊案件</w:t>
                            </w:r>
                          </w:p>
                        </w:txbxContent>
                      </v:textbox>
                    </v:oval>
                  </v:group>
                </v:group>
                <v:shape id="資料庫圖表 20" o:spid="_x0000_s1035" type="#_x0000_t75" style="position:absolute;left:11887;top:-243;width:33284;height:2383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">
                  <v:imagedata r:id="rId27" o:title=""/>
                  <o:lock v:ext="edit" aspectratio="f"/>
                </v:shape>
                <v:shape id="上彎箭號 23" o:spid="_x0000_s1036" style="position:absolute;left:-16771;top:57950;width:42875;height:9334;rotation:-90;flip:x;visibility:visible;mso-wrap-style:square;v-text-anchor:middle" coordsize="4287520,933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8fP8EA&#10;AADbAAAADwAAAGRycy9kb3ducmV2LnhtbESPQYvCMBSE74L/ITzBi2jairula5RFEMSbunt/NM+m&#10;bPNSm6zWf28EweMwM98wy3VvG3GlzteOFaSzBARx6XTNlYKf03aag/ABWWPjmBTcycN6NRwssdDu&#10;xge6HkMlIoR9gQpMCG0hpS8NWfQz1xJH7+w6iyHKrpK6w1uE20ZmSfIhLdYcFwy2tDFU/h3/rYLP&#10;bCN/L3LuJ3s2l6zNF3maLpQaj/rvLxCB+vAOv9o7rSCbw/NL/AF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vHz/BAAAA2wAAAA8AAAAAAAAAAAAAAAAAmAIAAGRycy9kb3du&#10;cmV2LnhtbFBLBQYAAAAABAAEAPUAAACGAwAAAAA=&#10;" path="m,653994r3888498,l3888498,352219r-119565,l4028226,r259294,352219l4167954,352219r,581231l,933450,,653994xe" stroked="f" strokeweight="2pt">
                  <v:fill color2="#e6e6e6" colors="0 white;4588f #e6e6e6;20972f #7d8496;30802f #e6e6e6;55706f #7d8496;1 #e6e6e6" focus="100%" type="gradient">
                    <o:fill v:ext="view" type="gradientUnscaled"/>
                  </v:fill>
                  <v:path arrowok="t" o:connecttype="custom" o:connectlocs="0,653994;3888498,653994;3888498,352219;3768933,352219;4028226,0;4287520,352219;4167954,352219;4167954,933450;0,933450;0,653994" o:connectangles="0,0,0,0,0,0,0,0,0,0"/>
                </v:shape>
                <v:group id="群組 30" o:spid="_x0000_s1037" style="position:absolute;left:46818;top:74523;width:1295;height:8992" coordsize="1295,89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矩形 27" o:spid="_x0000_s1038" style="position:absolute;width:1295;height:25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1gY8IA&#10;AADbAAAADwAAAGRycy9kb3ducmV2LnhtbESPQYvCMBSE7wv+h/CEva2pIrtSjVJEZT1qBfH2bJ5t&#10;tXkpTaz132+EBY/DzHzDzBadqURLjSstKxgOIhDEmdUl5woO6fprAsJ5ZI2VZVLwJAeLee9jhrG2&#10;D95Ru/e5CBB2MSoovK9jKV1WkEE3sDVx8C62MeiDbHKpG3wEuKnkKIq+pcGSw0KBNS0Lym77u1Hg&#10;zu02fdbJ8Xpy2TlZsUnH241Sn/0umYLw1Pl3+L/9qxWMfuD1Jfw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WBjwgAAANsAAAAPAAAAAAAAAAAAAAAAAJgCAABkcnMvZG93&#10;bnJldi54bWxQSwUGAAAAAAQABAD1AAAAhwMAAAAA&#10;" filled="f" stroked="f" strokeweight="2pt"/>
                  <v:rect id="矩形 28" o:spid="_x0000_s1039" style="position:absolute;top:3276;width:1295;height:2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L0EcAA&#10;AADbAAAADwAAAGRycy9kb3ducmV2LnhtbERPTWuDQBC9B/Iflgn0lqyREop1FSlpaY7VQult4k7U&#10;1J0Vd2v033cPgR4f7zvNZ9OLiUbXWVaw30UgiGurO24UfFav2ycQziNr7C2TgoUc5Nl6lWKi7Y0/&#10;aCp9I0IIuwQVtN4PiZSubsmg29mBOHAXOxr0AY6N1CPeQrjpZRxFB2mw49DQ4kAvLdU/5a9R4M7T&#10;qVqG4uv67epzcWRTPZ7elHrYzMUzCE+z/xff3e9aQRzGhi/hB8js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ML0EcAAAADbAAAADwAAAAAAAAAAAAAAAACYAgAAZHJzL2Rvd25y&#10;ZXYueG1sUEsFBgAAAAAEAAQA9QAAAIUDAAAAAA==&#10;" filled="f" stroked="f" strokeweight="2pt"/>
                  <v:rect id="矩形 29" o:spid="_x0000_s1040" style="position:absolute;top:6400;width:1295;height:2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5RisIA&#10;AADbAAAADwAAAGRycy9kb3ducmV2LnhtbESPQYvCMBSE7wv+h/CEva2pIstajVJEZT1qBfH2bJ5t&#10;tXkpTaz132+EBY/DzHzDzBadqURLjSstKxgOIhDEmdUl5woO6frrB4TzyBory6TgSQ4W897HDGNt&#10;H7yjdu9zESDsYlRQeF/HUrqsIINuYGvi4F1sY9AH2eRSN/gIcFPJURR9S4Mlh4UCa1oWlN32d6PA&#10;ndtt+qyT4/XksnOyYpOOtxulPvtdMgXhqfPv8H/7VysYTeD1Jfw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jlGKwgAAANsAAAAPAAAAAAAAAAAAAAAAAJgCAABkcnMvZG93&#10;bnJldi54bWxQSwUGAAAAAAQABAD1AAAAhwMAAAAA&#10;" filled="f" stroked="f" strokeweight="2pt"/>
                </v:group>
                <v:shape id="文字方塊 2" o:spid="_x0000_s1041" type="#_x0000_t202" style="position:absolute;left:49784;top:78105;width:13417;height:3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cI08UA&#10;AADcAAAADwAAAGRycy9kb3ducmV2LnhtbESPQWvCQBSE74L/YXkFb2ZXhbak2YgIll5EqkJ7fGRf&#10;kyXZtyG7auyv7xYKPQ4z8w1TrEfXiSsNwXrWsMgUCOLKG8u1hvNpN38GESKywc4zabhTgHU5nRSY&#10;G3/jd7oeYy0ShEOOGpoY+1zKUDXkMGS+J07elx8cxiSHWpoBbwnuOrlU6lE6tJwWGuxp21DVHi9O&#10;w+Xw2X5vFh90WO3vS/+6NbW1UevZw7h5ARFpjP/hv/ab0bBST/B7Jh0BWf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pwjTxQAAANwAAAAPAAAAAAAAAAAAAAAAAJgCAABkcnMv&#10;ZG93bnJldi54bWxQSwUGAAAAAAQABAD1AAAAigMAAAAA&#10;" fillcolor="#fbeac7" stroked="f">
                  <v:fill color2="#fee7f2" colors="0 #fbeac7;11796f #fee7f2;53740f #fbd49c;1 #fac77d;1 #fba97d;1 #fee7f2" focus="100%" type="gradient">
                    <o:fill v:ext="view" type="gradientUnscaled"/>
                  </v:fill>
                  <v:textbox style="mso-fit-shape-to-text:t">
                    <w:txbxContent>
                      <w:p w:rsidR="00CA0648" w:rsidRPr="000D33A7" w:rsidRDefault="00CA0648" w:rsidP="00CA0648">
                        <w:pPr>
                          <w:jc w:val="center"/>
                          <w:rPr>
                            <w:rFonts w:ascii="標楷體" w:eastAsia="標楷體" w:hAnsi="標楷體"/>
                            <w:b/>
                            <w:color w:val="FF0000"/>
                            <w:sz w:val="22"/>
                          </w:rPr>
                        </w:pPr>
                        <w:r w:rsidRPr="000D33A7">
                          <w:rPr>
                            <w:rFonts w:ascii="標楷體" w:eastAsia="標楷體" w:hAnsi="標楷體" w:hint="eastAsia"/>
                            <w:b/>
                            <w:color w:val="FF0000"/>
                            <w:sz w:val="22"/>
                          </w:rPr>
                          <w:t>案情</w:t>
                        </w:r>
                        <w:proofErr w:type="gramStart"/>
                        <w:r w:rsidRPr="000D33A7">
                          <w:rPr>
                            <w:rFonts w:ascii="標楷體" w:eastAsia="標楷體" w:hAnsi="標楷體" w:hint="eastAsia"/>
                            <w:b/>
                            <w:color w:val="FF0000"/>
                            <w:sz w:val="22"/>
                          </w:rPr>
                          <w:t>複雜需續處</w:t>
                        </w:r>
                        <w:proofErr w:type="gramEnd"/>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288" o:spid="_x0000_s1042" type="#_x0000_t67" style="position:absolute;left:15728;top:25069;width:3410;height:6630;rotation:2161911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HvAcEA&#10;AADcAAAADwAAAGRycy9kb3ducmV2LnhtbERPTWuDQBC9F/oflin0Vtd6KGJdJbQ0ySk0Rtrr4E5V&#10;4s6Kuxrz77OHQo6P952XqxnEQpPrLSt4jWIQxI3VPbcK6tPXSwrCeWSNg2VScCUHZfH4kGOm7YWP&#10;tFS+FSGEXYYKOu/HTErXdGTQRXYkDtyfnQz6AKdW6gkvIdwMMonjN2mw59DQ4UgfHTXnajYKDvt5&#10;Men3r9/Sz/h5SKra7epaqeendfMOwtPq7+J/914rSNKwNpwJR0AW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1h7wHBAAAA3AAAAA8AAAAAAAAAAAAAAAAAmAIAAGRycy9kb3du&#10;cmV2LnhtbFBLBQYAAAAABAAEAPUAAACGAwAAAAA=&#10;" adj="16045" fillcolor="#669" stroked="f" strokeweight="2pt"/>
                <v:shape id="向下箭號 289" o:spid="_x0000_s1043" type="#_x0000_t67" style="position:absolute;left:43237;top:25069;width:3403;height:6630;rotation:-2051789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FNpMEA&#10;AADcAAAADwAAAGRycy9kb3ducmV2LnhtbESPy4rCQBBF98L8Q1MDsxHtmIXEaCsyILgcHxt3lXSZ&#10;BNPVIV2jmb+fFgSXl/s43NVmcK26Ux8azwZm0wQUceltw5WB82k3yUAFQbbYeiYDfxRgs/4YrTC3&#10;/sEHuh+lUnGEQ44GapEu1zqUNTkMU98RR+/qe4cSZV9p2+MjjrtWp0ky1w4bjoQaO/quqbwdf12E&#10;2ORHMj5LcR1bSvfpxeqiM+brc9guQQkN8g6/2ntrIM0W8DwTj4Be/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xTaTBAAAA3AAAAA8AAAAAAAAAAAAAAAAAmAIAAGRycy9kb3du&#10;cmV2LnhtbFBLBQYAAAAABAAEAPUAAACGAwAAAAA=&#10;" adj="16055" fillcolor="#669" stroked="f" strokeweight="2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291" o:spid="_x0000_s1044" type="#_x0000_t13" style="position:absolute;left:31;top:83058;width:48692;height:4267;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4gPcYA&#10;AADcAAAADwAAAGRycy9kb3ducmV2LnhtbESPzWrDMBCE74W+g9hCb42cH5zGjRJKIdBDoDRpct5Y&#10;W9uJtTKSIrtvXxUKOQ4z8w2zXA+mFZGcbywrGI8yEMSl1Q1XCr72m6dnED4ga2wtk4If8rBe3d8t&#10;sdC250+Ku1CJBGFfoII6hK6Q0pc1GfQj2xEn79s6gyFJV0ntsE9w08pJluXSYMNpocaO3moqL7ur&#10;UdAf86Nvp4frLObniO5w+ojbuVKPD8PrC4hAQ7iF/9vvWsFkMYa/M+k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i4gPcYAAADcAAAADwAAAAAAAAAAAAAAAACYAgAAZHJz&#10;L2Rvd25yZXYueG1sUEsFBgAAAAAEAAQA9QAAAIsDAAAAAA==&#10;" adj="21600" stroked="f" strokeweight="2pt">
                  <v:fill color2="#e6e6e6" colors="0 white;4588f #e6e6e6;20972f #7d8496;30802f #e6e6e6;55706f #7d8496;1 #e6e6e6" focus="100%" type="gradient">
                    <o:fill v:ext="view" type="gradientUnscaled"/>
                  </v:fill>
                </v:shape>
                <v:shape id="文字方塊 2" o:spid="_x0000_s1045" type="#_x0000_t202" style="position:absolute;left:16946;top:81457;width:22326;height:3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mhX8QA&#10;AADbAAAADwAAAGRycy9kb3ducmV2LnhtbESPwWrDMBBE74X8g9hAb43sGEpxI4cQaMklmKaB9rhY&#10;W1vEWhlLju1+fVUI5DjMzBtms51sK67Ue+NYQbpKQBBXThuuFZw/355eQPiArLF1TApm8rAtFg8b&#10;zLUb+YOup1CLCGGfo4ImhC6X0lcNWfQr1xFH78f1FkOUfS11j2OE21auk+RZWjQcFxrsaN9QdTkN&#10;VsFQfl9+d+kXldlxXrv3va6NCUo9LqfdK4hAU7iHb+2DVpCl8P8l/gBZ/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poV/EAAAA2wAAAA8AAAAAAAAAAAAAAAAAmAIAAGRycy9k&#10;b3ducmV2LnhtbFBLBQYAAAAABAAEAPUAAACJAwAAAAA=&#10;" fillcolor="#fbeac7" stroked="f">
                  <v:fill color2="#fee7f2" colors="0 #fbeac7;11796f #fee7f2;53740f #fbd49c;1 #fac77d;1 #fba97d;1 #fee7f2" focus="100%" type="gradient">
                    <o:fill v:ext="view" type="gradientUnscaled"/>
                  </v:fill>
                  <v:textbox style="mso-fit-shape-to-text:t">
                    <w:txbxContent>
                      <w:p w:rsidR="00CA0648" w:rsidRPr="000D33A7" w:rsidRDefault="00CA0648" w:rsidP="00CA0648">
                        <w:pPr>
                          <w:jc w:val="center"/>
                          <w:rPr>
                            <w:rFonts w:ascii="標楷體" w:eastAsia="標楷體" w:hAnsi="標楷體"/>
                            <w:b/>
                            <w:color w:val="FF0000"/>
                          </w:rPr>
                        </w:pPr>
                        <w:r w:rsidRPr="000D33A7">
                          <w:rPr>
                            <w:rFonts w:ascii="標楷體" w:eastAsia="標楷體" w:hAnsi="標楷體" w:hint="eastAsia"/>
                            <w:b/>
                            <w:color w:val="FF0000"/>
                          </w:rPr>
                          <w:t>轉一般陳情案件另案管制</w:t>
                        </w:r>
                      </w:p>
                    </w:txbxContent>
                  </v:textbox>
                </v:shape>
              </v:group>
            </w:pict>
          </mc:Fallback>
        </mc:AlternateContent>
      </w: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spacing w:line="460" w:lineRule="exact"/>
        <w:rPr>
          <w:rFonts w:ascii="標楷體" w:eastAsia="標楷體" w:hAnsi="標楷體"/>
          <w:b/>
          <w:noProof/>
          <w:sz w:val="32"/>
          <w:szCs w:val="32"/>
        </w:rPr>
      </w:pPr>
    </w:p>
    <w:p w:rsidR="00CA0648" w:rsidRPr="00CA0648" w:rsidRDefault="00CA0648" w:rsidP="00CA0648">
      <w:pPr>
        <w:widowControl/>
        <w:rPr>
          <w:rFonts w:ascii="標楷體" w:eastAsia="標楷體" w:hAnsi="標楷體"/>
          <w:b/>
          <w:noProof/>
          <w:sz w:val="32"/>
          <w:szCs w:val="32"/>
        </w:rPr>
      </w:pPr>
      <w:r w:rsidRPr="00CA0648">
        <w:rPr>
          <w:rFonts w:ascii="標楷體" w:eastAsia="標楷體" w:hAnsi="標楷體"/>
          <w:b/>
          <w:noProof/>
          <w:sz w:val="32"/>
          <w:szCs w:val="32"/>
        </w:rPr>
        <w:br w:type="page"/>
      </w:r>
    </w:p>
    <w:p w:rsidR="00CA0648" w:rsidRPr="00CA0648" w:rsidRDefault="00CA0648" w:rsidP="00CA0648">
      <w:pPr>
        <w:widowControl/>
        <w:spacing w:line="460" w:lineRule="exact"/>
        <w:rPr>
          <w:rFonts w:ascii="標楷體" w:eastAsia="標楷體" w:hAnsi="標楷體" w:cstheme="minorBidi"/>
          <w:b/>
          <w:sz w:val="44"/>
          <w:szCs w:val="44"/>
        </w:rPr>
      </w:pPr>
      <w:r w:rsidRPr="00CA0648">
        <w:rPr>
          <w:rFonts w:ascii="標楷體" w:eastAsia="標楷體" w:hAnsi="標楷體"/>
          <w:b/>
          <w:noProof/>
          <w:sz w:val="32"/>
          <w:szCs w:val="32"/>
        </w:rPr>
        <w:lastRenderedPageBreak/>
        <mc:AlternateContent>
          <mc:Choice Requires="wps">
            <w:drawing>
              <wp:anchor distT="0" distB="0" distL="114300" distR="114300" simplePos="0" relativeHeight="251661312" behindDoc="1" locked="0" layoutInCell="1" allowOverlap="1" wp14:anchorId="651A9645" wp14:editId="4803AEFB">
                <wp:simplePos x="0" y="0"/>
                <wp:positionH relativeFrom="column">
                  <wp:posOffset>72390</wp:posOffset>
                </wp:positionH>
                <wp:positionV relativeFrom="paragraph">
                  <wp:posOffset>19050</wp:posOffset>
                </wp:positionV>
                <wp:extent cx="2407920" cy="30099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0648" w:rsidRPr="00184050" w:rsidRDefault="00CA0648" w:rsidP="00CA0648">
                            <w:pPr>
                              <w:rPr>
                                <w:rFonts w:ascii="標楷體" w:eastAsia="標楷體" w:hAnsi="標楷體"/>
                              </w:rPr>
                            </w:pPr>
                            <w:r>
                              <w:rPr>
                                <w:rFonts w:ascii="標楷體" w:eastAsia="標楷體" w:hAnsi="標楷體" w:hint="eastAsia"/>
                              </w:rPr>
                              <w:t>【</w:t>
                            </w:r>
                            <w:r w:rsidRPr="00184050">
                              <w:rPr>
                                <w:rFonts w:ascii="標楷體" w:eastAsia="標楷體" w:hAnsi="標楷體" w:hint="eastAsia"/>
                              </w:rPr>
                              <w:t>附</w:t>
                            </w:r>
                            <w:r>
                              <w:rPr>
                                <w:rFonts w:ascii="標楷體" w:eastAsia="標楷體" w:hAnsi="標楷體" w:hint="eastAsia"/>
                              </w:rPr>
                              <w:t>件二】特殊陳情案件紀錄單</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5.7pt;margin-top:1.5pt;width:189.6pt;height:23.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" filled="f" stroked="f">
                <v:textbox>
                  <w:txbxContent>
                    <w:p w:rsidR="00CA0648" w:rsidRPr="00184050" w:rsidRDefault="00CA0648" w:rsidP="00CA0648">
                      <w:pPr>
                        <w:rPr>
                          <w:rFonts w:ascii="標楷體" w:eastAsia="標楷體" w:hAnsi="標楷體"/>
                        </w:rPr>
                      </w:pPr>
                      <w:r>
                        <w:rPr>
                          <w:rFonts w:ascii="標楷體" w:eastAsia="標楷體" w:hAnsi="標楷體" w:hint="eastAsia"/>
                        </w:rPr>
                        <w:t>【</w:t>
                      </w:r>
                      <w:r w:rsidRPr="00184050">
                        <w:rPr>
                          <w:rFonts w:ascii="標楷體" w:eastAsia="標楷體" w:hAnsi="標楷體" w:hint="eastAsia"/>
                        </w:rPr>
                        <w:t>附</w:t>
                      </w:r>
                      <w:r>
                        <w:rPr>
                          <w:rFonts w:ascii="標楷體" w:eastAsia="標楷體" w:hAnsi="標楷體" w:hint="eastAsia"/>
                        </w:rPr>
                        <w:t>件二】特殊陳情案件紀錄單</w:t>
                      </w:r>
                    </w:p>
                  </w:txbxContent>
                </v:textbox>
              </v:shape>
            </w:pict>
          </mc:Fallback>
        </mc:AlternateContent>
      </w:r>
    </w:p>
    <w:p w:rsidR="00CA0648" w:rsidRPr="00CA0648" w:rsidRDefault="00CA0648" w:rsidP="00CA0648">
      <w:pPr>
        <w:jc w:val="center"/>
        <w:rPr>
          <w:rFonts w:ascii="標楷體" w:eastAsia="標楷體" w:hAnsi="標楷體" w:cstheme="minorBidi"/>
          <w:sz w:val="44"/>
          <w:szCs w:val="44"/>
        </w:rPr>
      </w:pPr>
      <w:proofErr w:type="gramStart"/>
      <w:r w:rsidRPr="00CA0648">
        <w:rPr>
          <w:rFonts w:ascii="標楷體" w:eastAsia="標楷體" w:hAnsi="標楷體" w:cstheme="minorBidi" w:hint="eastAsia"/>
          <w:b/>
          <w:sz w:val="44"/>
          <w:szCs w:val="44"/>
        </w:rPr>
        <w:t>臺</w:t>
      </w:r>
      <w:proofErr w:type="gramEnd"/>
      <w:r w:rsidRPr="00CA0648">
        <w:rPr>
          <w:rFonts w:ascii="標楷體" w:eastAsia="標楷體" w:hAnsi="標楷體" w:cstheme="minorBidi" w:hint="eastAsia"/>
          <w:b/>
          <w:sz w:val="44"/>
          <w:szCs w:val="44"/>
        </w:rPr>
        <w:t>中市政府市長室受理市民反映紀錄</w:t>
      </w:r>
    </w:p>
    <w:tbl>
      <w:tblPr>
        <w:tblStyle w:val="21"/>
        <w:tblpPr w:leftFromText="181" w:rightFromText="181" w:vertAnchor="page" w:horzAnchor="margin" w:tblpXSpec="center" w:tblpY="3704"/>
        <w:tblOverlap w:val="never"/>
        <w:tblW w:w="9924" w:type="dxa"/>
        <w:tblLook w:val="04A0" w:firstRow="1" w:lastRow="0" w:firstColumn="1" w:lastColumn="0" w:noHBand="0" w:noVBand="1"/>
      </w:tblPr>
      <w:tblGrid>
        <w:gridCol w:w="2871"/>
        <w:gridCol w:w="3934"/>
        <w:gridCol w:w="3119"/>
      </w:tblGrid>
      <w:tr w:rsidR="00CA0648" w:rsidRPr="00CA0648" w:rsidTr="00CA0648">
        <w:trPr>
          <w:trHeight w:val="388"/>
        </w:trPr>
        <w:tc>
          <w:tcPr>
            <w:tcW w:w="2871" w:type="dxa"/>
          </w:tcPr>
          <w:p w:rsidR="00CA0648" w:rsidRPr="00CA0648" w:rsidRDefault="00CA0648" w:rsidP="00CA0648">
            <w:pPr>
              <w:jc w:val="center"/>
              <w:rPr>
                <w:rFonts w:ascii="標楷體" w:eastAsia="標楷體" w:hAnsi="標楷體" w:cstheme="minorBidi"/>
                <w:sz w:val="26"/>
                <w:szCs w:val="26"/>
              </w:rPr>
            </w:pPr>
            <w:r w:rsidRPr="00CA0648">
              <w:rPr>
                <w:rFonts w:ascii="標楷體" w:eastAsia="標楷體" w:hAnsi="標楷體" w:cstheme="minorBidi" w:hint="eastAsia"/>
                <w:sz w:val="26"/>
                <w:szCs w:val="26"/>
              </w:rPr>
              <w:t>類別</w:t>
            </w:r>
          </w:p>
        </w:tc>
        <w:tc>
          <w:tcPr>
            <w:tcW w:w="3934" w:type="dxa"/>
          </w:tcPr>
          <w:p w:rsidR="00CA0648" w:rsidRPr="00CA0648" w:rsidRDefault="00CA0648" w:rsidP="00CA0648">
            <w:pPr>
              <w:jc w:val="center"/>
              <w:rPr>
                <w:rFonts w:ascii="標楷體" w:eastAsia="標楷體" w:hAnsi="標楷體" w:cstheme="minorBidi"/>
                <w:sz w:val="26"/>
                <w:szCs w:val="26"/>
              </w:rPr>
            </w:pPr>
            <w:r w:rsidRPr="00CA0648">
              <w:rPr>
                <w:rFonts w:ascii="標楷體" w:eastAsia="標楷體" w:hAnsi="標楷體" w:cstheme="minorBidi" w:hint="eastAsia"/>
                <w:sz w:val="26"/>
                <w:szCs w:val="26"/>
              </w:rPr>
              <w:t>時間</w:t>
            </w:r>
          </w:p>
        </w:tc>
        <w:tc>
          <w:tcPr>
            <w:tcW w:w="3119" w:type="dxa"/>
          </w:tcPr>
          <w:p w:rsidR="00CA0648" w:rsidRPr="00CA0648" w:rsidRDefault="00CA0648" w:rsidP="00CA0648">
            <w:pPr>
              <w:jc w:val="center"/>
              <w:rPr>
                <w:rFonts w:ascii="標楷體" w:eastAsia="標楷體" w:hAnsi="標楷體" w:cstheme="minorBidi"/>
                <w:sz w:val="26"/>
                <w:szCs w:val="26"/>
              </w:rPr>
            </w:pPr>
            <w:r w:rsidRPr="00CA0648">
              <w:rPr>
                <w:rFonts w:ascii="標楷體" w:eastAsia="標楷體" w:hAnsi="標楷體" w:cstheme="minorBidi" w:hint="eastAsia"/>
                <w:sz w:val="26"/>
                <w:szCs w:val="26"/>
              </w:rPr>
              <w:t>受理人姓名</w:t>
            </w:r>
          </w:p>
        </w:tc>
      </w:tr>
      <w:tr w:rsidR="00CA0648" w:rsidRPr="00CA0648" w:rsidTr="00CA0648">
        <w:tc>
          <w:tcPr>
            <w:tcW w:w="2871" w:type="dxa"/>
          </w:tcPr>
          <w:p w:rsidR="00CA0648" w:rsidRPr="00CA0648" w:rsidRDefault="00CA0648" w:rsidP="00CA0648">
            <w:pPr>
              <w:rPr>
                <w:rFonts w:ascii="標楷體" w:eastAsia="標楷體" w:hAnsi="標楷體" w:cstheme="minorBidi"/>
                <w:sz w:val="26"/>
                <w:szCs w:val="26"/>
              </w:rPr>
            </w:pPr>
          </w:p>
        </w:tc>
        <w:tc>
          <w:tcPr>
            <w:tcW w:w="3934" w:type="dxa"/>
          </w:tcPr>
          <w:p w:rsidR="00CA0648" w:rsidRPr="00CA0648" w:rsidRDefault="00CA0648" w:rsidP="00CA0648">
            <w:pPr>
              <w:rPr>
                <w:rFonts w:ascii="標楷體" w:eastAsia="標楷體" w:hAnsi="標楷體" w:cstheme="minorBidi"/>
                <w:sz w:val="26"/>
                <w:szCs w:val="26"/>
              </w:rPr>
            </w:pPr>
            <w:r w:rsidRPr="00CA0648">
              <w:rPr>
                <w:rFonts w:ascii="標楷體" w:eastAsia="標楷體" w:hAnsi="標楷體" w:cstheme="minorBidi" w:hint="eastAsia"/>
                <w:sz w:val="26"/>
                <w:szCs w:val="26"/>
              </w:rPr>
              <w:t xml:space="preserve"> 104年  月  日   時  分</w:t>
            </w:r>
          </w:p>
        </w:tc>
        <w:tc>
          <w:tcPr>
            <w:tcW w:w="3119" w:type="dxa"/>
          </w:tcPr>
          <w:p w:rsidR="00CA0648" w:rsidRPr="00CA0648" w:rsidRDefault="00CA0648" w:rsidP="00CA0648">
            <w:pPr>
              <w:jc w:val="center"/>
              <w:rPr>
                <w:rFonts w:ascii="標楷體" w:eastAsia="標楷體" w:hAnsi="標楷體" w:cstheme="minorBidi"/>
                <w:sz w:val="26"/>
                <w:szCs w:val="26"/>
              </w:rPr>
            </w:pPr>
          </w:p>
        </w:tc>
      </w:tr>
      <w:tr w:rsidR="00CA0648" w:rsidRPr="00CA0648" w:rsidTr="00CA0648">
        <w:trPr>
          <w:trHeight w:val="329"/>
        </w:trPr>
        <w:tc>
          <w:tcPr>
            <w:tcW w:w="2871" w:type="dxa"/>
          </w:tcPr>
          <w:p w:rsidR="00CA0648" w:rsidRPr="00CA0648" w:rsidRDefault="00CA0648" w:rsidP="00CA0648">
            <w:pPr>
              <w:jc w:val="center"/>
              <w:rPr>
                <w:rFonts w:ascii="標楷體" w:eastAsia="標楷體" w:hAnsi="標楷體" w:cstheme="minorBidi"/>
                <w:sz w:val="26"/>
                <w:szCs w:val="26"/>
              </w:rPr>
            </w:pPr>
            <w:r w:rsidRPr="00CA0648">
              <w:rPr>
                <w:rFonts w:ascii="標楷體" w:eastAsia="標楷體" w:hAnsi="標楷體" w:cstheme="minorBidi" w:hint="eastAsia"/>
                <w:sz w:val="26"/>
                <w:szCs w:val="26"/>
              </w:rPr>
              <w:t>聯絡人姓名</w:t>
            </w:r>
          </w:p>
        </w:tc>
        <w:tc>
          <w:tcPr>
            <w:tcW w:w="3934" w:type="dxa"/>
          </w:tcPr>
          <w:p w:rsidR="00CA0648" w:rsidRPr="00CA0648" w:rsidRDefault="00CA0648" w:rsidP="00CA0648">
            <w:pPr>
              <w:jc w:val="center"/>
              <w:rPr>
                <w:rFonts w:ascii="標楷體" w:eastAsia="標楷體" w:hAnsi="標楷體" w:cstheme="minorBidi"/>
                <w:sz w:val="26"/>
                <w:szCs w:val="26"/>
              </w:rPr>
            </w:pPr>
            <w:r w:rsidRPr="00CA0648">
              <w:rPr>
                <w:rFonts w:ascii="標楷體" w:eastAsia="標楷體" w:hAnsi="標楷體" w:cstheme="minorBidi" w:hint="eastAsia"/>
                <w:sz w:val="26"/>
                <w:szCs w:val="26"/>
              </w:rPr>
              <w:t>住址</w:t>
            </w:r>
          </w:p>
        </w:tc>
        <w:tc>
          <w:tcPr>
            <w:tcW w:w="3119" w:type="dxa"/>
          </w:tcPr>
          <w:p w:rsidR="00CA0648" w:rsidRPr="00CA0648" w:rsidRDefault="00CA0648" w:rsidP="00CA0648">
            <w:pPr>
              <w:jc w:val="center"/>
              <w:rPr>
                <w:rFonts w:ascii="標楷體" w:eastAsia="標楷體" w:hAnsi="標楷體" w:cstheme="minorBidi"/>
                <w:sz w:val="26"/>
                <w:szCs w:val="26"/>
              </w:rPr>
            </w:pPr>
            <w:r w:rsidRPr="00CA0648">
              <w:rPr>
                <w:rFonts w:ascii="標楷體" w:eastAsia="標楷體" w:hAnsi="標楷體" w:cstheme="minorBidi" w:hint="eastAsia"/>
                <w:sz w:val="26"/>
                <w:szCs w:val="26"/>
              </w:rPr>
              <w:t>電話</w:t>
            </w:r>
          </w:p>
        </w:tc>
      </w:tr>
      <w:tr w:rsidR="00CA0648" w:rsidRPr="00CA0648" w:rsidTr="00CA0648">
        <w:trPr>
          <w:trHeight w:val="594"/>
        </w:trPr>
        <w:tc>
          <w:tcPr>
            <w:tcW w:w="2871" w:type="dxa"/>
          </w:tcPr>
          <w:p w:rsidR="00CA0648" w:rsidRPr="00CA0648" w:rsidRDefault="00CA0648" w:rsidP="00CA0648">
            <w:pPr>
              <w:jc w:val="center"/>
              <w:rPr>
                <w:rFonts w:ascii="標楷體" w:eastAsia="標楷體" w:hAnsi="標楷體" w:cstheme="minorBidi"/>
                <w:szCs w:val="22"/>
              </w:rPr>
            </w:pPr>
          </w:p>
        </w:tc>
        <w:tc>
          <w:tcPr>
            <w:tcW w:w="3934" w:type="dxa"/>
          </w:tcPr>
          <w:p w:rsidR="00CA0648" w:rsidRPr="00CA0648" w:rsidRDefault="00CA0648" w:rsidP="00CA0648">
            <w:pPr>
              <w:rPr>
                <w:rFonts w:ascii="標楷體" w:eastAsia="標楷體" w:hAnsi="標楷體" w:cstheme="minorBidi"/>
                <w:szCs w:val="22"/>
              </w:rPr>
            </w:pPr>
            <w:r w:rsidRPr="00CA0648">
              <w:rPr>
                <w:rFonts w:ascii="標楷體" w:eastAsia="標楷體" w:hAnsi="標楷體" w:cstheme="minorBidi" w:hint="eastAsia"/>
                <w:szCs w:val="22"/>
              </w:rPr>
              <w:t xml:space="preserve"> </w:t>
            </w:r>
          </w:p>
        </w:tc>
        <w:tc>
          <w:tcPr>
            <w:tcW w:w="3119" w:type="dxa"/>
          </w:tcPr>
          <w:p w:rsidR="00CA0648" w:rsidRPr="00CA0648" w:rsidRDefault="00CA0648" w:rsidP="00CA0648">
            <w:pPr>
              <w:jc w:val="center"/>
              <w:rPr>
                <w:rFonts w:ascii="標楷體" w:eastAsia="標楷體" w:hAnsi="標楷體" w:cstheme="minorBidi"/>
                <w:szCs w:val="22"/>
              </w:rPr>
            </w:pPr>
          </w:p>
        </w:tc>
      </w:tr>
      <w:tr w:rsidR="00CA0648" w:rsidRPr="00CA0648" w:rsidTr="00CA0648">
        <w:trPr>
          <w:trHeight w:val="2226"/>
        </w:trPr>
        <w:tc>
          <w:tcPr>
            <w:tcW w:w="2871" w:type="dxa"/>
            <w:vAlign w:val="center"/>
          </w:tcPr>
          <w:p w:rsidR="00CA0648" w:rsidRPr="00CA0648" w:rsidRDefault="00CA0648" w:rsidP="00CA0648">
            <w:pPr>
              <w:jc w:val="center"/>
              <w:rPr>
                <w:rFonts w:ascii="標楷體" w:eastAsia="標楷體" w:hAnsi="標楷體" w:cstheme="minorBidi"/>
                <w:szCs w:val="22"/>
              </w:rPr>
            </w:pPr>
            <w:r w:rsidRPr="00CA0648">
              <w:rPr>
                <w:rFonts w:ascii="標楷體" w:eastAsia="標楷體" w:hAnsi="標楷體" w:cstheme="minorBidi" w:hint="eastAsia"/>
                <w:szCs w:val="22"/>
              </w:rPr>
              <w:t>事由</w:t>
            </w:r>
          </w:p>
          <w:p w:rsidR="00CA0648" w:rsidRPr="00CA0648" w:rsidRDefault="00CA0648" w:rsidP="00CA0648">
            <w:pPr>
              <w:jc w:val="center"/>
              <w:rPr>
                <w:rFonts w:ascii="標楷體" w:eastAsia="標楷體" w:hAnsi="標楷體" w:cstheme="minorBidi"/>
                <w:szCs w:val="22"/>
              </w:rPr>
            </w:pPr>
            <w:r w:rsidRPr="00CA0648">
              <w:rPr>
                <w:rFonts w:ascii="標楷體" w:eastAsia="標楷體" w:hAnsi="標楷體" w:cstheme="minorBidi" w:hint="eastAsia"/>
                <w:szCs w:val="22"/>
              </w:rPr>
              <w:t>（內容）</w:t>
            </w:r>
          </w:p>
        </w:tc>
        <w:tc>
          <w:tcPr>
            <w:tcW w:w="7053" w:type="dxa"/>
            <w:gridSpan w:val="2"/>
          </w:tcPr>
          <w:p w:rsidR="00CA0648" w:rsidRPr="00CA0648" w:rsidRDefault="00CA0648" w:rsidP="00CA0648">
            <w:pPr>
              <w:rPr>
                <w:rFonts w:ascii="標楷體" w:eastAsia="標楷體" w:hAnsi="標楷體" w:cstheme="minorBidi"/>
                <w:sz w:val="26"/>
                <w:szCs w:val="26"/>
              </w:rPr>
            </w:pPr>
            <w:r w:rsidRPr="00CA0648">
              <w:rPr>
                <w:rFonts w:ascii="標楷體" w:eastAsia="標楷體" w:hAnsi="標楷體" w:cstheme="minorBidi" w:hint="eastAsia"/>
                <w:sz w:val="26"/>
                <w:szCs w:val="26"/>
              </w:rPr>
              <w:t xml:space="preserve"> </w:t>
            </w:r>
          </w:p>
        </w:tc>
      </w:tr>
      <w:tr w:rsidR="00CA0648" w:rsidRPr="00CA0648" w:rsidTr="00CA0648">
        <w:trPr>
          <w:trHeight w:val="4525"/>
        </w:trPr>
        <w:tc>
          <w:tcPr>
            <w:tcW w:w="2871" w:type="dxa"/>
            <w:vAlign w:val="center"/>
          </w:tcPr>
          <w:p w:rsidR="00CA0648" w:rsidRPr="00CA0648" w:rsidRDefault="00CA0648" w:rsidP="00CA0648">
            <w:pPr>
              <w:jc w:val="center"/>
              <w:rPr>
                <w:rFonts w:ascii="標楷體" w:eastAsia="標楷體" w:hAnsi="標楷體" w:cstheme="minorBidi"/>
                <w:szCs w:val="22"/>
              </w:rPr>
            </w:pPr>
            <w:r w:rsidRPr="00CA0648">
              <w:rPr>
                <w:rFonts w:ascii="標楷體" w:eastAsia="標楷體" w:hAnsi="標楷體" w:cstheme="minorBidi" w:hint="eastAsia"/>
                <w:szCs w:val="22"/>
              </w:rPr>
              <w:t>執行情形</w:t>
            </w:r>
          </w:p>
        </w:tc>
        <w:tc>
          <w:tcPr>
            <w:tcW w:w="7053" w:type="dxa"/>
            <w:gridSpan w:val="2"/>
          </w:tcPr>
          <w:p w:rsidR="00CA0648" w:rsidRPr="00CA0648" w:rsidRDefault="00CA0648" w:rsidP="00CA0648">
            <w:pPr>
              <w:rPr>
                <w:rFonts w:ascii="標楷體" w:eastAsia="標楷體" w:hAnsi="標楷體" w:cstheme="minorBidi"/>
                <w:szCs w:val="22"/>
              </w:rPr>
            </w:pPr>
            <w:r w:rsidRPr="00CA0648">
              <w:rPr>
                <w:rFonts w:ascii="標楷體" w:eastAsia="標楷體" w:hAnsi="標楷體" w:cstheme="minorBidi" w:hint="eastAsia"/>
                <w:szCs w:val="22"/>
              </w:rPr>
              <w:t xml:space="preserve"> </w:t>
            </w:r>
          </w:p>
        </w:tc>
      </w:tr>
      <w:tr w:rsidR="00CA0648" w:rsidRPr="00CA0648" w:rsidTr="00CA0648">
        <w:trPr>
          <w:trHeight w:val="1230"/>
        </w:trPr>
        <w:tc>
          <w:tcPr>
            <w:tcW w:w="2871" w:type="dxa"/>
            <w:vAlign w:val="center"/>
          </w:tcPr>
          <w:p w:rsidR="00CA0648" w:rsidRPr="00CA0648" w:rsidRDefault="00CA0648" w:rsidP="00CA0648">
            <w:pPr>
              <w:jc w:val="center"/>
              <w:rPr>
                <w:rFonts w:ascii="標楷體" w:eastAsia="標楷體" w:hAnsi="標楷體" w:cstheme="minorBidi"/>
                <w:szCs w:val="22"/>
              </w:rPr>
            </w:pPr>
            <w:r w:rsidRPr="00CA0648">
              <w:rPr>
                <w:rFonts w:ascii="標楷體" w:eastAsia="標楷體" w:hAnsi="標楷體" w:cstheme="minorBidi" w:hint="eastAsia"/>
                <w:szCs w:val="22"/>
              </w:rPr>
              <w:t>備註</w:t>
            </w:r>
          </w:p>
          <w:p w:rsidR="00CA0648" w:rsidRPr="00CA0648" w:rsidRDefault="00CA0648" w:rsidP="00CA0648">
            <w:pPr>
              <w:jc w:val="center"/>
              <w:rPr>
                <w:rFonts w:ascii="標楷體" w:eastAsia="標楷體" w:hAnsi="標楷體" w:cstheme="minorBidi"/>
                <w:szCs w:val="22"/>
              </w:rPr>
            </w:pPr>
            <w:r w:rsidRPr="00CA0648">
              <w:rPr>
                <w:rFonts w:ascii="標楷體" w:eastAsia="標楷體" w:hAnsi="標楷體" w:cstheme="minorBidi" w:hint="eastAsia"/>
                <w:szCs w:val="22"/>
              </w:rPr>
              <w:t>(執行後回饋等)</w:t>
            </w:r>
          </w:p>
        </w:tc>
        <w:tc>
          <w:tcPr>
            <w:tcW w:w="7053" w:type="dxa"/>
            <w:gridSpan w:val="2"/>
          </w:tcPr>
          <w:p w:rsidR="00CA0648" w:rsidRPr="00CA0648" w:rsidRDefault="00CA0648" w:rsidP="00CA0648">
            <w:pPr>
              <w:rPr>
                <w:rFonts w:ascii="標楷體" w:eastAsia="標楷體" w:hAnsi="標楷體" w:cstheme="minorBidi"/>
                <w:szCs w:val="22"/>
              </w:rPr>
            </w:pPr>
          </w:p>
        </w:tc>
      </w:tr>
      <w:tr w:rsidR="00CA0648" w:rsidRPr="00CA0648" w:rsidTr="00CA0648">
        <w:trPr>
          <w:trHeight w:val="848"/>
        </w:trPr>
        <w:tc>
          <w:tcPr>
            <w:tcW w:w="2871" w:type="dxa"/>
            <w:vAlign w:val="center"/>
          </w:tcPr>
          <w:p w:rsidR="00CA0648" w:rsidRPr="00CA0648" w:rsidRDefault="00CA0648" w:rsidP="00CA0648">
            <w:pPr>
              <w:jc w:val="center"/>
              <w:rPr>
                <w:rFonts w:ascii="標楷體" w:eastAsia="標楷體" w:hAnsi="標楷體" w:cstheme="minorBidi"/>
                <w:szCs w:val="22"/>
              </w:rPr>
            </w:pPr>
            <w:r w:rsidRPr="00CA0648">
              <w:rPr>
                <w:rFonts w:ascii="標楷體" w:eastAsia="標楷體" w:hAnsi="標楷體" w:cstheme="minorBidi" w:hint="eastAsia"/>
                <w:szCs w:val="22"/>
              </w:rPr>
              <w:t>批示</w:t>
            </w:r>
          </w:p>
        </w:tc>
        <w:tc>
          <w:tcPr>
            <w:tcW w:w="7053" w:type="dxa"/>
            <w:gridSpan w:val="2"/>
          </w:tcPr>
          <w:p w:rsidR="00CA0648" w:rsidRPr="00CA0648" w:rsidRDefault="00CA0648" w:rsidP="00CA0648">
            <w:pPr>
              <w:rPr>
                <w:rFonts w:ascii="標楷體" w:eastAsia="標楷體" w:hAnsi="標楷體" w:cstheme="minorBidi"/>
                <w:szCs w:val="22"/>
              </w:rPr>
            </w:pPr>
          </w:p>
        </w:tc>
      </w:tr>
    </w:tbl>
    <w:p w:rsidR="00CA0648" w:rsidRPr="00CA0648" w:rsidRDefault="00CA0648" w:rsidP="00CA0648">
      <w:pPr>
        <w:rPr>
          <w:rFonts w:ascii="標楷體" w:eastAsia="標楷體" w:hAnsi="標楷體" w:cstheme="minorBidi"/>
          <w:szCs w:val="22"/>
        </w:rPr>
      </w:pPr>
      <w:r w:rsidRPr="00CA0648">
        <w:rPr>
          <w:rFonts w:ascii="標楷體" w:eastAsia="標楷體" w:hAnsi="標楷體" w:cstheme="minorBidi" w:hint="eastAsia"/>
          <w:szCs w:val="22"/>
        </w:rPr>
        <w:t>編號：</w:t>
      </w:r>
    </w:p>
    <w:p w:rsidR="00CA0648" w:rsidRPr="00CA0648" w:rsidRDefault="00CA0648" w:rsidP="00CA0648">
      <w:pPr>
        <w:rPr>
          <w:rFonts w:ascii="標楷體" w:eastAsia="標楷體" w:hAnsi="標楷體" w:cstheme="minorBidi"/>
          <w:szCs w:val="22"/>
        </w:rPr>
      </w:pPr>
      <w:r w:rsidRPr="00CA0648">
        <w:rPr>
          <w:rFonts w:ascii="標楷體" w:eastAsia="標楷體" w:hAnsi="標楷體" w:cstheme="minorBidi" w:hint="eastAsia"/>
          <w:szCs w:val="22"/>
        </w:rPr>
        <w:t>來源：□</w:t>
      </w:r>
      <w:proofErr w:type="gramStart"/>
      <w:r w:rsidRPr="00CA0648">
        <w:rPr>
          <w:rFonts w:ascii="標楷體" w:eastAsia="標楷體" w:hAnsi="標楷體" w:cstheme="minorBidi" w:hint="eastAsia"/>
          <w:szCs w:val="22"/>
        </w:rPr>
        <w:t>臉書</w:t>
      </w:r>
      <w:proofErr w:type="gramEnd"/>
      <w:r w:rsidRPr="00CA0648">
        <w:rPr>
          <w:rFonts w:ascii="標楷體" w:eastAsia="標楷體" w:hAnsi="標楷體" w:cstheme="minorBidi" w:hint="eastAsia"/>
          <w:szCs w:val="22"/>
        </w:rPr>
        <w:t>□當面□電話□信件□其他</w:t>
      </w:r>
    </w:p>
    <w:p w:rsidR="00CA0648" w:rsidRPr="00CA0648" w:rsidRDefault="00CA0648" w:rsidP="00CA0648">
      <w:pPr>
        <w:rPr>
          <w:rFonts w:ascii="標楷體" w:eastAsia="標楷體" w:hAnsi="標楷體" w:cstheme="minorBidi"/>
          <w:szCs w:val="22"/>
        </w:rPr>
      </w:pPr>
      <w:r w:rsidRPr="00CA0648">
        <w:rPr>
          <w:rFonts w:ascii="標楷體" w:eastAsia="標楷體" w:hAnsi="標楷體" w:cstheme="minorBidi" w:hint="eastAsia"/>
          <w:szCs w:val="22"/>
        </w:rPr>
        <w:t>類型：□建議□陳情□投訴</w:t>
      </w:r>
    </w:p>
    <w:p w:rsidR="00CA0648" w:rsidRPr="00CA0648" w:rsidRDefault="00CA0648" w:rsidP="00CA0648">
      <w:pPr>
        <w:rPr>
          <w:rFonts w:ascii="標楷體" w:eastAsia="標楷體" w:hAnsi="標楷體" w:cstheme="minorBidi"/>
          <w:szCs w:val="22"/>
        </w:rPr>
      </w:pPr>
      <w:r w:rsidRPr="00CA0648">
        <w:rPr>
          <w:rFonts w:ascii="標楷體" w:eastAsia="標楷體" w:hAnsi="標楷體" w:cstheme="minorBidi" w:hint="eastAsia"/>
          <w:szCs w:val="22"/>
        </w:rPr>
        <w:t xml:space="preserve">                                                  登錄日期：</w:t>
      </w:r>
    </w:p>
    <w:p w:rsidR="00CA0648" w:rsidRPr="00CA0648" w:rsidRDefault="00CA0648" w:rsidP="00CA0648">
      <w:pPr>
        <w:widowControl/>
        <w:spacing w:line="460" w:lineRule="exact"/>
        <w:rPr>
          <w:rFonts w:ascii="標楷體" w:eastAsia="標楷體" w:hAnsi="標楷體" w:cstheme="minorBidi"/>
          <w:szCs w:val="22"/>
        </w:rPr>
      </w:pPr>
      <w:r w:rsidRPr="00CA0648">
        <w:rPr>
          <w:rFonts w:ascii="標楷體" w:eastAsia="標楷體" w:hAnsi="標楷體" w:cstheme="minorBidi" w:hint="eastAsia"/>
          <w:szCs w:val="22"/>
        </w:rPr>
        <w:t xml:space="preserve">                                                  登錄人員：                               </w:t>
      </w:r>
    </w:p>
    <w:p w:rsidR="00CA0648" w:rsidRPr="00CA0648" w:rsidRDefault="00CA0648" w:rsidP="00CA0648">
      <w:pPr>
        <w:widowControl/>
        <w:spacing w:line="460" w:lineRule="exact"/>
        <w:rPr>
          <w:rFonts w:ascii="標楷體" w:eastAsia="標楷體" w:hAnsi="標楷體"/>
          <w:b/>
          <w:noProof/>
          <w:sz w:val="32"/>
          <w:szCs w:val="32"/>
        </w:rPr>
      </w:pPr>
      <w:r w:rsidRPr="00CA0648">
        <w:rPr>
          <w:rFonts w:ascii="標楷體" w:eastAsia="標楷體" w:hAnsi="標楷體"/>
          <w:b/>
          <w:noProof/>
          <w:sz w:val="32"/>
          <w:szCs w:val="32"/>
        </w:rPr>
        <w:lastRenderedPageBreak/>
        <mc:AlternateContent>
          <mc:Choice Requires="wps">
            <w:drawing>
              <wp:anchor distT="0" distB="0" distL="114300" distR="114300" simplePos="0" relativeHeight="251659264" behindDoc="0" locked="0" layoutInCell="1" allowOverlap="1" wp14:anchorId="1F1ADDE3" wp14:editId="64BF14A5">
                <wp:simplePos x="0" y="0"/>
                <wp:positionH relativeFrom="column">
                  <wp:posOffset>-3810</wp:posOffset>
                </wp:positionH>
                <wp:positionV relativeFrom="paragraph">
                  <wp:posOffset>-19050</wp:posOffset>
                </wp:positionV>
                <wp:extent cx="2796540" cy="300990"/>
                <wp:effectExtent l="0" t="0" r="0" b="381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0648" w:rsidRPr="00184050" w:rsidRDefault="00CA0648" w:rsidP="00CA0648">
                            <w:pPr>
                              <w:rPr>
                                <w:rFonts w:ascii="標楷體" w:eastAsia="標楷體" w:hAnsi="標楷體"/>
                              </w:rPr>
                            </w:pPr>
                            <w:r>
                              <w:rPr>
                                <w:rFonts w:ascii="標楷體" w:eastAsia="標楷體" w:hAnsi="標楷體" w:hint="eastAsia"/>
                              </w:rPr>
                              <w:t>【</w:t>
                            </w:r>
                            <w:r w:rsidRPr="00184050">
                              <w:rPr>
                                <w:rFonts w:ascii="標楷體" w:eastAsia="標楷體" w:hAnsi="標楷體" w:hint="eastAsia"/>
                              </w:rPr>
                              <w:t>附</w:t>
                            </w:r>
                            <w:r>
                              <w:rPr>
                                <w:rFonts w:ascii="標楷體" w:eastAsia="標楷體" w:hAnsi="標楷體" w:hint="eastAsia"/>
                              </w:rPr>
                              <w:t>件三】陳情案件檢核評分量表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3pt;margin-top:-1.5pt;width:220.2pt;height:2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Af5uAIAAMA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" filled="f" stroked="f">
                <v:textbox>
                  <w:txbxContent>
                    <w:p w:rsidR="00CA0648" w:rsidRPr="00184050" w:rsidRDefault="00CA0648" w:rsidP="00CA0648">
                      <w:pPr>
                        <w:rPr>
                          <w:rFonts w:ascii="標楷體" w:eastAsia="標楷體" w:hAnsi="標楷體"/>
                        </w:rPr>
                      </w:pPr>
                      <w:r>
                        <w:rPr>
                          <w:rFonts w:ascii="標楷體" w:eastAsia="標楷體" w:hAnsi="標楷體" w:hint="eastAsia"/>
                        </w:rPr>
                        <w:t>【</w:t>
                      </w:r>
                      <w:r w:rsidRPr="00184050">
                        <w:rPr>
                          <w:rFonts w:ascii="標楷體" w:eastAsia="標楷體" w:hAnsi="標楷體" w:hint="eastAsia"/>
                        </w:rPr>
                        <w:t>附</w:t>
                      </w:r>
                      <w:r>
                        <w:rPr>
                          <w:rFonts w:ascii="標楷體" w:eastAsia="標楷體" w:hAnsi="標楷體" w:hint="eastAsia"/>
                        </w:rPr>
                        <w:t>件三】陳情案件檢核評分量表</w:t>
                      </w:r>
                    </w:p>
                  </w:txbxContent>
                </v:textbox>
              </v:shape>
            </w:pict>
          </mc:Fallback>
        </mc:AlternateContent>
      </w:r>
    </w:p>
    <w:p w:rsidR="00CA0648" w:rsidRPr="00CA0648" w:rsidRDefault="00CA0648" w:rsidP="00CA0648">
      <w:pPr>
        <w:spacing w:line="460" w:lineRule="exact"/>
        <w:jc w:val="center"/>
        <w:rPr>
          <w:rFonts w:ascii="標楷體" w:eastAsia="標楷體" w:hAnsi="標楷體"/>
          <w:b/>
          <w:sz w:val="32"/>
          <w:szCs w:val="32"/>
        </w:rPr>
      </w:pPr>
      <w:r w:rsidRPr="00CA0648">
        <w:rPr>
          <w:rFonts w:ascii="標楷體" w:eastAsia="標楷體" w:hAnsi="標楷體" w:hint="eastAsia"/>
          <w:b/>
          <w:noProof/>
          <w:sz w:val="32"/>
          <w:szCs w:val="32"/>
        </w:rPr>
        <w:t>臺中市政府各機關處理人民陳情案件檢核評分量表</w:t>
      </w:r>
    </w:p>
    <w:p w:rsidR="00CA0648" w:rsidRPr="00CA0648" w:rsidRDefault="00CA0648" w:rsidP="00CA0648">
      <w:pPr>
        <w:adjustRightInd w:val="0"/>
        <w:snapToGrid w:val="0"/>
        <w:spacing w:beforeLines="50" w:before="180" w:line="460" w:lineRule="exact"/>
        <w:ind w:leftChars="-59" w:left="-142" w:rightChars="-177" w:right="-425"/>
        <w:rPr>
          <w:rFonts w:ascii="標楷體" w:eastAsia="標楷體" w:hAnsi="標楷體"/>
          <w:sz w:val="28"/>
          <w:szCs w:val="28"/>
        </w:rPr>
      </w:pPr>
      <w:r w:rsidRPr="00CA0648">
        <w:rPr>
          <w:rFonts w:ascii="標楷體" w:eastAsia="標楷體" w:hAnsi="標楷體" w:hint="eastAsia"/>
          <w:sz w:val="28"/>
          <w:szCs w:val="28"/>
        </w:rPr>
        <w:t>受檢核機關：</w:t>
      </w:r>
      <w:r w:rsidRPr="00CA0648">
        <w:rPr>
          <w:rFonts w:ascii="標楷體" w:eastAsia="標楷體" w:hAnsi="標楷體"/>
          <w:sz w:val="28"/>
          <w:szCs w:val="28"/>
          <w:u w:val="single"/>
        </w:rPr>
        <w:t xml:space="preserve">                       </w:t>
      </w:r>
      <w:r w:rsidRPr="00CA0648">
        <w:rPr>
          <w:rFonts w:ascii="標楷體" w:eastAsia="標楷體" w:hAnsi="標楷體" w:hint="eastAsia"/>
          <w:sz w:val="28"/>
          <w:szCs w:val="28"/>
        </w:rPr>
        <w:t xml:space="preserve"> 檢核委員：</w:t>
      </w:r>
      <w:r w:rsidRPr="00CA0648">
        <w:rPr>
          <w:rFonts w:ascii="標楷體" w:eastAsia="標楷體" w:hAnsi="標楷體"/>
          <w:sz w:val="28"/>
          <w:szCs w:val="28"/>
        </w:rPr>
        <w:t xml:space="preserve"> </w:t>
      </w:r>
      <w:r w:rsidRPr="00CA0648">
        <w:rPr>
          <w:rFonts w:ascii="標楷體" w:eastAsia="標楷體" w:hAnsi="標楷體"/>
          <w:sz w:val="28"/>
          <w:szCs w:val="28"/>
          <w:u w:val="single"/>
        </w:rPr>
        <w:t xml:space="preserve">                         </w:t>
      </w:r>
    </w:p>
    <w:p w:rsidR="00CA0648" w:rsidRPr="00CA0648" w:rsidRDefault="00CA0648" w:rsidP="00CA0648">
      <w:pPr>
        <w:spacing w:line="460" w:lineRule="exact"/>
        <w:ind w:leftChars="-59" w:left="-2" w:rightChars="-118" w:right="-283" w:hangingChars="50" w:hanging="140"/>
        <w:rPr>
          <w:rFonts w:ascii="標楷體" w:eastAsia="標楷體" w:hAnsi="標楷體"/>
          <w:sz w:val="28"/>
          <w:szCs w:val="28"/>
        </w:rPr>
      </w:pPr>
      <w:r w:rsidRPr="00CA0648">
        <w:rPr>
          <w:rFonts w:ascii="標楷體" w:eastAsia="標楷體" w:hAnsi="標楷體" w:hint="eastAsia"/>
          <w:sz w:val="28"/>
          <w:szCs w:val="28"/>
        </w:rPr>
        <w:t xml:space="preserve">                                    檢核日期：</w:t>
      </w:r>
      <w:r w:rsidRPr="00CA0648">
        <w:rPr>
          <w:rFonts w:ascii="標楷體" w:eastAsia="標楷體" w:hAnsi="標楷體"/>
          <w:sz w:val="28"/>
          <w:szCs w:val="28"/>
        </w:rPr>
        <w:t xml:space="preserve"> </w:t>
      </w:r>
      <w:r w:rsidRPr="00CA0648">
        <w:rPr>
          <w:rFonts w:ascii="標楷體" w:eastAsia="標楷體" w:hAnsi="標楷體"/>
          <w:sz w:val="28"/>
          <w:szCs w:val="28"/>
          <w:u w:val="single"/>
        </w:rPr>
        <w:t xml:space="preserve">                  </w:t>
      </w:r>
    </w:p>
    <w:tbl>
      <w:tblPr>
        <w:tblStyle w:val="2"/>
        <w:tblW w:w="10774" w:type="dxa"/>
        <w:tblInd w:w="-1229" w:type="dxa"/>
        <w:tblLook w:val="04A0" w:firstRow="1" w:lastRow="0" w:firstColumn="1" w:lastColumn="0" w:noHBand="0" w:noVBand="1"/>
      </w:tblPr>
      <w:tblGrid>
        <w:gridCol w:w="1135"/>
        <w:gridCol w:w="6867"/>
        <w:gridCol w:w="603"/>
        <w:gridCol w:w="603"/>
        <w:gridCol w:w="1566"/>
      </w:tblGrid>
      <w:tr w:rsidR="00CA0648" w:rsidRPr="00CA0648" w:rsidTr="00CA0648">
        <w:trPr>
          <w:trHeight w:val="454"/>
        </w:trPr>
        <w:tc>
          <w:tcPr>
            <w:tcW w:w="1135" w:type="dxa"/>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項目</w:t>
            </w:r>
          </w:p>
        </w:tc>
        <w:tc>
          <w:tcPr>
            <w:tcW w:w="6867" w:type="dxa"/>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bCs/>
                <w:sz w:val="28"/>
                <w:szCs w:val="28"/>
              </w:rPr>
              <w:t>考核內容</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配分</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得分</w:t>
            </w:r>
          </w:p>
        </w:tc>
        <w:tc>
          <w:tcPr>
            <w:tcW w:w="1566" w:type="dxa"/>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優缺點及建議事項</w:t>
            </w:r>
          </w:p>
        </w:tc>
      </w:tr>
      <w:tr w:rsidR="00CA0648" w:rsidRPr="00CA0648" w:rsidTr="00CA0648">
        <w:trPr>
          <w:trHeight w:val="756"/>
        </w:trPr>
        <w:tc>
          <w:tcPr>
            <w:tcW w:w="1135" w:type="dxa"/>
            <w:vMerge w:val="restart"/>
            <w:vAlign w:val="center"/>
          </w:tcPr>
          <w:p w:rsidR="00CA0648" w:rsidRPr="00CA0648" w:rsidRDefault="00CA0648" w:rsidP="00CA0648">
            <w:pPr>
              <w:adjustRightInd w:val="0"/>
              <w:snapToGrid w:val="0"/>
              <w:spacing w:line="460" w:lineRule="exact"/>
              <w:jc w:val="center"/>
              <w:rPr>
                <w:rFonts w:ascii="標楷體" w:eastAsia="標楷體" w:hAnsi="標楷體"/>
                <w:sz w:val="22"/>
                <w:szCs w:val="22"/>
              </w:rPr>
            </w:pPr>
            <w:r w:rsidRPr="00CA0648">
              <w:rPr>
                <w:rFonts w:ascii="標楷體" w:eastAsia="標楷體" w:hAnsi="標楷體" w:hint="eastAsia"/>
                <w:sz w:val="22"/>
                <w:szCs w:val="22"/>
              </w:rPr>
              <w:t>陳情案件</w:t>
            </w:r>
          </w:p>
          <w:p w:rsidR="00CA0648" w:rsidRPr="00CA0648" w:rsidRDefault="00CA0648" w:rsidP="00CA0648">
            <w:pPr>
              <w:adjustRightInd w:val="0"/>
              <w:snapToGrid w:val="0"/>
              <w:spacing w:line="460" w:lineRule="exact"/>
              <w:jc w:val="center"/>
              <w:rPr>
                <w:rFonts w:ascii="標楷體" w:eastAsia="標楷體" w:hAnsi="標楷體"/>
                <w:sz w:val="22"/>
                <w:szCs w:val="22"/>
              </w:rPr>
            </w:pPr>
            <w:r w:rsidRPr="00CA0648">
              <w:rPr>
                <w:rFonts w:ascii="標楷體" w:eastAsia="標楷體" w:hAnsi="標楷體" w:hint="eastAsia"/>
                <w:sz w:val="22"/>
                <w:szCs w:val="22"/>
              </w:rPr>
              <w:t>管制情形20%</w:t>
            </w:r>
          </w:p>
        </w:tc>
        <w:tc>
          <w:tcPr>
            <w:tcW w:w="6867" w:type="dxa"/>
            <w:vAlign w:val="center"/>
          </w:tcPr>
          <w:p w:rsidR="00CA0648" w:rsidRPr="00CA0648" w:rsidRDefault="00CA0648" w:rsidP="00CA0648">
            <w:pPr>
              <w:adjustRightInd w:val="0"/>
              <w:snapToGrid w:val="0"/>
              <w:spacing w:line="460" w:lineRule="exact"/>
              <w:ind w:left="190" w:hangingChars="95" w:hanging="190"/>
              <w:jc w:val="both"/>
              <w:rPr>
                <w:rFonts w:ascii="標楷體" w:eastAsia="標楷體" w:hAnsi="標楷體"/>
                <w:bCs/>
              </w:rPr>
            </w:pPr>
            <w:r w:rsidRPr="00CA0648">
              <w:rPr>
                <w:rFonts w:ascii="標楷體" w:eastAsia="標楷體" w:hAnsi="標楷體" w:hint="eastAsia"/>
                <w:bCs/>
              </w:rPr>
              <w:t>1.陳情案件設有專人</w:t>
            </w:r>
            <w:proofErr w:type="gramStart"/>
            <w:r w:rsidRPr="00CA0648">
              <w:rPr>
                <w:rFonts w:ascii="標楷體" w:eastAsia="標楷體" w:hAnsi="標楷體" w:hint="eastAsia"/>
                <w:bCs/>
              </w:rPr>
              <w:t>稽</w:t>
            </w:r>
            <w:proofErr w:type="gramEnd"/>
            <w:r w:rsidRPr="00CA0648">
              <w:rPr>
                <w:rFonts w:ascii="標楷體" w:eastAsia="標楷體" w:hAnsi="標楷體" w:hint="eastAsia"/>
                <w:bCs/>
              </w:rPr>
              <w:t>催管制，並依陳情案件類別</w:t>
            </w:r>
            <w:proofErr w:type="gramStart"/>
            <w:r w:rsidRPr="00CA0648">
              <w:rPr>
                <w:rFonts w:ascii="標楷體" w:eastAsia="標楷體" w:hAnsi="標楷體" w:hint="eastAsia"/>
                <w:bCs/>
              </w:rPr>
              <w:t>專冊專卷列</w:t>
            </w:r>
            <w:proofErr w:type="gramEnd"/>
            <w:r w:rsidRPr="00CA0648">
              <w:rPr>
                <w:rFonts w:ascii="標楷體" w:eastAsia="標楷體" w:hAnsi="標楷體" w:hint="eastAsia"/>
                <w:bCs/>
              </w:rPr>
              <w:t>管。</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10</w:t>
            </w:r>
          </w:p>
        </w:tc>
        <w:tc>
          <w:tcPr>
            <w:tcW w:w="0" w:type="auto"/>
          </w:tcPr>
          <w:p w:rsidR="00CA0648" w:rsidRPr="00CA0648" w:rsidRDefault="00CA0648" w:rsidP="00CA0648">
            <w:pPr>
              <w:adjustRightInd w:val="0"/>
              <w:snapToGrid w:val="0"/>
              <w:spacing w:line="460" w:lineRule="exact"/>
              <w:jc w:val="center"/>
              <w:rPr>
                <w:rFonts w:ascii="標楷體" w:eastAsia="標楷體" w:hAnsi="標楷體"/>
                <w:sz w:val="28"/>
                <w:szCs w:val="28"/>
              </w:rPr>
            </w:pPr>
          </w:p>
        </w:tc>
        <w:tc>
          <w:tcPr>
            <w:tcW w:w="1566" w:type="dxa"/>
            <w:vMerge w:val="restart"/>
          </w:tcPr>
          <w:p w:rsidR="00CA0648" w:rsidRPr="00CA0648" w:rsidRDefault="00CA0648" w:rsidP="00CA0648">
            <w:pPr>
              <w:adjustRightInd w:val="0"/>
              <w:snapToGrid w:val="0"/>
              <w:spacing w:line="460" w:lineRule="exact"/>
              <w:jc w:val="center"/>
              <w:rPr>
                <w:rFonts w:ascii="標楷體" w:eastAsia="標楷體" w:hAnsi="標楷體"/>
                <w:sz w:val="28"/>
                <w:szCs w:val="28"/>
              </w:rPr>
            </w:pPr>
          </w:p>
        </w:tc>
      </w:tr>
      <w:tr w:rsidR="00CA0648" w:rsidRPr="00CA0648" w:rsidTr="00CA0648">
        <w:trPr>
          <w:trHeight w:val="756"/>
        </w:trPr>
        <w:tc>
          <w:tcPr>
            <w:tcW w:w="1135" w:type="dxa"/>
            <w:vMerge/>
          </w:tcPr>
          <w:p w:rsidR="00CA0648" w:rsidRPr="00CA0648" w:rsidRDefault="00CA0648" w:rsidP="00CA0648">
            <w:pPr>
              <w:adjustRightInd w:val="0"/>
              <w:snapToGrid w:val="0"/>
              <w:spacing w:line="460" w:lineRule="exact"/>
              <w:jc w:val="center"/>
              <w:rPr>
                <w:rFonts w:ascii="標楷體" w:eastAsia="標楷體" w:hAnsi="標楷體"/>
                <w:sz w:val="28"/>
                <w:szCs w:val="28"/>
              </w:rPr>
            </w:pPr>
          </w:p>
        </w:tc>
        <w:tc>
          <w:tcPr>
            <w:tcW w:w="6867" w:type="dxa"/>
            <w:vAlign w:val="center"/>
          </w:tcPr>
          <w:p w:rsidR="00CA0648" w:rsidRPr="00CA0648" w:rsidRDefault="00CA0648" w:rsidP="00CA0648">
            <w:pPr>
              <w:adjustRightInd w:val="0"/>
              <w:snapToGrid w:val="0"/>
              <w:spacing w:line="460" w:lineRule="exact"/>
              <w:ind w:left="190" w:hangingChars="95" w:hanging="190"/>
              <w:jc w:val="both"/>
              <w:rPr>
                <w:rFonts w:ascii="標楷體" w:eastAsia="標楷體" w:hAnsi="標楷體"/>
                <w:bCs/>
              </w:rPr>
            </w:pPr>
            <w:r w:rsidRPr="00CA0648">
              <w:rPr>
                <w:rFonts w:ascii="標楷體" w:eastAsia="標楷體" w:hAnsi="標楷體" w:hint="eastAsia"/>
                <w:bCs/>
              </w:rPr>
              <w:t>2.研考人員是否定期</w:t>
            </w:r>
            <w:proofErr w:type="gramStart"/>
            <w:r w:rsidRPr="00CA0648">
              <w:rPr>
                <w:rFonts w:ascii="標楷體" w:eastAsia="標楷體" w:hAnsi="標楷體" w:hint="eastAsia"/>
                <w:bCs/>
              </w:rPr>
              <w:t>稽</w:t>
            </w:r>
            <w:proofErr w:type="gramEnd"/>
            <w:r w:rsidRPr="00CA0648">
              <w:rPr>
                <w:rFonts w:ascii="標楷體" w:eastAsia="標楷體" w:hAnsi="標楷體" w:hint="eastAsia"/>
                <w:bCs/>
              </w:rPr>
              <w:t>催即將逾期或已逾期案，並留存</w:t>
            </w:r>
            <w:proofErr w:type="gramStart"/>
            <w:r w:rsidRPr="00CA0648">
              <w:rPr>
                <w:rFonts w:ascii="標楷體" w:eastAsia="標楷體" w:hAnsi="標楷體" w:hint="eastAsia"/>
                <w:bCs/>
              </w:rPr>
              <w:t>稽</w:t>
            </w:r>
            <w:proofErr w:type="gramEnd"/>
            <w:r w:rsidRPr="00CA0648">
              <w:rPr>
                <w:rFonts w:ascii="標楷體" w:eastAsia="標楷體" w:hAnsi="標楷體" w:hint="eastAsia"/>
                <w:bCs/>
              </w:rPr>
              <w:t>催紀錄。</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10</w:t>
            </w:r>
          </w:p>
        </w:tc>
        <w:tc>
          <w:tcPr>
            <w:tcW w:w="0" w:type="auto"/>
          </w:tcPr>
          <w:p w:rsidR="00CA0648" w:rsidRPr="00CA0648" w:rsidRDefault="00CA0648" w:rsidP="00CA0648">
            <w:pPr>
              <w:adjustRightInd w:val="0"/>
              <w:snapToGrid w:val="0"/>
              <w:spacing w:line="460" w:lineRule="exact"/>
              <w:jc w:val="center"/>
              <w:rPr>
                <w:rFonts w:ascii="標楷體" w:eastAsia="標楷體" w:hAnsi="標楷體"/>
                <w:sz w:val="28"/>
                <w:szCs w:val="28"/>
              </w:rPr>
            </w:pPr>
          </w:p>
        </w:tc>
        <w:tc>
          <w:tcPr>
            <w:tcW w:w="1566" w:type="dxa"/>
            <w:vMerge/>
          </w:tcPr>
          <w:p w:rsidR="00CA0648" w:rsidRPr="00CA0648" w:rsidRDefault="00CA0648" w:rsidP="00CA0648">
            <w:pPr>
              <w:adjustRightInd w:val="0"/>
              <w:snapToGrid w:val="0"/>
              <w:spacing w:line="460" w:lineRule="exact"/>
              <w:jc w:val="center"/>
              <w:rPr>
                <w:rFonts w:ascii="標楷體" w:eastAsia="標楷體" w:hAnsi="標楷體"/>
                <w:sz w:val="28"/>
                <w:szCs w:val="28"/>
              </w:rPr>
            </w:pPr>
          </w:p>
        </w:tc>
      </w:tr>
      <w:tr w:rsidR="00CA0648" w:rsidRPr="00CA0648" w:rsidTr="0090199B">
        <w:trPr>
          <w:trHeight w:hRule="exact" w:val="5304"/>
        </w:trPr>
        <w:tc>
          <w:tcPr>
            <w:tcW w:w="1135" w:type="dxa"/>
            <w:vAlign w:val="center"/>
          </w:tcPr>
          <w:p w:rsidR="00CA0648" w:rsidRPr="00CA0648" w:rsidRDefault="00CA0648" w:rsidP="00CA0648">
            <w:pPr>
              <w:adjustRightInd w:val="0"/>
              <w:snapToGrid w:val="0"/>
              <w:spacing w:line="460" w:lineRule="exact"/>
              <w:jc w:val="center"/>
              <w:rPr>
                <w:rFonts w:ascii="標楷體" w:eastAsia="標楷體" w:hAnsi="標楷體"/>
                <w:sz w:val="22"/>
                <w:szCs w:val="22"/>
              </w:rPr>
            </w:pPr>
            <w:r w:rsidRPr="00CA0648">
              <w:rPr>
                <w:rFonts w:ascii="標楷體" w:eastAsia="標楷體" w:hAnsi="標楷體" w:hint="eastAsia"/>
                <w:sz w:val="22"/>
                <w:szCs w:val="22"/>
              </w:rPr>
              <w:t>陳情案件</w:t>
            </w:r>
          </w:p>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2"/>
                <w:szCs w:val="22"/>
              </w:rPr>
              <w:t>回復情形30%</w:t>
            </w:r>
          </w:p>
        </w:tc>
        <w:tc>
          <w:tcPr>
            <w:tcW w:w="6867" w:type="dxa"/>
            <w:vAlign w:val="center"/>
          </w:tcPr>
          <w:p w:rsidR="00CA0648" w:rsidRPr="00CA0648" w:rsidRDefault="00CA0648" w:rsidP="00CA0648">
            <w:pPr>
              <w:widowControl/>
              <w:spacing w:line="460" w:lineRule="exact"/>
              <w:jc w:val="both"/>
              <w:rPr>
                <w:rFonts w:ascii="標楷體" w:eastAsia="標楷體" w:hAnsi="標楷體" w:cs="新細明體"/>
              </w:rPr>
            </w:pPr>
            <w:r w:rsidRPr="00CA0648">
              <w:rPr>
                <w:rFonts w:ascii="標楷體" w:eastAsia="標楷體" w:hAnsi="標楷體" w:cs="新細明體" w:hint="eastAsia"/>
              </w:rPr>
              <w:t>各類陳情案件是否依規定答復陳情人並登錄於人民陳情管理系統：</w:t>
            </w:r>
          </w:p>
          <w:p w:rsidR="00CA0648" w:rsidRPr="00CA0648" w:rsidRDefault="00CA0648" w:rsidP="00CA0648">
            <w:pPr>
              <w:widowControl/>
              <w:spacing w:line="460" w:lineRule="exact"/>
              <w:jc w:val="both"/>
              <w:rPr>
                <w:rFonts w:ascii="標楷體" w:eastAsia="標楷體" w:hAnsi="標楷體" w:cs="新細明體"/>
              </w:rPr>
            </w:pPr>
            <w:r w:rsidRPr="00CA0648">
              <w:rPr>
                <w:rFonts w:ascii="標楷體" w:eastAsia="標楷體" w:hAnsi="標楷體" w:cs="新細明體" w:hint="eastAsia"/>
              </w:rPr>
              <w:t>1.市長電子信箱：以e-mail回復陳情人。</w:t>
            </w:r>
          </w:p>
          <w:p w:rsidR="00CA0648" w:rsidRPr="00CA0648" w:rsidRDefault="00CA0648" w:rsidP="00CA0648">
            <w:pPr>
              <w:widowControl/>
              <w:spacing w:line="460" w:lineRule="exact"/>
              <w:jc w:val="both"/>
              <w:rPr>
                <w:rFonts w:ascii="標楷體" w:eastAsia="標楷體" w:hAnsi="標楷體" w:cs="新細明體"/>
              </w:rPr>
            </w:pPr>
            <w:r w:rsidRPr="00CA0648">
              <w:rPr>
                <w:rFonts w:ascii="標楷體" w:eastAsia="標楷體" w:hAnsi="標楷體" w:cs="新細明體" w:hint="eastAsia"/>
              </w:rPr>
              <w:t>2.市長室受理書面陳情案件：以書函方式回復。</w:t>
            </w:r>
          </w:p>
          <w:p w:rsidR="00CA0648" w:rsidRPr="00CA0648" w:rsidRDefault="00CA0648" w:rsidP="00CA0648">
            <w:pPr>
              <w:widowControl/>
              <w:spacing w:line="460" w:lineRule="exact"/>
              <w:jc w:val="both"/>
              <w:rPr>
                <w:rFonts w:ascii="標楷體" w:eastAsia="標楷體" w:hAnsi="標楷體" w:cs="新細明體"/>
              </w:rPr>
            </w:pPr>
            <w:r w:rsidRPr="00CA0648">
              <w:rPr>
                <w:rFonts w:ascii="標楷體" w:eastAsia="標楷體" w:hAnsi="標楷體" w:cs="新細明體" w:hint="eastAsia"/>
              </w:rPr>
              <w:t>3.上級機關交辦案件：總統府、行政院長信箱：</w:t>
            </w:r>
          </w:p>
          <w:p w:rsidR="00CA0648" w:rsidRPr="00CA0648" w:rsidRDefault="00CA0648" w:rsidP="00CA0648">
            <w:pPr>
              <w:widowControl/>
              <w:spacing w:line="460" w:lineRule="exact"/>
              <w:ind w:left="190" w:hangingChars="95" w:hanging="190"/>
              <w:jc w:val="both"/>
              <w:rPr>
                <w:rFonts w:ascii="標楷體" w:eastAsia="標楷體" w:hAnsi="標楷體" w:cs="新細明體"/>
              </w:rPr>
            </w:pPr>
            <w:r w:rsidRPr="00CA0648">
              <w:rPr>
                <w:rFonts w:ascii="標楷體" w:eastAsia="標楷體" w:hAnsi="標楷體" w:cs="新細明體" w:hint="eastAsia"/>
              </w:rPr>
              <w:t xml:space="preserve">  以e-mail回復陳情人；與監察院往來公文（雙軌制）除登錄系統外，需發電子文。</w:t>
            </w:r>
          </w:p>
          <w:p w:rsidR="0090199B" w:rsidRDefault="00CA0648" w:rsidP="00CA0648">
            <w:pPr>
              <w:widowControl/>
              <w:spacing w:line="460" w:lineRule="exact"/>
              <w:jc w:val="both"/>
              <w:rPr>
                <w:rFonts w:ascii="標楷體" w:eastAsia="標楷體" w:hAnsi="標楷體" w:cs="新細明體" w:hint="eastAsia"/>
              </w:rPr>
            </w:pPr>
            <w:r w:rsidRPr="00CA0648">
              <w:rPr>
                <w:rFonts w:ascii="標楷體" w:eastAsia="標楷體" w:hAnsi="標楷體" w:cs="新細明體" w:hint="eastAsia"/>
              </w:rPr>
              <w:t>4.1999話</w:t>
            </w:r>
            <w:proofErr w:type="gramStart"/>
            <w:r w:rsidRPr="00CA0648">
              <w:rPr>
                <w:rFonts w:ascii="標楷體" w:eastAsia="標楷體" w:hAnsi="標楷體" w:cs="新細明體" w:hint="eastAsia"/>
              </w:rPr>
              <w:t>務</w:t>
            </w:r>
            <w:proofErr w:type="gramEnd"/>
            <w:r w:rsidRPr="00CA0648">
              <w:rPr>
                <w:rFonts w:ascii="標楷體" w:eastAsia="標楷體" w:hAnsi="標楷體" w:cs="新細明體" w:hint="eastAsia"/>
              </w:rPr>
              <w:t>中心受理人民陳情案件：以電話或e-mail(必要時發函)答復陳情</w:t>
            </w:r>
          </w:p>
          <w:p w:rsidR="00CA0648" w:rsidRPr="00CA0648" w:rsidRDefault="0090199B" w:rsidP="00CA0648">
            <w:pPr>
              <w:widowControl/>
              <w:spacing w:line="460" w:lineRule="exact"/>
              <w:jc w:val="both"/>
              <w:rPr>
                <w:rFonts w:ascii="標楷體" w:eastAsia="標楷體" w:hAnsi="標楷體" w:cs="新細明體"/>
              </w:rPr>
            </w:pPr>
            <w:r>
              <w:rPr>
                <w:rFonts w:ascii="標楷體" w:eastAsia="標楷體" w:hAnsi="標楷體" w:cs="新細明體" w:hint="eastAsia"/>
              </w:rPr>
              <w:t xml:space="preserve">  </w:t>
            </w:r>
            <w:bookmarkStart w:id="1" w:name="_GoBack"/>
            <w:bookmarkEnd w:id="1"/>
            <w:r w:rsidR="00CA0648" w:rsidRPr="00CA0648">
              <w:rPr>
                <w:rFonts w:ascii="標楷體" w:eastAsia="標楷體" w:hAnsi="標楷體" w:cs="新細明體" w:hint="eastAsia"/>
              </w:rPr>
              <w:t>人。</w:t>
            </w:r>
          </w:p>
          <w:p w:rsidR="00CA0648" w:rsidRPr="00CA0648" w:rsidRDefault="00CA0648" w:rsidP="00CA0648">
            <w:pPr>
              <w:adjustRightInd w:val="0"/>
              <w:snapToGrid w:val="0"/>
              <w:spacing w:line="460" w:lineRule="exact"/>
              <w:jc w:val="both"/>
              <w:rPr>
                <w:rFonts w:ascii="標楷體" w:eastAsia="標楷體" w:hAnsi="標楷體" w:cs="新細明體"/>
              </w:rPr>
            </w:pPr>
            <w:r w:rsidRPr="00CA0648">
              <w:rPr>
                <w:rFonts w:ascii="標楷體" w:eastAsia="標楷體" w:hAnsi="標楷體" w:cs="新細明體" w:hint="eastAsia"/>
              </w:rPr>
              <w:t xml:space="preserve">5.聯合服務中心受理陳情案件：依陳情人要求方式回復。 </w:t>
            </w:r>
          </w:p>
          <w:p w:rsidR="00CA0648" w:rsidRPr="00CA0648" w:rsidRDefault="00CA0648" w:rsidP="00CA0648">
            <w:pPr>
              <w:adjustRightInd w:val="0"/>
              <w:snapToGrid w:val="0"/>
              <w:spacing w:line="460" w:lineRule="exact"/>
              <w:jc w:val="both"/>
              <w:rPr>
                <w:rFonts w:ascii="標楷體" w:eastAsia="標楷體" w:hAnsi="標楷體" w:cs="新細明體"/>
              </w:rPr>
            </w:pPr>
            <w:r w:rsidRPr="00CA0648">
              <w:rPr>
                <w:rFonts w:ascii="標楷體" w:eastAsia="標楷體" w:hAnsi="標楷體" w:cs="新細明體" w:hint="eastAsia"/>
              </w:rPr>
              <w:t>※各類案件回復方式及時間需於簽辦內容註明。</w:t>
            </w:r>
          </w:p>
          <w:p w:rsidR="00CA0648" w:rsidRPr="00CA0648" w:rsidRDefault="00CA0648" w:rsidP="00CA0648">
            <w:pPr>
              <w:adjustRightInd w:val="0"/>
              <w:snapToGrid w:val="0"/>
              <w:spacing w:line="460" w:lineRule="exact"/>
              <w:jc w:val="both"/>
              <w:rPr>
                <w:rFonts w:ascii="標楷體" w:eastAsia="標楷體" w:hAnsi="標楷體"/>
                <w:bCs/>
              </w:rPr>
            </w:pPr>
            <w:r w:rsidRPr="00CA0648">
              <w:rPr>
                <w:rFonts w:ascii="標楷體" w:eastAsia="標楷體" w:hAnsi="標楷體" w:cs="新細明體" w:hint="eastAsia"/>
              </w:rPr>
              <w:t>※上述回復情形抽查結果不符合者，每1件扣0.5分。</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30</w:t>
            </w:r>
          </w:p>
        </w:tc>
        <w:tc>
          <w:tcPr>
            <w:tcW w:w="0" w:type="auto"/>
          </w:tcPr>
          <w:p w:rsidR="00CA0648" w:rsidRPr="00CA0648" w:rsidRDefault="00CA0648" w:rsidP="00CA0648">
            <w:pPr>
              <w:adjustRightInd w:val="0"/>
              <w:snapToGrid w:val="0"/>
              <w:spacing w:line="460" w:lineRule="exact"/>
              <w:jc w:val="center"/>
              <w:rPr>
                <w:rFonts w:ascii="標楷體" w:eastAsia="標楷體" w:hAnsi="標楷體"/>
              </w:rPr>
            </w:pPr>
          </w:p>
        </w:tc>
        <w:tc>
          <w:tcPr>
            <w:tcW w:w="1566" w:type="dxa"/>
          </w:tcPr>
          <w:p w:rsidR="00CA0648" w:rsidRPr="00CA0648" w:rsidRDefault="00CA0648" w:rsidP="00CA0648">
            <w:pPr>
              <w:adjustRightInd w:val="0"/>
              <w:snapToGrid w:val="0"/>
              <w:spacing w:line="460" w:lineRule="exact"/>
              <w:jc w:val="center"/>
              <w:rPr>
                <w:rFonts w:ascii="標楷體" w:eastAsia="標楷體" w:hAnsi="標楷體"/>
              </w:rPr>
            </w:pPr>
          </w:p>
        </w:tc>
      </w:tr>
      <w:tr w:rsidR="00CA0648" w:rsidRPr="00CA0648" w:rsidTr="0090199B">
        <w:trPr>
          <w:trHeight w:hRule="exact" w:val="3254"/>
        </w:trPr>
        <w:tc>
          <w:tcPr>
            <w:tcW w:w="1135" w:type="dxa"/>
            <w:vAlign w:val="center"/>
          </w:tcPr>
          <w:p w:rsidR="00CA0648" w:rsidRPr="00CA0648" w:rsidRDefault="00CA0648" w:rsidP="00CA0648">
            <w:pPr>
              <w:adjustRightInd w:val="0"/>
              <w:snapToGrid w:val="0"/>
              <w:spacing w:line="460" w:lineRule="exact"/>
              <w:jc w:val="center"/>
              <w:rPr>
                <w:rFonts w:ascii="標楷體" w:eastAsia="標楷體" w:hAnsi="標楷體"/>
                <w:sz w:val="22"/>
                <w:szCs w:val="22"/>
              </w:rPr>
            </w:pPr>
            <w:r w:rsidRPr="00CA0648">
              <w:rPr>
                <w:rFonts w:ascii="標楷體" w:eastAsia="標楷體" w:hAnsi="標楷體" w:hint="eastAsia"/>
                <w:sz w:val="22"/>
                <w:szCs w:val="22"/>
              </w:rPr>
              <w:t>陳情案件</w:t>
            </w:r>
          </w:p>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2"/>
                <w:szCs w:val="22"/>
              </w:rPr>
              <w:t>處理時效30%</w:t>
            </w:r>
          </w:p>
        </w:tc>
        <w:tc>
          <w:tcPr>
            <w:tcW w:w="6867" w:type="dxa"/>
            <w:vAlign w:val="center"/>
          </w:tcPr>
          <w:p w:rsidR="00CA0648" w:rsidRPr="00CA0648" w:rsidRDefault="00CA0648" w:rsidP="00CA0648">
            <w:pPr>
              <w:widowControl/>
              <w:spacing w:line="460" w:lineRule="exact"/>
              <w:jc w:val="both"/>
              <w:rPr>
                <w:rFonts w:ascii="標楷體" w:eastAsia="標楷體" w:hAnsi="標楷體" w:cs="新細明體"/>
              </w:rPr>
            </w:pPr>
            <w:r w:rsidRPr="00CA0648">
              <w:rPr>
                <w:rFonts w:ascii="標楷體" w:eastAsia="標楷體" w:hAnsi="標楷體" w:cs="新細明體" w:hint="eastAsia"/>
              </w:rPr>
              <w:t>各機關處理人民陳情案件依限辦結時效，依下列方式計分：</w:t>
            </w:r>
          </w:p>
          <w:p w:rsidR="00CA0648" w:rsidRPr="00CA0648" w:rsidRDefault="00CA0648" w:rsidP="00CA0648">
            <w:pPr>
              <w:widowControl/>
              <w:spacing w:line="460" w:lineRule="exact"/>
              <w:ind w:left="210" w:hangingChars="105" w:hanging="210"/>
              <w:jc w:val="both"/>
              <w:rPr>
                <w:rFonts w:ascii="標楷體" w:eastAsia="標楷體" w:hAnsi="標楷體" w:cs="新細明體"/>
              </w:rPr>
            </w:pPr>
            <w:r w:rsidRPr="00CA0648">
              <w:rPr>
                <w:rFonts w:ascii="標楷體" w:eastAsia="標楷體" w:hAnsi="標楷體" w:cs="新細明體" w:hint="eastAsia"/>
              </w:rPr>
              <w:t>1.以各機關受檢陳情案件計算</w:t>
            </w:r>
            <w:proofErr w:type="gramStart"/>
            <w:r w:rsidRPr="00CA0648">
              <w:rPr>
                <w:rFonts w:ascii="標楷體" w:eastAsia="標楷體" w:hAnsi="標楷體" w:cs="新細明體" w:hint="eastAsia"/>
              </w:rPr>
              <w:t>期間，</w:t>
            </w:r>
            <w:proofErr w:type="gramEnd"/>
            <w:r w:rsidRPr="00CA0648">
              <w:rPr>
                <w:rFonts w:ascii="標楷體" w:eastAsia="標楷體" w:hAnsi="標楷體" w:cs="新細明體" w:hint="eastAsia"/>
              </w:rPr>
              <w:t>本府人民陳情管理系統列管之5類案件，平均依限辦結比率(</w:t>
            </w:r>
            <w:proofErr w:type="gramStart"/>
            <w:r w:rsidRPr="00CA0648">
              <w:rPr>
                <w:rFonts w:ascii="標楷體" w:eastAsia="標楷體" w:hAnsi="標楷體" w:cs="新細明體" w:hint="eastAsia"/>
              </w:rPr>
              <w:t>算至小數點</w:t>
            </w:r>
            <w:proofErr w:type="gramEnd"/>
            <w:r w:rsidRPr="00CA0648">
              <w:rPr>
                <w:rFonts w:ascii="標楷體" w:eastAsia="標楷體" w:hAnsi="標楷體" w:cs="新細明體" w:hint="eastAsia"/>
              </w:rPr>
              <w:t>第2位)×30，四捨五入</w:t>
            </w:r>
            <w:proofErr w:type="gramStart"/>
            <w:r w:rsidRPr="00CA0648">
              <w:rPr>
                <w:rFonts w:ascii="標楷體" w:eastAsia="標楷體" w:hAnsi="標楷體" w:cs="新細明體" w:hint="eastAsia"/>
              </w:rPr>
              <w:t>算至個位數後</w:t>
            </w:r>
            <w:proofErr w:type="gramEnd"/>
            <w:r w:rsidRPr="00CA0648">
              <w:rPr>
                <w:rFonts w:ascii="標楷體" w:eastAsia="標楷體" w:hAnsi="標楷體" w:cs="新細明體" w:hint="eastAsia"/>
              </w:rPr>
              <w:t>為本項得分。</w:t>
            </w:r>
          </w:p>
          <w:p w:rsidR="00CA0648" w:rsidRPr="00CA0648" w:rsidRDefault="00CA0648" w:rsidP="0090199B">
            <w:pPr>
              <w:widowControl/>
              <w:spacing w:line="460" w:lineRule="exact"/>
              <w:jc w:val="both"/>
              <w:rPr>
                <w:rFonts w:ascii="標楷體" w:eastAsia="標楷體" w:hAnsi="標楷體" w:cs="新細明體"/>
              </w:rPr>
            </w:pPr>
            <w:r w:rsidRPr="00CA0648">
              <w:rPr>
                <w:rFonts w:ascii="標楷體" w:eastAsia="標楷體" w:hAnsi="標楷體" w:cs="新細明體" w:hint="eastAsia"/>
              </w:rPr>
              <w:t>2.上列案件依限辦結比率計算期間為考核前一年度10月份至當年度9月份之案件，報表產製時機訂於考核當年度之9月30日(遇假日順延至次一工作日)。</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30</w:t>
            </w:r>
          </w:p>
        </w:tc>
        <w:tc>
          <w:tcPr>
            <w:tcW w:w="0" w:type="auto"/>
          </w:tcPr>
          <w:p w:rsidR="00CA0648" w:rsidRPr="00CA0648" w:rsidRDefault="00CA0648" w:rsidP="00CA0648">
            <w:pPr>
              <w:adjustRightInd w:val="0"/>
              <w:snapToGrid w:val="0"/>
              <w:spacing w:line="460" w:lineRule="exact"/>
              <w:jc w:val="center"/>
              <w:rPr>
                <w:rFonts w:ascii="標楷體" w:eastAsia="標楷體" w:hAnsi="標楷體"/>
              </w:rPr>
            </w:pPr>
          </w:p>
        </w:tc>
        <w:tc>
          <w:tcPr>
            <w:tcW w:w="1566" w:type="dxa"/>
          </w:tcPr>
          <w:p w:rsidR="00CA0648" w:rsidRPr="00CA0648" w:rsidRDefault="00CA0648" w:rsidP="00CA0648">
            <w:pPr>
              <w:adjustRightInd w:val="0"/>
              <w:snapToGrid w:val="0"/>
              <w:spacing w:line="460" w:lineRule="exact"/>
              <w:jc w:val="center"/>
              <w:rPr>
                <w:rFonts w:ascii="標楷體" w:eastAsia="標楷體" w:hAnsi="標楷體"/>
              </w:rPr>
            </w:pPr>
          </w:p>
        </w:tc>
      </w:tr>
      <w:tr w:rsidR="00CA0648" w:rsidRPr="00CA0648" w:rsidTr="00CA0648">
        <w:trPr>
          <w:trHeight w:val="608"/>
        </w:trPr>
        <w:tc>
          <w:tcPr>
            <w:tcW w:w="1135" w:type="dxa"/>
            <w:vMerge w:val="restart"/>
            <w:vAlign w:val="center"/>
          </w:tcPr>
          <w:p w:rsidR="00CA0648" w:rsidRPr="00CA0648" w:rsidRDefault="00CA0648" w:rsidP="00CA0648">
            <w:pPr>
              <w:adjustRightInd w:val="0"/>
              <w:snapToGrid w:val="0"/>
              <w:spacing w:line="460" w:lineRule="exact"/>
              <w:jc w:val="center"/>
              <w:rPr>
                <w:rFonts w:ascii="標楷體" w:eastAsia="標楷體" w:hAnsi="標楷體"/>
                <w:sz w:val="22"/>
                <w:szCs w:val="22"/>
              </w:rPr>
            </w:pPr>
            <w:r w:rsidRPr="00CA0648">
              <w:rPr>
                <w:rFonts w:ascii="標楷體" w:eastAsia="標楷體" w:hAnsi="標楷體" w:hint="eastAsia"/>
                <w:sz w:val="22"/>
                <w:szCs w:val="22"/>
              </w:rPr>
              <w:t>機關</w:t>
            </w:r>
          </w:p>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2"/>
                <w:szCs w:val="22"/>
              </w:rPr>
              <w:lastRenderedPageBreak/>
              <w:t>自我管理15%</w:t>
            </w:r>
          </w:p>
        </w:tc>
        <w:tc>
          <w:tcPr>
            <w:tcW w:w="6867" w:type="dxa"/>
            <w:vAlign w:val="center"/>
          </w:tcPr>
          <w:p w:rsidR="00CA0648" w:rsidRPr="00CA0648" w:rsidRDefault="00CA0648" w:rsidP="00CA0648">
            <w:pPr>
              <w:adjustRightInd w:val="0"/>
              <w:snapToGrid w:val="0"/>
              <w:spacing w:line="460" w:lineRule="exact"/>
              <w:jc w:val="both"/>
              <w:rPr>
                <w:rFonts w:ascii="標楷體" w:eastAsia="標楷體" w:hAnsi="標楷體"/>
                <w:bCs/>
              </w:rPr>
            </w:pPr>
            <w:r w:rsidRPr="00CA0648">
              <w:rPr>
                <w:rFonts w:ascii="標楷體" w:eastAsia="標楷體" w:hAnsi="標楷體" w:hint="eastAsia"/>
                <w:bCs/>
              </w:rPr>
              <w:lastRenderedPageBreak/>
              <w:t>1.每季是否定期分析「陳情案件內容分析表」</w:t>
            </w:r>
            <w:proofErr w:type="gramStart"/>
            <w:r w:rsidRPr="00CA0648">
              <w:rPr>
                <w:rFonts w:ascii="標楷體" w:eastAsia="標楷體" w:hAnsi="標楷體" w:hint="eastAsia"/>
                <w:bCs/>
              </w:rPr>
              <w:t>依限送本</w:t>
            </w:r>
            <w:proofErr w:type="gramEnd"/>
            <w:r w:rsidRPr="00CA0648">
              <w:rPr>
                <w:rFonts w:ascii="標楷體" w:eastAsia="標楷體" w:hAnsi="標楷體" w:hint="eastAsia"/>
                <w:bCs/>
              </w:rPr>
              <w:t>府研考會，對陳情案</w:t>
            </w:r>
            <w:r w:rsidRPr="00CA0648">
              <w:rPr>
                <w:rFonts w:ascii="標楷體" w:eastAsia="標楷體" w:hAnsi="標楷體" w:hint="eastAsia"/>
                <w:bCs/>
              </w:rPr>
              <w:lastRenderedPageBreak/>
              <w:t xml:space="preserve">件做質量分析並提出具體檢討改進方案。  </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lastRenderedPageBreak/>
              <w:t>5</w:t>
            </w:r>
          </w:p>
        </w:tc>
        <w:tc>
          <w:tcPr>
            <w:tcW w:w="0" w:type="auto"/>
            <w:vMerge w:val="restart"/>
          </w:tcPr>
          <w:p w:rsidR="00CA0648" w:rsidRPr="00CA0648" w:rsidRDefault="00CA0648" w:rsidP="00CA0648">
            <w:pPr>
              <w:adjustRightInd w:val="0"/>
              <w:snapToGrid w:val="0"/>
              <w:spacing w:line="460" w:lineRule="exact"/>
              <w:jc w:val="center"/>
              <w:rPr>
                <w:rFonts w:ascii="標楷體" w:eastAsia="標楷體" w:hAnsi="標楷體"/>
                <w:sz w:val="28"/>
                <w:szCs w:val="28"/>
              </w:rPr>
            </w:pPr>
          </w:p>
        </w:tc>
        <w:tc>
          <w:tcPr>
            <w:tcW w:w="1566" w:type="dxa"/>
            <w:vMerge w:val="restart"/>
          </w:tcPr>
          <w:p w:rsidR="00CA0648" w:rsidRPr="00CA0648" w:rsidRDefault="00CA0648" w:rsidP="00CA0648">
            <w:pPr>
              <w:adjustRightInd w:val="0"/>
              <w:snapToGrid w:val="0"/>
              <w:spacing w:line="460" w:lineRule="exact"/>
              <w:jc w:val="center"/>
              <w:rPr>
                <w:rFonts w:ascii="標楷體" w:eastAsia="標楷體" w:hAnsi="標楷體"/>
                <w:sz w:val="28"/>
                <w:szCs w:val="28"/>
              </w:rPr>
            </w:pPr>
          </w:p>
        </w:tc>
      </w:tr>
      <w:tr w:rsidR="00CA0648" w:rsidRPr="00CA0648" w:rsidTr="00CA0648">
        <w:trPr>
          <w:trHeight w:val="608"/>
        </w:trPr>
        <w:tc>
          <w:tcPr>
            <w:tcW w:w="1135" w:type="dxa"/>
            <w:vMerge/>
            <w:vAlign w:val="center"/>
          </w:tcPr>
          <w:p w:rsidR="00CA0648" w:rsidRPr="00CA0648" w:rsidRDefault="00CA0648" w:rsidP="00CA0648">
            <w:pPr>
              <w:adjustRightInd w:val="0"/>
              <w:snapToGrid w:val="0"/>
              <w:spacing w:line="460" w:lineRule="exact"/>
              <w:jc w:val="center"/>
              <w:rPr>
                <w:rFonts w:ascii="標楷體" w:eastAsia="標楷體" w:hAnsi="標楷體"/>
                <w:sz w:val="22"/>
                <w:szCs w:val="22"/>
              </w:rPr>
            </w:pPr>
          </w:p>
        </w:tc>
        <w:tc>
          <w:tcPr>
            <w:tcW w:w="6867" w:type="dxa"/>
            <w:vAlign w:val="center"/>
          </w:tcPr>
          <w:p w:rsidR="00CA0648" w:rsidRPr="00CA0648" w:rsidRDefault="00CA0648" w:rsidP="00CA0648">
            <w:pPr>
              <w:adjustRightInd w:val="0"/>
              <w:snapToGrid w:val="0"/>
              <w:spacing w:line="460" w:lineRule="exact"/>
              <w:jc w:val="both"/>
              <w:rPr>
                <w:rFonts w:ascii="標楷體" w:eastAsia="標楷體" w:hAnsi="標楷體"/>
                <w:bCs/>
              </w:rPr>
            </w:pPr>
            <w:r w:rsidRPr="00CA0648">
              <w:rPr>
                <w:rFonts w:ascii="標楷體" w:eastAsia="標楷體" w:hAnsi="標楷體" w:hint="eastAsia"/>
                <w:bCs/>
              </w:rPr>
              <w:t>2.各機關每年應至少辦理1次陳情案件教育訓練。</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5</w:t>
            </w:r>
          </w:p>
        </w:tc>
        <w:tc>
          <w:tcPr>
            <w:tcW w:w="0" w:type="auto"/>
            <w:vMerge/>
          </w:tcPr>
          <w:p w:rsidR="00CA0648" w:rsidRPr="00CA0648" w:rsidRDefault="00CA0648" w:rsidP="00CA0648">
            <w:pPr>
              <w:adjustRightInd w:val="0"/>
              <w:snapToGrid w:val="0"/>
              <w:spacing w:line="460" w:lineRule="exact"/>
              <w:jc w:val="center"/>
              <w:rPr>
                <w:rFonts w:ascii="標楷體" w:eastAsia="標楷體" w:hAnsi="標楷體"/>
                <w:sz w:val="28"/>
                <w:szCs w:val="28"/>
              </w:rPr>
            </w:pPr>
          </w:p>
        </w:tc>
        <w:tc>
          <w:tcPr>
            <w:tcW w:w="1566" w:type="dxa"/>
            <w:vMerge/>
          </w:tcPr>
          <w:p w:rsidR="00CA0648" w:rsidRPr="00CA0648" w:rsidRDefault="00CA0648" w:rsidP="00CA0648">
            <w:pPr>
              <w:adjustRightInd w:val="0"/>
              <w:snapToGrid w:val="0"/>
              <w:spacing w:line="460" w:lineRule="exact"/>
              <w:jc w:val="center"/>
              <w:rPr>
                <w:rFonts w:ascii="標楷體" w:eastAsia="標楷體" w:hAnsi="標楷體"/>
                <w:sz w:val="28"/>
                <w:szCs w:val="28"/>
              </w:rPr>
            </w:pPr>
          </w:p>
        </w:tc>
      </w:tr>
      <w:tr w:rsidR="00CA0648" w:rsidRPr="00CA0648" w:rsidTr="0090199B">
        <w:trPr>
          <w:trHeight w:val="1028"/>
        </w:trPr>
        <w:tc>
          <w:tcPr>
            <w:tcW w:w="1135" w:type="dxa"/>
            <w:vMerge/>
            <w:vAlign w:val="center"/>
          </w:tcPr>
          <w:p w:rsidR="00CA0648" w:rsidRPr="00CA0648" w:rsidRDefault="00CA0648" w:rsidP="00CA0648">
            <w:pPr>
              <w:adjustRightInd w:val="0"/>
              <w:snapToGrid w:val="0"/>
              <w:spacing w:line="460" w:lineRule="exact"/>
              <w:jc w:val="center"/>
              <w:rPr>
                <w:rFonts w:ascii="標楷體" w:eastAsia="標楷體" w:hAnsi="標楷體"/>
                <w:sz w:val="22"/>
                <w:szCs w:val="22"/>
              </w:rPr>
            </w:pPr>
          </w:p>
        </w:tc>
        <w:tc>
          <w:tcPr>
            <w:tcW w:w="6867" w:type="dxa"/>
            <w:vAlign w:val="center"/>
          </w:tcPr>
          <w:p w:rsidR="00CA0648" w:rsidRPr="00CA0648" w:rsidRDefault="00CA0648" w:rsidP="00CA0648">
            <w:pPr>
              <w:adjustRightInd w:val="0"/>
              <w:snapToGrid w:val="0"/>
              <w:spacing w:line="460" w:lineRule="exact"/>
              <w:jc w:val="both"/>
              <w:rPr>
                <w:rFonts w:ascii="標楷體" w:eastAsia="標楷體" w:hAnsi="標楷體"/>
                <w:bCs/>
              </w:rPr>
            </w:pPr>
            <w:r w:rsidRPr="00CA0648">
              <w:rPr>
                <w:rFonts w:ascii="標楷體" w:eastAsia="標楷體" w:hAnsi="標楷體" w:hint="eastAsia"/>
                <w:bCs/>
              </w:rPr>
              <w:t>3.人民陳情管理系統/市長信箱常見問答集：是否設有專人定期檢視並更新。(本項檢核區公所不列入考核，配分改為前2項各7.5分)</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5</w:t>
            </w:r>
          </w:p>
        </w:tc>
        <w:tc>
          <w:tcPr>
            <w:tcW w:w="0" w:type="auto"/>
            <w:vMerge/>
          </w:tcPr>
          <w:p w:rsidR="00CA0648" w:rsidRPr="00CA0648" w:rsidRDefault="00CA0648" w:rsidP="00CA0648">
            <w:pPr>
              <w:adjustRightInd w:val="0"/>
              <w:snapToGrid w:val="0"/>
              <w:spacing w:line="460" w:lineRule="exact"/>
              <w:jc w:val="center"/>
              <w:rPr>
                <w:rFonts w:ascii="標楷體" w:eastAsia="標楷體" w:hAnsi="標楷體"/>
                <w:sz w:val="28"/>
                <w:szCs w:val="28"/>
              </w:rPr>
            </w:pPr>
          </w:p>
        </w:tc>
        <w:tc>
          <w:tcPr>
            <w:tcW w:w="1566" w:type="dxa"/>
            <w:vMerge/>
          </w:tcPr>
          <w:p w:rsidR="00CA0648" w:rsidRPr="00CA0648" w:rsidRDefault="00CA0648" w:rsidP="00CA0648">
            <w:pPr>
              <w:adjustRightInd w:val="0"/>
              <w:snapToGrid w:val="0"/>
              <w:spacing w:line="460" w:lineRule="exact"/>
              <w:jc w:val="center"/>
              <w:rPr>
                <w:rFonts w:ascii="標楷體" w:eastAsia="標楷體" w:hAnsi="標楷體"/>
                <w:sz w:val="28"/>
                <w:szCs w:val="28"/>
              </w:rPr>
            </w:pPr>
          </w:p>
        </w:tc>
      </w:tr>
      <w:tr w:rsidR="00CA0648" w:rsidRPr="00CA0648" w:rsidTr="0090199B">
        <w:trPr>
          <w:trHeight w:hRule="exact" w:val="1573"/>
        </w:trPr>
        <w:tc>
          <w:tcPr>
            <w:tcW w:w="1135" w:type="dxa"/>
            <w:vAlign w:val="center"/>
          </w:tcPr>
          <w:p w:rsidR="00CA0648" w:rsidRPr="00CA0648" w:rsidRDefault="00CA0648" w:rsidP="00CA0648">
            <w:pPr>
              <w:adjustRightInd w:val="0"/>
              <w:snapToGrid w:val="0"/>
              <w:spacing w:line="460" w:lineRule="exact"/>
              <w:jc w:val="center"/>
              <w:rPr>
                <w:rFonts w:ascii="標楷體" w:eastAsia="標楷體" w:hAnsi="標楷體"/>
                <w:sz w:val="22"/>
                <w:szCs w:val="22"/>
              </w:rPr>
            </w:pPr>
            <w:r w:rsidRPr="00CA0648">
              <w:rPr>
                <w:rFonts w:ascii="標楷體" w:eastAsia="標楷體" w:hAnsi="標楷體" w:hint="eastAsia"/>
                <w:sz w:val="22"/>
                <w:szCs w:val="22"/>
              </w:rPr>
              <w:t>加分項目5%</w:t>
            </w:r>
          </w:p>
        </w:tc>
        <w:tc>
          <w:tcPr>
            <w:tcW w:w="6867" w:type="dxa"/>
            <w:vAlign w:val="center"/>
          </w:tcPr>
          <w:p w:rsidR="00024EA7" w:rsidRDefault="00CA0648" w:rsidP="00CA0648">
            <w:pPr>
              <w:adjustRightInd w:val="0"/>
              <w:snapToGrid w:val="0"/>
              <w:spacing w:line="460" w:lineRule="exact"/>
              <w:jc w:val="both"/>
              <w:rPr>
                <w:rFonts w:ascii="標楷體" w:eastAsia="標楷體" w:hAnsi="標楷體"/>
                <w:bCs/>
              </w:rPr>
            </w:pPr>
            <w:r w:rsidRPr="00CA0648">
              <w:rPr>
                <w:rFonts w:ascii="標楷體" w:eastAsia="標楷體" w:hAnsi="標楷體" w:hint="eastAsia"/>
                <w:bCs/>
              </w:rPr>
              <w:t>1.市民透過本府人民陳情管理系統填寫之滿意度調查，受理機關獲「滿意」</w:t>
            </w:r>
          </w:p>
          <w:p w:rsidR="00CA0648" w:rsidRPr="00CA0648" w:rsidRDefault="00CA0648" w:rsidP="00024EA7">
            <w:pPr>
              <w:adjustRightInd w:val="0"/>
              <w:snapToGrid w:val="0"/>
              <w:spacing w:line="460" w:lineRule="exact"/>
              <w:ind w:firstLineChars="100" w:firstLine="200"/>
              <w:jc w:val="both"/>
              <w:rPr>
                <w:rFonts w:ascii="標楷體" w:eastAsia="標楷體" w:hAnsi="標楷體"/>
                <w:bCs/>
              </w:rPr>
            </w:pPr>
            <w:r w:rsidRPr="00CA0648">
              <w:rPr>
                <w:rFonts w:ascii="標楷體" w:eastAsia="標楷體" w:hAnsi="標楷體" w:hint="eastAsia"/>
                <w:bCs/>
              </w:rPr>
              <w:t>以上回復。 (</w:t>
            </w:r>
            <w:proofErr w:type="gramStart"/>
            <w:r w:rsidRPr="00CA0648">
              <w:rPr>
                <w:rFonts w:ascii="標楷體" w:eastAsia="標楷體" w:hAnsi="標楷體" w:hint="eastAsia"/>
                <w:bCs/>
              </w:rPr>
              <w:t>每件加0.2分</w:t>
            </w:r>
            <w:proofErr w:type="gramEnd"/>
            <w:r w:rsidRPr="00CA0648">
              <w:rPr>
                <w:rFonts w:ascii="標楷體" w:eastAsia="標楷體" w:hAnsi="標楷體" w:hint="eastAsia"/>
                <w:bCs/>
              </w:rPr>
              <w:t>)</w:t>
            </w:r>
          </w:p>
          <w:p w:rsidR="00CA0648" w:rsidRPr="00CA0648" w:rsidRDefault="00CA0648" w:rsidP="00CA0648">
            <w:pPr>
              <w:adjustRightInd w:val="0"/>
              <w:snapToGrid w:val="0"/>
              <w:spacing w:line="460" w:lineRule="exact"/>
              <w:jc w:val="both"/>
              <w:rPr>
                <w:rFonts w:ascii="標楷體" w:eastAsia="標楷體" w:hAnsi="標楷體"/>
                <w:bCs/>
              </w:rPr>
            </w:pPr>
            <w:r w:rsidRPr="00CA0648">
              <w:rPr>
                <w:rFonts w:ascii="標楷體" w:eastAsia="標楷體" w:hAnsi="標楷體" w:hint="eastAsia"/>
                <w:bCs/>
              </w:rPr>
              <w:t>2.市民透過本府人民陳情系統列管之感謝函件。(</w:t>
            </w:r>
            <w:proofErr w:type="gramStart"/>
            <w:r w:rsidRPr="00CA0648">
              <w:rPr>
                <w:rFonts w:ascii="標楷體" w:eastAsia="標楷體" w:hAnsi="標楷體" w:hint="eastAsia"/>
                <w:bCs/>
              </w:rPr>
              <w:t>每件加0.2分</w:t>
            </w:r>
            <w:proofErr w:type="gramEnd"/>
            <w:r w:rsidRPr="00CA0648">
              <w:rPr>
                <w:rFonts w:ascii="標楷體" w:eastAsia="標楷體" w:hAnsi="標楷體" w:hint="eastAsia"/>
                <w:bCs/>
              </w:rPr>
              <w:t>)</w:t>
            </w:r>
          </w:p>
        </w:tc>
        <w:tc>
          <w:tcPr>
            <w:tcW w:w="0" w:type="auto"/>
            <w:vAlign w:val="center"/>
          </w:tcPr>
          <w:p w:rsidR="00CA0648" w:rsidRPr="00CA0648" w:rsidRDefault="00CA0648" w:rsidP="00CA0648">
            <w:pPr>
              <w:adjustRightInd w:val="0"/>
              <w:snapToGrid w:val="0"/>
              <w:spacing w:line="460" w:lineRule="exact"/>
              <w:jc w:val="center"/>
              <w:rPr>
                <w:rFonts w:ascii="標楷體" w:eastAsia="標楷體" w:hAnsi="標楷體"/>
                <w:sz w:val="28"/>
                <w:szCs w:val="28"/>
              </w:rPr>
            </w:pPr>
            <w:r w:rsidRPr="00CA0648">
              <w:rPr>
                <w:rFonts w:ascii="標楷體" w:eastAsia="標楷體" w:hAnsi="標楷體" w:hint="eastAsia"/>
                <w:sz w:val="28"/>
                <w:szCs w:val="28"/>
              </w:rPr>
              <w:t>5</w:t>
            </w:r>
          </w:p>
        </w:tc>
        <w:tc>
          <w:tcPr>
            <w:tcW w:w="0" w:type="auto"/>
          </w:tcPr>
          <w:p w:rsidR="00CA0648" w:rsidRPr="00CA0648" w:rsidRDefault="00CA0648" w:rsidP="00CA0648">
            <w:pPr>
              <w:adjustRightInd w:val="0"/>
              <w:snapToGrid w:val="0"/>
              <w:spacing w:line="460" w:lineRule="exact"/>
              <w:jc w:val="center"/>
              <w:rPr>
                <w:rFonts w:ascii="標楷體" w:eastAsia="標楷體" w:hAnsi="標楷體"/>
                <w:sz w:val="28"/>
                <w:szCs w:val="28"/>
              </w:rPr>
            </w:pPr>
          </w:p>
        </w:tc>
        <w:tc>
          <w:tcPr>
            <w:tcW w:w="1566" w:type="dxa"/>
          </w:tcPr>
          <w:p w:rsidR="00CA0648" w:rsidRPr="00CA0648" w:rsidRDefault="00CA0648" w:rsidP="00CA0648">
            <w:pPr>
              <w:adjustRightInd w:val="0"/>
              <w:snapToGrid w:val="0"/>
              <w:spacing w:line="460" w:lineRule="exact"/>
              <w:jc w:val="center"/>
              <w:rPr>
                <w:rFonts w:ascii="標楷體" w:eastAsia="標楷體" w:hAnsi="標楷體"/>
                <w:sz w:val="28"/>
                <w:szCs w:val="28"/>
              </w:rPr>
            </w:pPr>
          </w:p>
        </w:tc>
      </w:tr>
    </w:tbl>
    <w:p w:rsidR="00CA0648" w:rsidRPr="00CA0648" w:rsidRDefault="00CA0648" w:rsidP="00CA0648">
      <w:pPr>
        <w:widowControl/>
        <w:rPr>
          <w:rFonts w:ascii="標楷體" w:eastAsia="標楷體" w:hAnsi="標楷體" w:cs="新細明體"/>
          <w:bCs/>
          <w:kern w:val="0"/>
          <w:sz w:val="40"/>
          <w:szCs w:val="40"/>
        </w:rPr>
      </w:pPr>
    </w:p>
    <w:p w:rsidR="005C446A" w:rsidRPr="005C446A" w:rsidRDefault="005C446A" w:rsidP="005C446A">
      <w:pPr>
        <w:widowControl/>
        <w:rPr>
          <w:rFonts w:ascii="標楷體" w:eastAsia="標楷體" w:hAnsi="標楷體"/>
          <w:b/>
          <w:noProof/>
          <w:sz w:val="32"/>
          <w:szCs w:val="32"/>
        </w:rPr>
      </w:pPr>
    </w:p>
    <w:p w:rsidR="005C446A" w:rsidRPr="005C446A" w:rsidRDefault="005C446A" w:rsidP="005C446A">
      <w:pPr>
        <w:widowControl/>
        <w:rPr>
          <w:rFonts w:ascii="標楷體" w:eastAsia="標楷體" w:hAnsi="標楷體"/>
          <w:b/>
          <w:noProof/>
          <w:sz w:val="32"/>
          <w:szCs w:val="32"/>
        </w:rPr>
      </w:pPr>
    </w:p>
    <w:p w:rsidR="005C446A" w:rsidRPr="005C446A" w:rsidRDefault="005C446A" w:rsidP="005C446A">
      <w:pPr>
        <w:widowControl/>
        <w:rPr>
          <w:rFonts w:ascii="標楷體" w:eastAsia="標楷體" w:hAnsi="標楷體"/>
          <w:b/>
          <w:noProof/>
          <w:sz w:val="32"/>
          <w:szCs w:val="32"/>
        </w:rPr>
      </w:pPr>
    </w:p>
    <w:p w:rsidR="005C446A" w:rsidRPr="005C446A" w:rsidRDefault="005C446A" w:rsidP="005C446A">
      <w:pPr>
        <w:widowControl/>
        <w:rPr>
          <w:rFonts w:ascii="標楷體" w:eastAsia="標楷體" w:hAnsi="標楷體"/>
          <w:b/>
          <w:noProof/>
          <w:sz w:val="32"/>
          <w:szCs w:val="32"/>
        </w:rPr>
      </w:pPr>
    </w:p>
    <w:p w:rsidR="005C446A" w:rsidRPr="005C446A" w:rsidRDefault="005C446A" w:rsidP="005C446A">
      <w:pPr>
        <w:widowControl/>
        <w:rPr>
          <w:rFonts w:ascii="標楷體" w:eastAsia="標楷體" w:hAnsi="標楷體"/>
          <w:b/>
          <w:noProof/>
          <w:sz w:val="32"/>
          <w:szCs w:val="32"/>
        </w:rPr>
      </w:pPr>
    </w:p>
    <w:sectPr w:rsidR="005C446A" w:rsidRPr="005C446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FFC" w:rsidRDefault="009A6FFC" w:rsidP="005C446A">
      <w:r>
        <w:separator/>
      </w:r>
    </w:p>
  </w:endnote>
  <w:endnote w:type="continuationSeparator" w:id="0">
    <w:p w:rsidR="009A6FFC" w:rsidRDefault="009A6FFC" w:rsidP="005C4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46A" w:rsidRDefault="005C446A">
    <w:pPr>
      <w:pStyle w:val="a5"/>
      <w:jc w:val="center"/>
    </w:pPr>
    <w:r>
      <w:fldChar w:fldCharType="begin"/>
    </w:r>
    <w:r>
      <w:instrText>PAGE   \* MERGEFORMAT</w:instrText>
    </w:r>
    <w:r>
      <w:fldChar w:fldCharType="separate"/>
    </w:r>
    <w:r w:rsidR="0090199B" w:rsidRPr="0090199B">
      <w:rPr>
        <w:noProof/>
        <w:lang w:val="zh-TW"/>
      </w:rPr>
      <w:t>5</w:t>
    </w:r>
    <w:r>
      <w:fldChar w:fldCharType="end"/>
    </w:r>
  </w:p>
  <w:p w:rsidR="005C446A" w:rsidRDefault="005C446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648" w:rsidRDefault="00CA0648">
    <w:pPr>
      <w:pStyle w:val="a5"/>
      <w:jc w:val="center"/>
    </w:pPr>
    <w:r>
      <w:fldChar w:fldCharType="begin"/>
    </w:r>
    <w:r>
      <w:instrText>PAGE   \* MERGEFORMAT</w:instrText>
    </w:r>
    <w:r>
      <w:fldChar w:fldCharType="separate"/>
    </w:r>
    <w:r w:rsidR="0090199B" w:rsidRPr="0090199B">
      <w:rPr>
        <w:noProof/>
        <w:lang w:val="zh-TW"/>
      </w:rPr>
      <w:t>12</w:t>
    </w:r>
    <w:r>
      <w:fldChar w:fldCharType="end"/>
    </w:r>
  </w:p>
  <w:p w:rsidR="00CA0648" w:rsidRDefault="00CA064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FFC" w:rsidRDefault="009A6FFC" w:rsidP="005C446A">
      <w:r>
        <w:separator/>
      </w:r>
    </w:p>
  </w:footnote>
  <w:footnote w:type="continuationSeparator" w:id="0">
    <w:p w:rsidR="009A6FFC" w:rsidRDefault="009A6FFC" w:rsidP="005C44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D67CB"/>
    <w:multiLevelType w:val="hybridMultilevel"/>
    <w:tmpl w:val="7CECE426"/>
    <w:lvl w:ilvl="0" w:tplc="9E769952">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
    <w:nsid w:val="3DC8727D"/>
    <w:multiLevelType w:val="hybridMultilevel"/>
    <w:tmpl w:val="C86460CC"/>
    <w:lvl w:ilvl="0" w:tplc="CAB65E5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A116D96"/>
    <w:multiLevelType w:val="hybridMultilevel"/>
    <w:tmpl w:val="F0B285A0"/>
    <w:lvl w:ilvl="0" w:tplc="21A41546">
      <w:start w:val="1"/>
      <w:numFmt w:val="taiwaneseCountingThousand"/>
      <w:lvlText w:val="%1、"/>
      <w:lvlJc w:val="left"/>
      <w:pPr>
        <w:ind w:left="1440" w:hanging="720"/>
      </w:pPr>
      <w:rPr>
        <w:rFonts w:hint="default"/>
        <w:b w:val="0"/>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F3267DAE">
      <w:start w:val="1"/>
      <w:numFmt w:val="taiwaneseCountingThousand"/>
      <w:lvlText w:val="(%4)"/>
      <w:lvlJc w:val="left"/>
      <w:pPr>
        <w:ind w:left="2640" w:hanging="480"/>
      </w:pPr>
      <w:rPr>
        <w:rFonts w:hint="default"/>
      </w:r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6B3511EE"/>
    <w:multiLevelType w:val="hybridMultilevel"/>
    <w:tmpl w:val="32B4ADC6"/>
    <w:lvl w:ilvl="0" w:tplc="63B230D6">
      <w:start w:val="1"/>
      <w:numFmt w:val="taiwaneseCountingThousand"/>
      <w:lvlText w:val="%1、"/>
      <w:lvlJc w:val="left"/>
      <w:pPr>
        <w:tabs>
          <w:tab w:val="num" w:pos="567"/>
        </w:tabs>
        <w:ind w:left="567" w:hanging="567"/>
      </w:pPr>
      <w:rPr>
        <w:rFonts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7E4276B8"/>
    <w:multiLevelType w:val="hybridMultilevel"/>
    <w:tmpl w:val="09F6A068"/>
    <w:lvl w:ilvl="0" w:tplc="21A41546">
      <w:start w:val="1"/>
      <w:numFmt w:val="taiwaneseCountingThousand"/>
      <w:lvlText w:val="%1、"/>
      <w:lvlJc w:val="left"/>
      <w:pPr>
        <w:ind w:left="720" w:hanging="720"/>
      </w:pPr>
      <w:rPr>
        <w:rFonts w:hint="default"/>
        <w:b w:val="0"/>
        <w:lang w:val="en-US"/>
      </w:rPr>
    </w:lvl>
    <w:lvl w:ilvl="1" w:tplc="F3267DAE">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F7E"/>
    <w:rsid w:val="00011EB3"/>
    <w:rsid w:val="00024EA7"/>
    <w:rsid w:val="001C6E55"/>
    <w:rsid w:val="002F1CF0"/>
    <w:rsid w:val="005C446A"/>
    <w:rsid w:val="007603A7"/>
    <w:rsid w:val="007F1F8B"/>
    <w:rsid w:val="0090199B"/>
    <w:rsid w:val="00942A46"/>
    <w:rsid w:val="009A6FFC"/>
    <w:rsid w:val="00CA0648"/>
    <w:rsid w:val="00E90F02"/>
    <w:rsid w:val="00FC1F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F7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446A"/>
    <w:pPr>
      <w:tabs>
        <w:tab w:val="center" w:pos="4153"/>
        <w:tab w:val="right" w:pos="8306"/>
      </w:tabs>
      <w:snapToGrid w:val="0"/>
    </w:pPr>
    <w:rPr>
      <w:sz w:val="20"/>
      <w:szCs w:val="20"/>
    </w:rPr>
  </w:style>
  <w:style w:type="character" w:customStyle="1" w:styleId="a4">
    <w:name w:val="頁首 字元"/>
    <w:basedOn w:val="a0"/>
    <w:link w:val="a3"/>
    <w:uiPriority w:val="99"/>
    <w:rsid w:val="005C446A"/>
    <w:rPr>
      <w:rFonts w:ascii="Times New Roman" w:eastAsia="新細明體" w:hAnsi="Times New Roman" w:cs="Times New Roman"/>
      <w:sz w:val="20"/>
      <w:szCs w:val="20"/>
    </w:rPr>
  </w:style>
  <w:style w:type="paragraph" w:styleId="a5">
    <w:name w:val="footer"/>
    <w:basedOn w:val="a"/>
    <w:link w:val="a6"/>
    <w:uiPriority w:val="99"/>
    <w:unhideWhenUsed/>
    <w:rsid w:val="005C446A"/>
    <w:pPr>
      <w:tabs>
        <w:tab w:val="center" w:pos="4153"/>
        <w:tab w:val="right" w:pos="8306"/>
      </w:tabs>
      <w:snapToGrid w:val="0"/>
    </w:pPr>
    <w:rPr>
      <w:sz w:val="20"/>
      <w:szCs w:val="20"/>
    </w:rPr>
  </w:style>
  <w:style w:type="character" w:customStyle="1" w:styleId="a6">
    <w:name w:val="頁尾 字元"/>
    <w:basedOn w:val="a0"/>
    <w:link w:val="a5"/>
    <w:uiPriority w:val="99"/>
    <w:rsid w:val="005C446A"/>
    <w:rPr>
      <w:rFonts w:ascii="Times New Roman" w:eastAsia="新細明體" w:hAnsi="Times New Roman" w:cs="Times New Roman"/>
      <w:sz w:val="20"/>
      <w:szCs w:val="20"/>
    </w:rPr>
  </w:style>
  <w:style w:type="paragraph" w:customStyle="1" w:styleId="a7">
    <w:name w:val="一、"/>
    <w:basedOn w:val="a"/>
    <w:rsid w:val="005C446A"/>
    <w:pPr>
      <w:spacing w:beforeLines="50" w:before="180" w:afterLines="50" w:after="180"/>
      <w:ind w:left="567" w:hanging="567"/>
      <w:jc w:val="both"/>
    </w:pPr>
    <w:rPr>
      <w:rFonts w:ascii="Arial" w:eastAsia="標楷體" w:hAnsi="Arial" w:cs="Arial"/>
      <w:sz w:val="27"/>
      <w:szCs w:val="27"/>
    </w:rPr>
  </w:style>
  <w:style w:type="table" w:styleId="a8">
    <w:name w:val="Table Grid"/>
    <w:basedOn w:val="a1"/>
    <w:uiPriority w:val="59"/>
    <w:rsid w:val="005C44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8"/>
    <w:uiPriority w:val="59"/>
    <w:rsid w:val="005C4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8"/>
    <w:uiPriority w:val="59"/>
    <w:rsid w:val="00CA064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1"/>
    <w:basedOn w:val="a1"/>
    <w:next w:val="a8"/>
    <w:uiPriority w:val="59"/>
    <w:rsid w:val="00CA06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F7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446A"/>
    <w:pPr>
      <w:tabs>
        <w:tab w:val="center" w:pos="4153"/>
        <w:tab w:val="right" w:pos="8306"/>
      </w:tabs>
      <w:snapToGrid w:val="0"/>
    </w:pPr>
    <w:rPr>
      <w:sz w:val="20"/>
      <w:szCs w:val="20"/>
    </w:rPr>
  </w:style>
  <w:style w:type="character" w:customStyle="1" w:styleId="a4">
    <w:name w:val="頁首 字元"/>
    <w:basedOn w:val="a0"/>
    <w:link w:val="a3"/>
    <w:uiPriority w:val="99"/>
    <w:rsid w:val="005C446A"/>
    <w:rPr>
      <w:rFonts w:ascii="Times New Roman" w:eastAsia="新細明體" w:hAnsi="Times New Roman" w:cs="Times New Roman"/>
      <w:sz w:val="20"/>
      <w:szCs w:val="20"/>
    </w:rPr>
  </w:style>
  <w:style w:type="paragraph" w:styleId="a5">
    <w:name w:val="footer"/>
    <w:basedOn w:val="a"/>
    <w:link w:val="a6"/>
    <w:uiPriority w:val="99"/>
    <w:unhideWhenUsed/>
    <w:rsid w:val="005C446A"/>
    <w:pPr>
      <w:tabs>
        <w:tab w:val="center" w:pos="4153"/>
        <w:tab w:val="right" w:pos="8306"/>
      </w:tabs>
      <w:snapToGrid w:val="0"/>
    </w:pPr>
    <w:rPr>
      <w:sz w:val="20"/>
      <w:szCs w:val="20"/>
    </w:rPr>
  </w:style>
  <w:style w:type="character" w:customStyle="1" w:styleId="a6">
    <w:name w:val="頁尾 字元"/>
    <w:basedOn w:val="a0"/>
    <w:link w:val="a5"/>
    <w:uiPriority w:val="99"/>
    <w:rsid w:val="005C446A"/>
    <w:rPr>
      <w:rFonts w:ascii="Times New Roman" w:eastAsia="新細明體" w:hAnsi="Times New Roman" w:cs="Times New Roman"/>
      <w:sz w:val="20"/>
      <w:szCs w:val="20"/>
    </w:rPr>
  </w:style>
  <w:style w:type="paragraph" w:customStyle="1" w:styleId="a7">
    <w:name w:val="一、"/>
    <w:basedOn w:val="a"/>
    <w:rsid w:val="005C446A"/>
    <w:pPr>
      <w:spacing w:beforeLines="50" w:before="180" w:afterLines="50" w:after="180"/>
      <w:ind w:left="567" w:hanging="567"/>
      <w:jc w:val="both"/>
    </w:pPr>
    <w:rPr>
      <w:rFonts w:ascii="Arial" w:eastAsia="標楷體" w:hAnsi="Arial" w:cs="Arial"/>
      <w:sz w:val="27"/>
      <w:szCs w:val="27"/>
    </w:rPr>
  </w:style>
  <w:style w:type="table" w:styleId="a8">
    <w:name w:val="Table Grid"/>
    <w:basedOn w:val="a1"/>
    <w:uiPriority w:val="59"/>
    <w:rsid w:val="005C44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8"/>
    <w:uiPriority w:val="59"/>
    <w:rsid w:val="005C4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8"/>
    <w:uiPriority w:val="59"/>
    <w:rsid w:val="00CA064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1"/>
    <w:basedOn w:val="a1"/>
    <w:next w:val="a8"/>
    <w:uiPriority w:val="59"/>
    <w:rsid w:val="00CA06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image" Target="media/image2.png"/><Relationship Id="rId3" Type="http://schemas.microsoft.com/office/2007/relationships/stylesWithEffects" Target="stylesWithEffect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1.png"/><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98A3F4-F50E-4ACE-A680-95F1B89F9133}" type="doc">
      <dgm:prSet loTypeId="urn:microsoft.com/office/officeart/2005/8/layout/process2" loCatId="process" qsTypeId="urn:microsoft.com/office/officeart/2005/8/quickstyle/simple1" qsCatId="simple" csTypeId="urn:microsoft.com/office/officeart/2005/8/colors/accent1_2" csCatId="accent1" phldr="1"/>
      <dgm:spPr/>
    </dgm:pt>
    <dgm:pt modelId="{20FB12A8-81B3-4278-8DF7-11642F4AAEA5}">
      <dgm:prSet phldrT="[文字]"/>
      <dgm:spPr>
        <a:xfrm>
          <a:off x="623094" y="1558"/>
          <a:ext cx="1123630" cy="57993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FFFFFF"/>
              </a:solidFill>
              <a:latin typeface="Calibri"/>
              <a:ea typeface="新細明體"/>
              <a:cs typeface="+mn-cs"/>
            </a:rPr>
            <a:t>錄案管制</a:t>
          </a:r>
        </a:p>
      </dgm:t>
    </dgm:pt>
    <dgm:pt modelId="{70BCFCB8-3A26-4E86-89FB-E50BB53AA244}" type="parTrans" cxnId="{269DE89C-7BE0-4C54-A3BC-4AD7FA80DF10}">
      <dgm:prSet/>
      <dgm:spPr/>
      <dgm:t>
        <a:bodyPr/>
        <a:lstStyle/>
        <a:p>
          <a:endParaRPr lang="zh-TW" altLang="en-US"/>
        </a:p>
      </dgm:t>
    </dgm:pt>
    <dgm:pt modelId="{7160D0FD-CCE1-41F5-9C0A-A18F90DA1E7C}" type="sibTrans" cxnId="{269DE89C-7BE0-4C54-A3BC-4AD7FA80DF10}">
      <dgm:prSet/>
      <dgm:spPr>
        <a:xfrm rot="5400000">
          <a:off x="1076171" y="595995"/>
          <a:ext cx="217476" cy="260972"/>
        </a:xfrm>
        <a:solidFill>
          <a:srgbClr val="4F81BD">
            <a:tint val="60000"/>
            <a:hueOff val="0"/>
            <a:satOff val="0"/>
            <a:lumOff val="0"/>
            <a:alphaOff val="0"/>
          </a:srgbClr>
        </a:solidFill>
        <a:ln>
          <a:noFill/>
        </a:ln>
        <a:effectLst/>
        <a:scene3d>
          <a:camera prst="orthographicFront"/>
          <a:lightRig rig="threePt" dir="t"/>
        </a:scene3d>
        <a:sp3d>
          <a:bevelT/>
        </a:sp3d>
      </dgm:spPr>
      <dgm:t>
        <a:bodyPr/>
        <a:lstStyle/>
        <a:p>
          <a:endParaRPr lang="zh-TW" altLang="en-US">
            <a:solidFill>
              <a:sysClr val="window" lastClr="FFFFFF"/>
            </a:solidFill>
            <a:latin typeface="Calibri"/>
            <a:ea typeface="新細明體"/>
            <a:cs typeface="+mn-cs"/>
          </a:endParaRPr>
        </a:p>
      </dgm:t>
    </dgm:pt>
    <dgm:pt modelId="{21472A01-A437-4336-9B6B-031BC948356A}">
      <dgm:prSet phldrT="[文字]"/>
      <dgm:spPr>
        <a:xfrm>
          <a:off x="623094" y="871466"/>
          <a:ext cx="1123630" cy="57993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FFFFFF"/>
              </a:solidFill>
              <a:latin typeface="Calibri"/>
              <a:ea typeface="新細明體"/>
              <a:cs typeface="+mn-cs"/>
            </a:rPr>
            <a:t>分案辦理</a:t>
          </a:r>
        </a:p>
      </dgm:t>
    </dgm:pt>
    <dgm:pt modelId="{D64A619A-12F8-4E5E-8CAF-BA4D019E5480}" type="parTrans" cxnId="{14D09A2B-A411-4351-A8DB-E76AF54B66AA}">
      <dgm:prSet/>
      <dgm:spPr/>
      <dgm:t>
        <a:bodyPr/>
        <a:lstStyle/>
        <a:p>
          <a:endParaRPr lang="zh-TW" altLang="en-US"/>
        </a:p>
      </dgm:t>
    </dgm:pt>
    <dgm:pt modelId="{F4A3365F-5CC7-4958-90EA-50BDF847A22F}" type="sibTrans" cxnId="{14D09A2B-A411-4351-A8DB-E76AF54B66AA}">
      <dgm:prSet/>
      <dgm:spPr>
        <a:xfrm rot="5400000">
          <a:off x="1076171" y="1465903"/>
          <a:ext cx="217476" cy="260972"/>
        </a:xfrm>
        <a:solidFill>
          <a:srgbClr val="4F81BD">
            <a:tint val="60000"/>
            <a:hueOff val="0"/>
            <a:satOff val="0"/>
            <a:lumOff val="0"/>
            <a:alphaOff val="0"/>
          </a:srgbClr>
        </a:solidFill>
        <a:ln>
          <a:noFill/>
        </a:ln>
        <a:effectLst/>
        <a:scene3d>
          <a:camera prst="orthographicFront"/>
          <a:lightRig rig="threePt" dir="t"/>
        </a:scene3d>
        <a:sp3d>
          <a:bevelT/>
        </a:sp3d>
      </dgm:spPr>
      <dgm:t>
        <a:bodyPr/>
        <a:lstStyle/>
        <a:p>
          <a:endParaRPr lang="zh-TW" altLang="en-US">
            <a:solidFill>
              <a:sysClr val="window" lastClr="FFFFFF"/>
            </a:solidFill>
            <a:latin typeface="Calibri"/>
            <a:ea typeface="新細明體"/>
            <a:cs typeface="+mn-cs"/>
          </a:endParaRPr>
        </a:p>
      </dgm:t>
    </dgm:pt>
    <dgm:pt modelId="{2D8BF2F8-C032-43D4-B9CB-B87A8FCFF30D}">
      <dgm:prSet phldrT="[文字]"/>
      <dgm:spPr>
        <a:xfrm>
          <a:off x="623094" y="1741374"/>
          <a:ext cx="1123630" cy="57993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FFFFFF"/>
              </a:solidFill>
              <a:latin typeface="Calibri"/>
              <a:ea typeface="新細明體"/>
              <a:cs typeface="+mn-cs"/>
            </a:rPr>
            <a:t>處理回復</a:t>
          </a:r>
        </a:p>
      </dgm:t>
    </dgm:pt>
    <dgm:pt modelId="{70665449-AF0C-4B09-A397-3F8469715F44}" type="parTrans" cxnId="{71F9F5B4-44CE-4FBE-AAC3-AC0DE248B1FA}">
      <dgm:prSet/>
      <dgm:spPr/>
      <dgm:t>
        <a:bodyPr/>
        <a:lstStyle/>
        <a:p>
          <a:endParaRPr lang="zh-TW" altLang="en-US"/>
        </a:p>
      </dgm:t>
    </dgm:pt>
    <dgm:pt modelId="{6FD14CE0-62D6-4AB7-A983-4B5EC9238C05}" type="sibTrans" cxnId="{71F9F5B4-44CE-4FBE-AAC3-AC0DE248B1FA}">
      <dgm:prSet/>
      <dgm:spPr>
        <a:xfrm rot="5400000">
          <a:off x="1076171" y="2335811"/>
          <a:ext cx="217476" cy="260972"/>
        </a:xfrm>
        <a:solidFill>
          <a:srgbClr val="4F81BD">
            <a:tint val="60000"/>
            <a:hueOff val="0"/>
            <a:satOff val="0"/>
            <a:lumOff val="0"/>
            <a:alphaOff val="0"/>
          </a:srgbClr>
        </a:solidFill>
        <a:ln>
          <a:noFill/>
        </a:ln>
        <a:effectLst/>
        <a:scene3d>
          <a:camera prst="orthographicFront"/>
          <a:lightRig rig="threePt" dir="t"/>
        </a:scene3d>
        <a:sp3d>
          <a:bevelT/>
        </a:sp3d>
      </dgm:spPr>
      <dgm:t>
        <a:bodyPr/>
        <a:lstStyle/>
        <a:p>
          <a:endParaRPr lang="zh-TW" altLang="en-US">
            <a:solidFill>
              <a:sysClr val="window" lastClr="FFFFFF"/>
            </a:solidFill>
            <a:latin typeface="Calibri"/>
            <a:ea typeface="新細明體"/>
            <a:cs typeface="+mn-cs"/>
          </a:endParaRPr>
        </a:p>
      </dgm:t>
    </dgm:pt>
    <dgm:pt modelId="{D00FE177-1729-4200-8969-E6CCC6A523BF}">
      <dgm:prSet phldrT="[文字]"/>
      <dgm:spPr>
        <a:xfrm>
          <a:off x="623094" y="2611282"/>
          <a:ext cx="1123630" cy="57993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FFFFFF"/>
              </a:solidFill>
              <a:latin typeface="Calibri"/>
              <a:ea typeface="新細明體"/>
              <a:cs typeface="+mn-cs"/>
            </a:rPr>
            <a:t>登錄結案</a:t>
          </a:r>
        </a:p>
      </dgm:t>
    </dgm:pt>
    <dgm:pt modelId="{94412537-862F-48A5-8FB0-401D717884CD}" type="parTrans" cxnId="{360CD384-001F-41E3-8119-9DDD0BA3AF5B}">
      <dgm:prSet/>
      <dgm:spPr/>
      <dgm:t>
        <a:bodyPr/>
        <a:lstStyle/>
        <a:p>
          <a:endParaRPr lang="zh-TW" altLang="en-US"/>
        </a:p>
      </dgm:t>
    </dgm:pt>
    <dgm:pt modelId="{B26C38E1-3C85-441B-B5AD-A658D786D10D}" type="sibTrans" cxnId="{360CD384-001F-41E3-8119-9DDD0BA3AF5B}">
      <dgm:prSet/>
      <dgm:spPr/>
      <dgm:t>
        <a:bodyPr/>
        <a:lstStyle/>
        <a:p>
          <a:endParaRPr lang="zh-TW" altLang="en-US"/>
        </a:p>
      </dgm:t>
    </dgm:pt>
    <dgm:pt modelId="{070543A4-C24D-4D57-8A44-5809C426D5BA}" type="pres">
      <dgm:prSet presAssocID="{8998A3F4-F50E-4ACE-A680-95F1B89F9133}" presName="linearFlow" presStyleCnt="0">
        <dgm:presLayoutVars>
          <dgm:resizeHandles val="exact"/>
        </dgm:presLayoutVars>
      </dgm:prSet>
      <dgm:spPr/>
    </dgm:pt>
    <dgm:pt modelId="{CA5E834E-7234-45A6-A3F2-3C2BA938092D}" type="pres">
      <dgm:prSet presAssocID="{20FB12A8-81B3-4278-8DF7-11642F4AAEA5}" presName="node" presStyleLbl="node1" presStyleIdx="0" presStyleCnt="4">
        <dgm:presLayoutVars>
          <dgm:bulletEnabled val="1"/>
        </dgm:presLayoutVars>
      </dgm:prSet>
      <dgm:spPr>
        <a:prstGeom prst="roundRect">
          <a:avLst>
            <a:gd name="adj" fmla="val 10000"/>
          </a:avLst>
        </a:prstGeom>
      </dgm:spPr>
      <dgm:t>
        <a:bodyPr/>
        <a:lstStyle/>
        <a:p>
          <a:endParaRPr lang="zh-TW" altLang="en-US"/>
        </a:p>
      </dgm:t>
    </dgm:pt>
    <dgm:pt modelId="{F08481FF-C8FE-44DF-BE2E-FFB05404D0D9}" type="pres">
      <dgm:prSet presAssocID="{7160D0FD-CCE1-41F5-9C0A-A18F90DA1E7C}" presName="sibTrans" presStyleLbl="sibTrans2D1" presStyleIdx="0" presStyleCnt="3"/>
      <dgm:spPr>
        <a:prstGeom prst="rightArrow">
          <a:avLst>
            <a:gd name="adj1" fmla="val 60000"/>
            <a:gd name="adj2" fmla="val 50000"/>
          </a:avLst>
        </a:prstGeom>
      </dgm:spPr>
      <dgm:t>
        <a:bodyPr/>
        <a:lstStyle/>
        <a:p>
          <a:endParaRPr lang="zh-TW" altLang="en-US"/>
        </a:p>
      </dgm:t>
    </dgm:pt>
    <dgm:pt modelId="{CBAE3E2F-6884-44D5-8863-AC261B759347}" type="pres">
      <dgm:prSet presAssocID="{7160D0FD-CCE1-41F5-9C0A-A18F90DA1E7C}" presName="connectorText" presStyleLbl="sibTrans2D1" presStyleIdx="0" presStyleCnt="3"/>
      <dgm:spPr/>
      <dgm:t>
        <a:bodyPr/>
        <a:lstStyle/>
        <a:p>
          <a:endParaRPr lang="zh-TW" altLang="en-US"/>
        </a:p>
      </dgm:t>
    </dgm:pt>
    <dgm:pt modelId="{D08E9D12-855C-4B0F-BD92-25AF5CD72191}" type="pres">
      <dgm:prSet presAssocID="{21472A01-A437-4336-9B6B-031BC948356A}" presName="node" presStyleLbl="node1" presStyleIdx="1" presStyleCnt="4">
        <dgm:presLayoutVars>
          <dgm:bulletEnabled val="1"/>
        </dgm:presLayoutVars>
      </dgm:prSet>
      <dgm:spPr>
        <a:prstGeom prst="roundRect">
          <a:avLst>
            <a:gd name="adj" fmla="val 10000"/>
          </a:avLst>
        </a:prstGeom>
      </dgm:spPr>
      <dgm:t>
        <a:bodyPr/>
        <a:lstStyle/>
        <a:p>
          <a:endParaRPr lang="zh-TW" altLang="en-US"/>
        </a:p>
      </dgm:t>
    </dgm:pt>
    <dgm:pt modelId="{375106D2-B662-4049-8B84-3FA381882B86}" type="pres">
      <dgm:prSet presAssocID="{F4A3365F-5CC7-4958-90EA-50BDF847A22F}" presName="sibTrans" presStyleLbl="sibTrans2D1" presStyleIdx="1" presStyleCnt="3"/>
      <dgm:spPr>
        <a:prstGeom prst="rightArrow">
          <a:avLst>
            <a:gd name="adj1" fmla="val 60000"/>
            <a:gd name="adj2" fmla="val 50000"/>
          </a:avLst>
        </a:prstGeom>
      </dgm:spPr>
      <dgm:t>
        <a:bodyPr/>
        <a:lstStyle/>
        <a:p>
          <a:endParaRPr lang="zh-TW" altLang="en-US"/>
        </a:p>
      </dgm:t>
    </dgm:pt>
    <dgm:pt modelId="{CCC921D6-0E10-447B-BCA9-013CBFEDD6E0}" type="pres">
      <dgm:prSet presAssocID="{F4A3365F-5CC7-4958-90EA-50BDF847A22F}" presName="connectorText" presStyleLbl="sibTrans2D1" presStyleIdx="1" presStyleCnt="3"/>
      <dgm:spPr/>
      <dgm:t>
        <a:bodyPr/>
        <a:lstStyle/>
        <a:p>
          <a:endParaRPr lang="zh-TW" altLang="en-US"/>
        </a:p>
      </dgm:t>
    </dgm:pt>
    <dgm:pt modelId="{2B9A9911-12EB-4EE6-82D4-F9BFD8F60D82}" type="pres">
      <dgm:prSet presAssocID="{2D8BF2F8-C032-43D4-B9CB-B87A8FCFF30D}" presName="node" presStyleLbl="node1" presStyleIdx="2" presStyleCnt="4">
        <dgm:presLayoutVars>
          <dgm:bulletEnabled val="1"/>
        </dgm:presLayoutVars>
      </dgm:prSet>
      <dgm:spPr>
        <a:prstGeom prst="roundRect">
          <a:avLst>
            <a:gd name="adj" fmla="val 10000"/>
          </a:avLst>
        </a:prstGeom>
      </dgm:spPr>
      <dgm:t>
        <a:bodyPr/>
        <a:lstStyle/>
        <a:p>
          <a:endParaRPr lang="zh-TW" altLang="en-US"/>
        </a:p>
      </dgm:t>
    </dgm:pt>
    <dgm:pt modelId="{06753E9A-71F3-481B-947E-81B2FEC6760A}" type="pres">
      <dgm:prSet presAssocID="{6FD14CE0-62D6-4AB7-A983-4B5EC9238C05}" presName="sibTrans" presStyleLbl="sibTrans2D1" presStyleIdx="2" presStyleCnt="3"/>
      <dgm:spPr>
        <a:prstGeom prst="rightArrow">
          <a:avLst>
            <a:gd name="adj1" fmla="val 60000"/>
            <a:gd name="adj2" fmla="val 50000"/>
          </a:avLst>
        </a:prstGeom>
      </dgm:spPr>
      <dgm:t>
        <a:bodyPr/>
        <a:lstStyle/>
        <a:p>
          <a:endParaRPr lang="zh-TW" altLang="en-US"/>
        </a:p>
      </dgm:t>
    </dgm:pt>
    <dgm:pt modelId="{26D6AE4F-0CA7-4975-AB91-6EABF61DB41F}" type="pres">
      <dgm:prSet presAssocID="{6FD14CE0-62D6-4AB7-A983-4B5EC9238C05}" presName="connectorText" presStyleLbl="sibTrans2D1" presStyleIdx="2" presStyleCnt="3"/>
      <dgm:spPr/>
      <dgm:t>
        <a:bodyPr/>
        <a:lstStyle/>
        <a:p>
          <a:endParaRPr lang="zh-TW" altLang="en-US"/>
        </a:p>
      </dgm:t>
    </dgm:pt>
    <dgm:pt modelId="{0D0A8058-72DC-4455-A487-C683C89A824D}" type="pres">
      <dgm:prSet presAssocID="{D00FE177-1729-4200-8969-E6CCC6A523BF}" presName="node" presStyleLbl="node1" presStyleIdx="3" presStyleCnt="4">
        <dgm:presLayoutVars>
          <dgm:bulletEnabled val="1"/>
        </dgm:presLayoutVars>
      </dgm:prSet>
      <dgm:spPr>
        <a:prstGeom prst="roundRect">
          <a:avLst>
            <a:gd name="adj" fmla="val 10000"/>
          </a:avLst>
        </a:prstGeom>
      </dgm:spPr>
      <dgm:t>
        <a:bodyPr/>
        <a:lstStyle/>
        <a:p>
          <a:endParaRPr lang="zh-TW" altLang="en-US"/>
        </a:p>
      </dgm:t>
    </dgm:pt>
  </dgm:ptLst>
  <dgm:cxnLst>
    <dgm:cxn modelId="{10A0FACB-1165-490A-97D4-8953F958CB3E}" type="presOf" srcId="{21472A01-A437-4336-9B6B-031BC948356A}" destId="{D08E9D12-855C-4B0F-BD92-25AF5CD72191}" srcOrd="0" destOrd="0" presId="urn:microsoft.com/office/officeart/2005/8/layout/process2"/>
    <dgm:cxn modelId="{E6026363-8655-416A-974E-62067AE07D1A}" type="presOf" srcId="{F4A3365F-5CC7-4958-90EA-50BDF847A22F}" destId="{375106D2-B662-4049-8B84-3FA381882B86}" srcOrd="0" destOrd="0" presId="urn:microsoft.com/office/officeart/2005/8/layout/process2"/>
    <dgm:cxn modelId="{DAE7B067-11FE-4580-ADC1-0771E74A30BF}" type="presOf" srcId="{6FD14CE0-62D6-4AB7-A983-4B5EC9238C05}" destId="{06753E9A-71F3-481B-947E-81B2FEC6760A}" srcOrd="0" destOrd="0" presId="urn:microsoft.com/office/officeart/2005/8/layout/process2"/>
    <dgm:cxn modelId="{90396D1F-C201-4F78-8212-1A78E288D712}" type="presOf" srcId="{D00FE177-1729-4200-8969-E6CCC6A523BF}" destId="{0D0A8058-72DC-4455-A487-C683C89A824D}" srcOrd="0" destOrd="0" presId="urn:microsoft.com/office/officeart/2005/8/layout/process2"/>
    <dgm:cxn modelId="{33A47FEB-E4DD-4FF8-8443-AD9AD989622A}" type="presOf" srcId="{7160D0FD-CCE1-41F5-9C0A-A18F90DA1E7C}" destId="{F08481FF-C8FE-44DF-BE2E-FFB05404D0D9}" srcOrd="0" destOrd="0" presId="urn:microsoft.com/office/officeart/2005/8/layout/process2"/>
    <dgm:cxn modelId="{360CD384-001F-41E3-8119-9DDD0BA3AF5B}" srcId="{8998A3F4-F50E-4ACE-A680-95F1B89F9133}" destId="{D00FE177-1729-4200-8969-E6CCC6A523BF}" srcOrd="3" destOrd="0" parTransId="{94412537-862F-48A5-8FB0-401D717884CD}" sibTransId="{B26C38E1-3C85-441B-B5AD-A658D786D10D}"/>
    <dgm:cxn modelId="{269DE89C-7BE0-4C54-A3BC-4AD7FA80DF10}" srcId="{8998A3F4-F50E-4ACE-A680-95F1B89F9133}" destId="{20FB12A8-81B3-4278-8DF7-11642F4AAEA5}" srcOrd="0" destOrd="0" parTransId="{70BCFCB8-3A26-4E86-89FB-E50BB53AA244}" sibTransId="{7160D0FD-CCE1-41F5-9C0A-A18F90DA1E7C}"/>
    <dgm:cxn modelId="{B960C17B-4979-447C-9574-7414126569A9}" type="presOf" srcId="{F4A3365F-5CC7-4958-90EA-50BDF847A22F}" destId="{CCC921D6-0E10-447B-BCA9-013CBFEDD6E0}" srcOrd="1" destOrd="0" presId="urn:microsoft.com/office/officeart/2005/8/layout/process2"/>
    <dgm:cxn modelId="{14D09A2B-A411-4351-A8DB-E76AF54B66AA}" srcId="{8998A3F4-F50E-4ACE-A680-95F1B89F9133}" destId="{21472A01-A437-4336-9B6B-031BC948356A}" srcOrd="1" destOrd="0" parTransId="{D64A619A-12F8-4E5E-8CAF-BA4D019E5480}" sibTransId="{F4A3365F-5CC7-4958-90EA-50BDF847A22F}"/>
    <dgm:cxn modelId="{712B8F5C-40FC-4E30-AB88-0F6447379363}" type="presOf" srcId="{2D8BF2F8-C032-43D4-B9CB-B87A8FCFF30D}" destId="{2B9A9911-12EB-4EE6-82D4-F9BFD8F60D82}" srcOrd="0" destOrd="0" presId="urn:microsoft.com/office/officeart/2005/8/layout/process2"/>
    <dgm:cxn modelId="{997B678F-AA0C-4F32-9B48-8D66A59A1096}" type="presOf" srcId="{8998A3F4-F50E-4ACE-A680-95F1B89F9133}" destId="{070543A4-C24D-4D57-8A44-5809C426D5BA}" srcOrd="0" destOrd="0" presId="urn:microsoft.com/office/officeart/2005/8/layout/process2"/>
    <dgm:cxn modelId="{33770B94-A8F8-440E-B8B0-2153747699DB}" type="presOf" srcId="{20FB12A8-81B3-4278-8DF7-11642F4AAEA5}" destId="{CA5E834E-7234-45A6-A3F2-3C2BA938092D}" srcOrd="0" destOrd="0" presId="urn:microsoft.com/office/officeart/2005/8/layout/process2"/>
    <dgm:cxn modelId="{6C1E5C07-2CF1-4A51-AA58-E6D910B5EA90}" type="presOf" srcId="{6FD14CE0-62D6-4AB7-A983-4B5EC9238C05}" destId="{26D6AE4F-0CA7-4975-AB91-6EABF61DB41F}" srcOrd="1" destOrd="0" presId="urn:microsoft.com/office/officeart/2005/8/layout/process2"/>
    <dgm:cxn modelId="{71F9F5B4-44CE-4FBE-AAC3-AC0DE248B1FA}" srcId="{8998A3F4-F50E-4ACE-A680-95F1B89F9133}" destId="{2D8BF2F8-C032-43D4-B9CB-B87A8FCFF30D}" srcOrd="2" destOrd="0" parTransId="{70665449-AF0C-4B09-A397-3F8469715F44}" sibTransId="{6FD14CE0-62D6-4AB7-A983-4B5EC9238C05}"/>
    <dgm:cxn modelId="{1FB40183-E182-4600-B77F-7F97E4A3CC4F}" type="presOf" srcId="{7160D0FD-CCE1-41F5-9C0A-A18F90DA1E7C}" destId="{CBAE3E2F-6884-44D5-8863-AC261B759347}" srcOrd="1" destOrd="0" presId="urn:microsoft.com/office/officeart/2005/8/layout/process2"/>
    <dgm:cxn modelId="{19AD870F-EE4C-497F-8DDA-610672FF893A}" type="presParOf" srcId="{070543A4-C24D-4D57-8A44-5809C426D5BA}" destId="{CA5E834E-7234-45A6-A3F2-3C2BA938092D}" srcOrd="0" destOrd="0" presId="urn:microsoft.com/office/officeart/2005/8/layout/process2"/>
    <dgm:cxn modelId="{AA01C3F7-912E-4E74-A8A0-FC33B8FC8E36}" type="presParOf" srcId="{070543A4-C24D-4D57-8A44-5809C426D5BA}" destId="{F08481FF-C8FE-44DF-BE2E-FFB05404D0D9}" srcOrd="1" destOrd="0" presId="urn:microsoft.com/office/officeart/2005/8/layout/process2"/>
    <dgm:cxn modelId="{E3D2EA79-1FF6-4848-BBC9-122610FF4F02}" type="presParOf" srcId="{F08481FF-C8FE-44DF-BE2E-FFB05404D0D9}" destId="{CBAE3E2F-6884-44D5-8863-AC261B759347}" srcOrd="0" destOrd="0" presId="urn:microsoft.com/office/officeart/2005/8/layout/process2"/>
    <dgm:cxn modelId="{41720F52-A84B-4CF7-9391-B3028934E277}" type="presParOf" srcId="{070543A4-C24D-4D57-8A44-5809C426D5BA}" destId="{D08E9D12-855C-4B0F-BD92-25AF5CD72191}" srcOrd="2" destOrd="0" presId="urn:microsoft.com/office/officeart/2005/8/layout/process2"/>
    <dgm:cxn modelId="{6AA3D534-1153-45CE-9FF1-9FC2393F7271}" type="presParOf" srcId="{070543A4-C24D-4D57-8A44-5809C426D5BA}" destId="{375106D2-B662-4049-8B84-3FA381882B86}" srcOrd="3" destOrd="0" presId="urn:microsoft.com/office/officeart/2005/8/layout/process2"/>
    <dgm:cxn modelId="{FDE729F1-5489-483A-9287-91E54F5BE500}" type="presParOf" srcId="{375106D2-B662-4049-8B84-3FA381882B86}" destId="{CCC921D6-0E10-447B-BCA9-013CBFEDD6E0}" srcOrd="0" destOrd="0" presId="urn:microsoft.com/office/officeart/2005/8/layout/process2"/>
    <dgm:cxn modelId="{9C410F69-1089-451F-B9CE-66739D1FC0D5}" type="presParOf" srcId="{070543A4-C24D-4D57-8A44-5809C426D5BA}" destId="{2B9A9911-12EB-4EE6-82D4-F9BFD8F60D82}" srcOrd="4" destOrd="0" presId="urn:microsoft.com/office/officeart/2005/8/layout/process2"/>
    <dgm:cxn modelId="{96A4376F-F648-4165-B705-B6B9DF87B5A0}" type="presParOf" srcId="{070543A4-C24D-4D57-8A44-5809C426D5BA}" destId="{06753E9A-71F3-481B-947E-81B2FEC6760A}" srcOrd="5" destOrd="0" presId="urn:microsoft.com/office/officeart/2005/8/layout/process2"/>
    <dgm:cxn modelId="{768A5709-15CE-4542-98D6-A52F2CAA50A8}" type="presParOf" srcId="{06753E9A-71F3-481B-947E-81B2FEC6760A}" destId="{26D6AE4F-0CA7-4975-AB91-6EABF61DB41F}" srcOrd="0" destOrd="0" presId="urn:microsoft.com/office/officeart/2005/8/layout/process2"/>
    <dgm:cxn modelId="{55AD7714-583E-4D95-B334-224873E16F42}" type="presParOf" srcId="{070543A4-C24D-4D57-8A44-5809C426D5BA}" destId="{0D0A8058-72DC-4455-A487-C683C89A824D}" srcOrd="6" destOrd="0" presId="urn:microsoft.com/office/officeart/2005/8/layout/process2"/>
  </dgm:cxnLst>
  <dgm:bg>
    <a:noFill/>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998A3F4-F50E-4ACE-A680-95F1B89F9133}" type="doc">
      <dgm:prSet loTypeId="urn:microsoft.com/office/officeart/2005/8/layout/process2" loCatId="process" qsTypeId="urn:microsoft.com/office/officeart/2005/8/quickstyle/simple1" qsCatId="simple" csTypeId="urn:microsoft.com/office/officeart/2005/8/colors/accent1_2" csCatId="accent1" phldr="1"/>
      <dgm:spPr/>
    </dgm:pt>
    <dgm:pt modelId="{20FB12A8-81B3-4278-8DF7-11642F4AAEA5}">
      <dgm:prSet phldrT="[文字]"/>
      <dgm:spPr>
        <a:xfrm>
          <a:off x="623094" y="1558"/>
          <a:ext cx="1123630" cy="57993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FFFFFF"/>
              </a:solidFill>
              <a:latin typeface="Calibri"/>
              <a:ea typeface="新細明體"/>
              <a:cs typeface="+mn-cs"/>
            </a:rPr>
            <a:t>錄案管制</a:t>
          </a:r>
        </a:p>
      </dgm:t>
    </dgm:pt>
    <dgm:pt modelId="{70BCFCB8-3A26-4E86-89FB-E50BB53AA244}" type="parTrans" cxnId="{269DE89C-7BE0-4C54-A3BC-4AD7FA80DF10}">
      <dgm:prSet/>
      <dgm:spPr/>
      <dgm:t>
        <a:bodyPr/>
        <a:lstStyle/>
        <a:p>
          <a:endParaRPr lang="zh-TW" altLang="en-US"/>
        </a:p>
      </dgm:t>
    </dgm:pt>
    <dgm:pt modelId="{7160D0FD-CCE1-41F5-9C0A-A18F90DA1E7C}" type="sibTrans" cxnId="{269DE89C-7BE0-4C54-A3BC-4AD7FA80DF10}">
      <dgm:prSet/>
      <dgm:spPr>
        <a:xfrm rot="5400000">
          <a:off x="1076171" y="595995"/>
          <a:ext cx="217476" cy="260972"/>
        </a:xfrm>
        <a:solidFill>
          <a:srgbClr val="4F81BD">
            <a:tint val="60000"/>
            <a:hueOff val="0"/>
            <a:satOff val="0"/>
            <a:lumOff val="0"/>
            <a:alphaOff val="0"/>
          </a:srgbClr>
        </a:solidFill>
        <a:ln>
          <a:noFill/>
        </a:ln>
        <a:effectLst/>
        <a:scene3d>
          <a:camera prst="orthographicFront"/>
          <a:lightRig rig="threePt" dir="t"/>
        </a:scene3d>
        <a:sp3d>
          <a:bevelT/>
        </a:sp3d>
      </dgm:spPr>
      <dgm:t>
        <a:bodyPr/>
        <a:lstStyle/>
        <a:p>
          <a:endParaRPr lang="zh-TW" altLang="en-US">
            <a:solidFill>
              <a:sysClr val="window" lastClr="FFFFFF"/>
            </a:solidFill>
            <a:latin typeface="Calibri"/>
            <a:ea typeface="新細明體"/>
            <a:cs typeface="+mn-cs"/>
          </a:endParaRPr>
        </a:p>
      </dgm:t>
    </dgm:pt>
    <dgm:pt modelId="{21472A01-A437-4336-9B6B-031BC948356A}">
      <dgm:prSet phldrT="[文字]"/>
      <dgm:spPr>
        <a:xfrm>
          <a:off x="623094" y="871466"/>
          <a:ext cx="1123630" cy="57993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FFFFFF"/>
              </a:solidFill>
              <a:latin typeface="Calibri"/>
              <a:ea typeface="新細明體"/>
              <a:cs typeface="+mn-cs"/>
            </a:rPr>
            <a:t>分案辦理</a:t>
          </a:r>
        </a:p>
      </dgm:t>
    </dgm:pt>
    <dgm:pt modelId="{D64A619A-12F8-4E5E-8CAF-BA4D019E5480}" type="parTrans" cxnId="{14D09A2B-A411-4351-A8DB-E76AF54B66AA}">
      <dgm:prSet/>
      <dgm:spPr/>
      <dgm:t>
        <a:bodyPr/>
        <a:lstStyle/>
        <a:p>
          <a:endParaRPr lang="zh-TW" altLang="en-US"/>
        </a:p>
      </dgm:t>
    </dgm:pt>
    <dgm:pt modelId="{F4A3365F-5CC7-4958-90EA-50BDF847A22F}" type="sibTrans" cxnId="{14D09A2B-A411-4351-A8DB-E76AF54B66AA}">
      <dgm:prSet/>
      <dgm:spPr>
        <a:xfrm rot="5400000">
          <a:off x="1076171" y="1465903"/>
          <a:ext cx="217476" cy="260972"/>
        </a:xfrm>
        <a:solidFill>
          <a:srgbClr val="4F81BD">
            <a:tint val="60000"/>
            <a:hueOff val="0"/>
            <a:satOff val="0"/>
            <a:lumOff val="0"/>
            <a:alphaOff val="0"/>
          </a:srgbClr>
        </a:solidFill>
        <a:ln>
          <a:noFill/>
        </a:ln>
        <a:effectLst/>
        <a:scene3d>
          <a:camera prst="orthographicFront"/>
          <a:lightRig rig="threePt" dir="t"/>
        </a:scene3d>
        <a:sp3d>
          <a:bevelT/>
        </a:sp3d>
      </dgm:spPr>
      <dgm:t>
        <a:bodyPr/>
        <a:lstStyle/>
        <a:p>
          <a:endParaRPr lang="zh-TW" altLang="en-US">
            <a:solidFill>
              <a:sysClr val="window" lastClr="FFFFFF"/>
            </a:solidFill>
            <a:latin typeface="Calibri"/>
            <a:ea typeface="新細明體"/>
            <a:cs typeface="+mn-cs"/>
          </a:endParaRPr>
        </a:p>
      </dgm:t>
    </dgm:pt>
    <dgm:pt modelId="{2D8BF2F8-C032-43D4-B9CB-B87A8FCFF30D}">
      <dgm:prSet phldrT="[文字]"/>
      <dgm:spPr>
        <a:xfrm>
          <a:off x="623094" y="1741374"/>
          <a:ext cx="1123630" cy="57993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FFFFFF"/>
              </a:solidFill>
              <a:latin typeface="Calibri"/>
              <a:ea typeface="新細明體"/>
              <a:cs typeface="+mn-cs"/>
            </a:rPr>
            <a:t>處理回復</a:t>
          </a:r>
        </a:p>
      </dgm:t>
    </dgm:pt>
    <dgm:pt modelId="{70665449-AF0C-4B09-A397-3F8469715F44}" type="parTrans" cxnId="{71F9F5B4-44CE-4FBE-AAC3-AC0DE248B1FA}">
      <dgm:prSet/>
      <dgm:spPr/>
      <dgm:t>
        <a:bodyPr/>
        <a:lstStyle/>
        <a:p>
          <a:endParaRPr lang="zh-TW" altLang="en-US"/>
        </a:p>
      </dgm:t>
    </dgm:pt>
    <dgm:pt modelId="{6FD14CE0-62D6-4AB7-A983-4B5EC9238C05}" type="sibTrans" cxnId="{71F9F5B4-44CE-4FBE-AAC3-AC0DE248B1FA}">
      <dgm:prSet/>
      <dgm:spPr>
        <a:xfrm rot="5400000">
          <a:off x="1076171" y="2335811"/>
          <a:ext cx="217476" cy="260972"/>
        </a:xfrm>
        <a:solidFill>
          <a:srgbClr val="4F81BD">
            <a:tint val="60000"/>
            <a:hueOff val="0"/>
            <a:satOff val="0"/>
            <a:lumOff val="0"/>
            <a:alphaOff val="0"/>
          </a:srgbClr>
        </a:solidFill>
        <a:ln>
          <a:noFill/>
        </a:ln>
        <a:effectLst/>
        <a:scene3d>
          <a:camera prst="orthographicFront"/>
          <a:lightRig rig="threePt" dir="t"/>
        </a:scene3d>
        <a:sp3d>
          <a:bevelT/>
        </a:sp3d>
      </dgm:spPr>
      <dgm:t>
        <a:bodyPr/>
        <a:lstStyle/>
        <a:p>
          <a:endParaRPr lang="zh-TW" altLang="en-US">
            <a:solidFill>
              <a:sysClr val="window" lastClr="FFFFFF"/>
            </a:solidFill>
            <a:latin typeface="Calibri"/>
            <a:ea typeface="新細明體"/>
            <a:cs typeface="+mn-cs"/>
          </a:endParaRPr>
        </a:p>
      </dgm:t>
    </dgm:pt>
    <dgm:pt modelId="{D00FE177-1729-4200-8969-E6CCC6A523BF}">
      <dgm:prSet phldrT="[文字]"/>
      <dgm:spPr>
        <a:xfrm>
          <a:off x="623094" y="2611282"/>
          <a:ext cx="1123630" cy="57993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gm:spPr>
      <dgm:t>
        <a:bodyPr/>
        <a:lstStyle/>
        <a:p>
          <a:r>
            <a:rPr lang="zh-TW" altLang="en-US" b="1">
              <a:solidFill>
                <a:sysClr val="window" lastClr="FFFFFF"/>
              </a:solidFill>
              <a:latin typeface="Calibri"/>
              <a:ea typeface="新細明體"/>
              <a:cs typeface="+mn-cs"/>
            </a:rPr>
            <a:t>解除列管</a:t>
          </a:r>
        </a:p>
      </dgm:t>
    </dgm:pt>
    <dgm:pt modelId="{94412537-862F-48A5-8FB0-401D717884CD}" type="parTrans" cxnId="{360CD384-001F-41E3-8119-9DDD0BA3AF5B}">
      <dgm:prSet/>
      <dgm:spPr/>
      <dgm:t>
        <a:bodyPr/>
        <a:lstStyle/>
        <a:p>
          <a:endParaRPr lang="zh-TW" altLang="en-US"/>
        </a:p>
      </dgm:t>
    </dgm:pt>
    <dgm:pt modelId="{B26C38E1-3C85-441B-B5AD-A658D786D10D}" type="sibTrans" cxnId="{360CD384-001F-41E3-8119-9DDD0BA3AF5B}">
      <dgm:prSet/>
      <dgm:spPr/>
      <dgm:t>
        <a:bodyPr/>
        <a:lstStyle/>
        <a:p>
          <a:endParaRPr lang="zh-TW" altLang="en-US"/>
        </a:p>
      </dgm:t>
    </dgm:pt>
    <dgm:pt modelId="{070543A4-C24D-4D57-8A44-5809C426D5BA}" type="pres">
      <dgm:prSet presAssocID="{8998A3F4-F50E-4ACE-A680-95F1B89F9133}" presName="linearFlow" presStyleCnt="0">
        <dgm:presLayoutVars>
          <dgm:resizeHandles val="exact"/>
        </dgm:presLayoutVars>
      </dgm:prSet>
      <dgm:spPr/>
    </dgm:pt>
    <dgm:pt modelId="{CA5E834E-7234-45A6-A3F2-3C2BA938092D}" type="pres">
      <dgm:prSet presAssocID="{20FB12A8-81B3-4278-8DF7-11642F4AAEA5}" presName="node" presStyleLbl="node1" presStyleIdx="0" presStyleCnt="4">
        <dgm:presLayoutVars>
          <dgm:bulletEnabled val="1"/>
        </dgm:presLayoutVars>
      </dgm:prSet>
      <dgm:spPr>
        <a:xfrm>
          <a:off x="661719" y="1562"/>
          <a:ext cx="1046380" cy="581322"/>
        </a:xfrm>
        <a:prstGeom prst="roundRect">
          <a:avLst>
            <a:gd name="adj" fmla="val 10000"/>
          </a:avLst>
        </a:prstGeom>
      </dgm:spPr>
      <dgm:t>
        <a:bodyPr/>
        <a:lstStyle/>
        <a:p>
          <a:endParaRPr lang="zh-TW" altLang="en-US"/>
        </a:p>
      </dgm:t>
    </dgm:pt>
    <dgm:pt modelId="{F08481FF-C8FE-44DF-BE2E-FFB05404D0D9}" type="pres">
      <dgm:prSet presAssocID="{7160D0FD-CCE1-41F5-9C0A-A18F90DA1E7C}" presName="sibTrans" presStyleLbl="sibTrans2D1" presStyleIdx="0" presStyleCnt="3"/>
      <dgm:spPr>
        <a:xfrm rot="5400000">
          <a:off x="1075912" y="597418"/>
          <a:ext cx="217995" cy="261595"/>
        </a:xfrm>
        <a:prstGeom prst="rightArrow">
          <a:avLst>
            <a:gd name="adj1" fmla="val 60000"/>
            <a:gd name="adj2" fmla="val 50000"/>
          </a:avLst>
        </a:prstGeom>
      </dgm:spPr>
      <dgm:t>
        <a:bodyPr/>
        <a:lstStyle/>
        <a:p>
          <a:endParaRPr lang="zh-TW" altLang="en-US"/>
        </a:p>
      </dgm:t>
    </dgm:pt>
    <dgm:pt modelId="{CBAE3E2F-6884-44D5-8863-AC261B759347}" type="pres">
      <dgm:prSet presAssocID="{7160D0FD-CCE1-41F5-9C0A-A18F90DA1E7C}" presName="connectorText" presStyleLbl="sibTrans2D1" presStyleIdx="0" presStyleCnt="3"/>
      <dgm:spPr/>
      <dgm:t>
        <a:bodyPr/>
        <a:lstStyle/>
        <a:p>
          <a:endParaRPr lang="zh-TW" altLang="en-US"/>
        </a:p>
      </dgm:t>
    </dgm:pt>
    <dgm:pt modelId="{D08E9D12-855C-4B0F-BD92-25AF5CD72191}" type="pres">
      <dgm:prSet presAssocID="{21472A01-A437-4336-9B6B-031BC948356A}" presName="node" presStyleLbl="node1" presStyleIdx="1" presStyleCnt="4">
        <dgm:presLayoutVars>
          <dgm:bulletEnabled val="1"/>
        </dgm:presLayoutVars>
      </dgm:prSet>
      <dgm:spPr>
        <a:xfrm>
          <a:off x="661719" y="873546"/>
          <a:ext cx="1046380" cy="581322"/>
        </a:xfrm>
        <a:prstGeom prst="roundRect">
          <a:avLst>
            <a:gd name="adj" fmla="val 10000"/>
          </a:avLst>
        </a:prstGeom>
      </dgm:spPr>
      <dgm:t>
        <a:bodyPr/>
        <a:lstStyle/>
        <a:p>
          <a:endParaRPr lang="zh-TW" altLang="en-US"/>
        </a:p>
      </dgm:t>
    </dgm:pt>
    <dgm:pt modelId="{375106D2-B662-4049-8B84-3FA381882B86}" type="pres">
      <dgm:prSet presAssocID="{F4A3365F-5CC7-4958-90EA-50BDF847A22F}" presName="sibTrans" presStyleLbl="sibTrans2D1" presStyleIdx="1" presStyleCnt="3"/>
      <dgm:spPr>
        <a:xfrm rot="5400000">
          <a:off x="1075912" y="1469402"/>
          <a:ext cx="217995" cy="261595"/>
        </a:xfrm>
        <a:prstGeom prst="rightArrow">
          <a:avLst>
            <a:gd name="adj1" fmla="val 60000"/>
            <a:gd name="adj2" fmla="val 50000"/>
          </a:avLst>
        </a:prstGeom>
      </dgm:spPr>
      <dgm:t>
        <a:bodyPr/>
        <a:lstStyle/>
        <a:p>
          <a:endParaRPr lang="zh-TW" altLang="en-US"/>
        </a:p>
      </dgm:t>
    </dgm:pt>
    <dgm:pt modelId="{CCC921D6-0E10-447B-BCA9-013CBFEDD6E0}" type="pres">
      <dgm:prSet presAssocID="{F4A3365F-5CC7-4958-90EA-50BDF847A22F}" presName="connectorText" presStyleLbl="sibTrans2D1" presStyleIdx="1" presStyleCnt="3"/>
      <dgm:spPr/>
      <dgm:t>
        <a:bodyPr/>
        <a:lstStyle/>
        <a:p>
          <a:endParaRPr lang="zh-TW" altLang="en-US"/>
        </a:p>
      </dgm:t>
    </dgm:pt>
    <dgm:pt modelId="{2B9A9911-12EB-4EE6-82D4-F9BFD8F60D82}" type="pres">
      <dgm:prSet presAssocID="{2D8BF2F8-C032-43D4-B9CB-B87A8FCFF30D}" presName="node" presStyleLbl="node1" presStyleIdx="2" presStyleCnt="4">
        <dgm:presLayoutVars>
          <dgm:bulletEnabled val="1"/>
        </dgm:presLayoutVars>
      </dgm:prSet>
      <dgm:spPr>
        <a:xfrm>
          <a:off x="661719" y="1745530"/>
          <a:ext cx="1046380" cy="581322"/>
        </a:xfrm>
        <a:prstGeom prst="roundRect">
          <a:avLst>
            <a:gd name="adj" fmla="val 10000"/>
          </a:avLst>
        </a:prstGeom>
      </dgm:spPr>
      <dgm:t>
        <a:bodyPr/>
        <a:lstStyle/>
        <a:p>
          <a:endParaRPr lang="zh-TW" altLang="en-US"/>
        </a:p>
      </dgm:t>
    </dgm:pt>
    <dgm:pt modelId="{06753E9A-71F3-481B-947E-81B2FEC6760A}" type="pres">
      <dgm:prSet presAssocID="{6FD14CE0-62D6-4AB7-A983-4B5EC9238C05}" presName="sibTrans" presStyleLbl="sibTrans2D1" presStyleIdx="2" presStyleCnt="3"/>
      <dgm:spPr>
        <a:xfrm rot="5400000">
          <a:off x="1075912" y="2341386"/>
          <a:ext cx="217995" cy="261595"/>
        </a:xfrm>
        <a:prstGeom prst="rightArrow">
          <a:avLst>
            <a:gd name="adj1" fmla="val 60000"/>
            <a:gd name="adj2" fmla="val 50000"/>
          </a:avLst>
        </a:prstGeom>
      </dgm:spPr>
      <dgm:t>
        <a:bodyPr/>
        <a:lstStyle/>
        <a:p>
          <a:endParaRPr lang="zh-TW" altLang="en-US"/>
        </a:p>
      </dgm:t>
    </dgm:pt>
    <dgm:pt modelId="{26D6AE4F-0CA7-4975-AB91-6EABF61DB41F}" type="pres">
      <dgm:prSet presAssocID="{6FD14CE0-62D6-4AB7-A983-4B5EC9238C05}" presName="connectorText" presStyleLbl="sibTrans2D1" presStyleIdx="2" presStyleCnt="3"/>
      <dgm:spPr/>
      <dgm:t>
        <a:bodyPr/>
        <a:lstStyle/>
        <a:p>
          <a:endParaRPr lang="zh-TW" altLang="en-US"/>
        </a:p>
      </dgm:t>
    </dgm:pt>
    <dgm:pt modelId="{0D0A8058-72DC-4455-A487-C683C89A824D}" type="pres">
      <dgm:prSet presAssocID="{D00FE177-1729-4200-8969-E6CCC6A523BF}" presName="node" presStyleLbl="node1" presStyleIdx="3" presStyleCnt="4">
        <dgm:presLayoutVars>
          <dgm:bulletEnabled val="1"/>
        </dgm:presLayoutVars>
      </dgm:prSet>
      <dgm:spPr>
        <a:xfrm>
          <a:off x="661719" y="2617514"/>
          <a:ext cx="1046380" cy="581322"/>
        </a:xfrm>
        <a:prstGeom prst="roundRect">
          <a:avLst>
            <a:gd name="adj" fmla="val 10000"/>
          </a:avLst>
        </a:prstGeom>
      </dgm:spPr>
      <dgm:t>
        <a:bodyPr/>
        <a:lstStyle/>
        <a:p>
          <a:endParaRPr lang="zh-TW" altLang="en-US"/>
        </a:p>
      </dgm:t>
    </dgm:pt>
  </dgm:ptLst>
  <dgm:cxnLst>
    <dgm:cxn modelId="{52BB157C-FF04-4F90-B463-59094D91E3FA}" type="presOf" srcId="{20FB12A8-81B3-4278-8DF7-11642F4AAEA5}" destId="{CA5E834E-7234-45A6-A3F2-3C2BA938092D}" srcOrd="0" destOrd="0" presId="urn:microsoft.com/office/officeart/2005/8/layout/process2"/>
    <dgm:cxn modelId="{64D5F40D-5408-436E-BB2D-E7E8736B835E}" type="presOf" srcId="{D00FE177-1729-4200-8969-E6CCC6A523BF}" destId="{0D0A8058-72DC-4455-A487-C683C89A824D}" srcOrd="0" destOrd="0" presId="urn:microsoft.com/office/officeart/2005/8/layout/process2"/>
    <dgm:cxn modelId="{B002D7F9-A5A3-4D1E-B790-AA0DAA371319}" type="presOf" srcId="{8998A3F4-F50E-4ACE-A680-95F1B89F9133}" destId="{070543A4-C24D-4D57-8A44-5809C426D5BA}" srcOrd="0" destOrd="0" presId="urn:microsoft.com/office/officeart/2005/8/layout/process2"/>
    <dgm:cxn modelId="{918E389C-42E0-452B-AD12-887112251799}" type="presOf" srcId="{F4A3365F-5CC7-4958-90EA-50BDF847A22F}" destId="{375106D2-B662-4049-8B84-3FA381882B86}" srcOrd="0" destOrd="0" presId="urn:microsoft.com/office/officeart/2005/8/layout/process2"/>
    <dgm:cxn modelId="{2BB5DF4E-66A1-44EB-9F52-2F3EF358AA55}" type="presOf" srcId="{7160D0FD-CCE1-41F5-9C0A-A18F90DA1E7C}" destId="{F08481FF-C8FE-44DF-BE2E-FFB05404D0D9}" srcOrd="0" destOrd="0" presId="urn:microsoft.com/office/officeart/2005/8/layout/process2"/>
    <dgm:cxn modelId="{360CD384-001F-41E3-8119-9DDD0BA3AF5B}" srcId="{8998A3F4-F50E-4ACE-A680-95F1B89F9133}" destId="{D00FE177-1729-4200-8969-E6CCC6A523BF}" srcOrd="3" destOrd="0" parTransId="{94412537-862F-48A5-8FB0-401D717884CD}" sibTransId="{B26C38E1-3C85-441B-B5AD-A658D786D10D}"/>
    <dgm:cxn modelId="{13E156AA-3EC4-44C5-A1A2-CE62F7AC4478}" type="presOf" srcId="{F4A3365F-5CC7-4958-90EA-50BDF847A22F}" destId="{CCC921D6-0E10-447B-BCA9-013CBFEDD6E0}" srcOrd="1" destOrd="0" presId="urn:microsoft.com/office/officeart/2005/8/layout/process2"/>
    <dgm:cxn modelId="{269DE89C-7BE0-4C54-A3BC-4AD7FA80DF10}" srcId="{8998A3F4-F50E-4ACE-A680-95F1B89F9133}" destId="{20FB12A8-81B3-4278-8DF7-11642F4AAEA5}" srcOrd="0" destOrd="0" parTransId="{70BCFCB8-3A26-4E86-89FB-E50BB53AA244}" sibTransId="{7160D0FD-CCE1-41F5-9C0A-A18F90DA1E7C}"/>
    <dgm:cxn modelId="{14D09A2B-A411-4351-A8DB-E76AF54B66AA}" srcId="{8998A3F4-F50E-4ACE-A680-95F1B89F9133}" destId="{21472A01-A437-4336-9B6B-031BC948356A}" srcOrd="1" destOrd="0" parTransId="{D64A619A-12F8-4E5E-8CAF-BA4D019E5480}" sibTransId="{F4A3365F-5CC7-4958-90EA-50BDF847A22F}"/>
    <dgm:cxn modelId="{69633A70-1E46-4C8E-8890-637940993EA5}" type="presOf" srcId="{6FD14CE0-62D6-4AB7-A983-4B5EC9238C05}" destId="{06753E9A-71F3-481B-947E-81B2FEC6760A}" srcOrd="0" destOrd="0" presId="urn:microsoft.com/office/officeart/2005/8/layout/process2"/>
    <dgm:cxn modelId="{CA91B0AA-A2BD-45C4-9E10-72D23172A860}" type="presOf" srcId="{7160D0FD-CCE1-41F5-9C0A-A18F90DA1E7C}" destId="{CBAE3E2F-6884-44D5-8863-AC261B759347}" srcOrd="1" destOrd="0" presId="urn:microsoft.com/office/officeart/2005/8/layout/process2"/>
    <dgm:cxn modelId="{D00B21D3-C317-446F-800A-321B6BCAB4C8}" type="presOf" srcId="{2D8BF2F8-C032-43D4-B9CB-B87A8FCFF30D}" destId="{2B9A9911-12EB-4EE6-82D4-F9BFD8F60D82}" srcOrd="0" destOrd="0" presId="urn:microsoft.com/office/officeart/2005/8/layout/process2"/>
    <dgm:cxn modelId="{6697B359-FF62-412B-91D6-F49D7BECCDEC}" type="presOf" srcId="{6FD14CE0-62D6-4AB7-A983-4B5EC9238C05}" destId="{26D6AE4F-0CA7-4975-AB91-6EABF61DB41F}" srcOrd="1" destOrd="0" presId="urn:microsoft.com/office/officeart/2005/8/layout/process2"/>
    <dgm:cxn modelId="{71F9F5B4-44CE-4FBE-AAC3-AC0DE248B1FA}" srcId="{8998A3F4-F50E-4ACE-A680-95F1B89F9133}" destId="{2D8BF2F8-C032-43D4-B9CB-B87A8FCFF30D}" srcOrd="2" destOrd="0" parTransId="{70665449-AF0C-4B09-A397-3F8469715F44}" sibTransId="{6FD14CE0-62D6-4AB7-A983-4B5EC9238C05}"/>
    <dgm:cxn modelId="{E522ED93-70E8-4321-84F9-3DEA39357DBA}" type="presOf" srcId="{21472A01-A437-4336-9B6B-031BC948356A}" destId="{D08E9D12-855C-4B0F-BD92-25AF5CD72191}" srcOrd="0" destOrd="0" presId="urn:microsoft.com/office/officeart/2005/8/layout/process2"/>
    <dgm:cxn modelId="{48F481DF-39C2-4333-AE09-3B60E3010CFB}" type="presParOf" srcId="{070543A4-C24D-4D57-8A44-5809C426D5BA}" destId="{CA5E834E-7234-45A6-A3F2-3C2BA938092D}" srcOrd="0" destOrd="0" presId="urn:microsoft.com/office/officeart/2005/8/layout/process2"/>
    <dgm:cxn modelId="{3285CAB0-2579-4D19-B95D-5C1710268CDE}" type="presParOf" srcId="{070543A4-C24D-4D57-8A44-5809C426D5BA}" destId="{F08481FF-C8FE-44DF-BE2E-FFB05404D0D9}" srcOrd="1" destOrd="0" presId="urn:microsoft.com/office/officeart/2005/8/layout/process2"/>
    <dgm:cxn modelId="{9A4878C0-308C-4A4A-A97F-1B8179CD0E0D}" type="presParOf" srcId="{F08481FF-C8FE-44DF-BE2E-FFB05404D0D9}" destId="{CBAE3E2F-6884-44D5-8863-AC261B759347}" srcOrd="0" destOrd="0" presId="urn:microsoft.com/office/officeart/2005/8/layout/process2"/>
    <dgm:cxn modelId="{98DDE405-424A-4FB6-ADD3-25AB9EFEEB3F}" type="presParOf" srcId="{070543A4-C24D-4D57-8A44-5809C426D5BA}" destId="{D08E9D12-855C-4B0F-BD92-25AF5CD72191}" srcOrd="2" destOrd="0" presId="urn:microsoft.com/office/officeart/2005/8/layout/process2"/>
    <dgm:cxn modelId="{ED1ADC03-7E1D-43D5-B52D-126C887E9501}" type="presParOf" srcId="{070543A4-C24D-4D57-8A44-5809C426D5BA}" destId="{375106D2-B662-4049-8B84-3FA381882B86}" srcOrd="3" destOrd="0" presId="urn:microsoft.com/office/officeart/2005/8/layout/process2"/>
    <dgm:cxn modelId="{21A4A83C-720A-4CDB-BFF4-F957A03D5100}" type="presParOf" srcId="{375106D2-B662-4049-8B84-3FA381882B86}" destId="{CCC921D6-0E10-447B-BCA9-013CBFEDD6E0}" srcOrd="0" destOrd="0" presId="urn:microsoft.com/office/officeart/2005/8/layout/process2"/>
    <dgm:cxn modelId="{C5ADA781-59B7-4E52-BB0D-B97A9C5641AE}" type="presParOf" srcId="{070543A4-C24D-4D57-8A44-5809C426D5BA}" destId="{2B9A9911-12EB-4EE6-82D4-F9BFD8F60D82}" srcOrd="4" destOrd="0" presId="urn:microsoft.com/office/officeart/2005/8/layout/process2"/>
    <dgm:cxn modelId="{9BE5EAFD-EB25-4738-8F01-605C99ED8536}" type="presParOf" srcId="{070543A4-C24D-4D57-8A44-5809C426D5BA}" destId="{06753E9A-71F3-481B-947E-81B2FEC6760A}" srcOrd="5" destOrd="0" presId="urn:microsoft.com/office/officeart/2005/8/layout/process2"/>
    <dgm:cxn modelId="{482F31B6-0BC7-4EFB-9FF0-B3AABD0AC7B9}" type="presParOf" srcId="{06753E9A-71F3-481B-947E-81B2FEC6760A}" destId="{26D6AE4F-0CA7-4975-AB91-6EABF61DB41F}" srcOrd="0" destOrd="0" presId="urn:microsoft.com/office/officeart/2005/8/layout/process2"/>
    <dgm:cxn modelId="{43503C6B-793D-4E30-8BC9-9653720A690B}" type="presParOf" srcId="{070543A4-C24D-4D57-8A44-5809C426D5BA}" destId="{0D0A8058-72DC-4455-A487-C683C89A824D}" srcOrd="6" destOrd="0" presId="urn:microsoft.com/office/officeart/2005/8/layout/process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3DA2062-E69C-4A58-B270-71AD03C44861}"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zh-TW" altLang="en-US"/>
        </a:p>
      </dgm:t>
    </dgm:pt>
    <dgm:pt modelId="{7F7A195A-9383-4FB4-879E-78CB55A215CF}">
      <dgm:prSet phldrT="[文字]" custT="1"/>
      <dgm:spPr>
        <a:xfrm>
          <a:off x="1572355" y="1383"/>
          <a:ext cx="2144738" cy="505704"/>
        </a:xfrm>
        <a:solidFill>
          <a:srgbClr val="4F81BD">
            <a:hueOff val="0"/>
            <a:satOff val="0"/>
            <a:lum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gm:spPr>
      <dgm:t>
        <a:bodyPr/>
        <a:lstStyle/>
        <a:p>
          <a:r>
            <a:rPr lang="zh-TW" altLang="en-US" sz="1200">
              <a:solidFill>
                <a:sysClr val="window" lastClr="FFFFFF"/>
              </a:solidFill>
              <a:latin typeface="標楷體" panose="03000509000000000000" pitchFamily="65" charset="-120"/>
              <a:ea typeface="標楷體" panose="03000509000000000000" pitchFamily="65" charset="-120"/>
              <a:cs typeface="+mn-cs"/>
            </a:rPr>
            <a:t>召集人</a:t>
          </a:r>
        </a:p>
      </dgm:t>
    </dgm:pt>
    <dgm:pt modelId="{8C4FD6B3-3869-4058-8A03-E108984F4FF7}" type="parTrans" cxnId="{A563F1A0-588C-474F-9B6F-327CF85C4DFA}">
      <dgm:prSet/>
      <dgm:spPr/>
      <dgm:t>
        <a:bodyPr/>
        <a:lstStyle/>
        <a:p>
          <a:endParaRPr lang="zh-TW" altLang="en-US"/>
        </a:p>
      </dgm:t>
    </dgm:pt>
    <dgm:pt modelId="{F0494370-0403-46E3-9656-23632458AFBD}" type="sibTrans" cxnId="{A563F1A0-588C-474F-9B6F-327CF85C4DFA}">
      <dgm:prSet custT="1"/>
      <dgm:spPr>
        <a:xfrm>
          <a:off x="2974405" y="315689"/>
          <a:ext cx="1305716" cy="341276"/>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gm:spPr>
      <dgm:t>
        <a:bodyPr/>
        <a:lstStyle/>
        <a:p>
          <a:pPr algn="ctr"/>
          <a:r>
            <a:rPr lang="zh-TW" altLang="en-US" sz="9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督導協調跨機關</a:t>
          </a:r>
          <a:endParaRPr lang="en-US" altLang="zh-TW" sz="9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lgn="ctr"/>
          <a:r>
            <a:rPr lang="zh-TW" altLang="en-US" sz="9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特殊陳情案件權責</a:t>
          </a:r>
        </a:p>
      </dgm:t>
    </dgm:pt>
    <dgm:pt modelId="{9E7EB8C1-4981-46FA-9FC5-8FA5C7714A76}" type="asst">
      <dgm:prSet phldrT="[文字]" custT="1"/>
      <dgm:spPr>
        <a:xfrm>
          <a:off x="1022724" y="878101"/>
          <a:ext cx="1406403" cy="50570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gm:spPr>
      <dgm:t>
        <a:bodyPr/>
        <a:lstStyle/>
        <a:p>
          <a:r>
            <a:rPr lang="zh-TW" altLang="en-US" sz="1200">
              <a:solidFill>
                <a:sysClr val="window" lastClr="FFFFFF"/>
              </a:solidFill>
              <a:latin typeface="標楷體" panose="03000509000000000000" pitchFamily="65" charset="-120"/>
              <a:ea typeface="標楷體" panose="03000509000000000000" pitchFamily="65" charset="-120"/>
              <a:cs typeface="+mn-cs"/>
            </a:rPr>
            <a:t>副召集人</a:t>
          </a:r>
        </a:p>
      </dgm:t>
    </dgm:pt>
    <dgm:pt modelId="{615323B0-2378-4BC3-A4F3-9F43BDE6DA59}" type="parTrans" cxnId="{3E815B2F-7B22-4970-9557-99AD8D9A219A}">
      <dgm:prSet/>
      <dgm:spPr>
        <a:xfrm>
          <a:off x="2429128" y="507087"/>
          <a:ext cx="215595" cy="623865"/>
        </a:xfrm>
        <a:noFill/>
        <a:ln w="25400" cap="flat" cmpd="sng" algn="ctr">
          <a:solidFill>
            <a:srgbClr val="4F81BD">
              <a:shade val="60000"/>
              <a:hueOff val="0"/>
              <a:satOff val="0"/>
              <a:lumOff val="0"/>
              <a:alphaOff val="0"/>
            </a:srgbClr>
          </a:solidFill>
          <a:prstDash val="solid"/>
        </a:ln>
        <a:effectLst/>
        <a:scene3d>
          <a:camera prst="orthographicFront"/>
          <a:lightRig rig="threePt" dir="t"/>
        </a:scene3d>
        <a:sp3d>
          <a:bevelT/>
        </a:sp3d>
      </dgm:spPr>
      <dgm:t>
        <a:bodyPr/>
        <a:lstStyle/>
        <a:p>
          <a:endParaRPr lang="zh-TW" altLang="en-US"/>
        </a:p>
      </dgm:t>
    </dgm:pt>
    <dgm:pt modelId="{EA8B3E00-1CEF-4DE5-9A31-622BE35C3732}" type="sibTrans" cxnId="{3E815B2F-7B22-4970-9557-99AD8D9A219A}">
      <dgm:prSet custT="1"/>
      <dgm:spPr>
        <a:xfrm>
          <a:off x="1157938" y="1222513"/>
          <a:ext cx="1368788" cy="28144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gm:spPr>
      <dgm:t>
        <a:bodyPr/>
        <a:lstStyle/>
        <a:p>
          <a:pPr algn="ctr"/>
          <a:r>
            <a:rPr lang="zh-TW" altLang="en-US" sz="9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綜理本小組業務執行</a:t>
          </a:r>
        </a:p>
      </dgm:t>
    </dgm:pt>
    <dgm:pt modelId="{429A7887-9F72-43D6-A228-C4793361825A}">
      <dgm:prSet phldrT="[文字]" custT="1"/>
      <dgm:spPr>
        <a:xfrm>
          <a:off x="1146191" y="1739953"/>
          <a:ext cx="1249102" cy="50570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gm:spPr>
      <dgm:t>
        <a:bodyPr/>
        <a:lstStyle/>
        <a:p>
          <a:r>
            <a:rPr lang="zh-TW" altLang="en-US" sz="1200">
              <a:solidFill>
                <a:sysClr val="window" lastClr="FFFFFF"/>
              </a:solidFill>
              <a:latin typeface="標楷體" panose="03000509000000000000" pitchFamily="65" charset="-120"/>
              <a:ea typeface="標楷體" panose="03000509000000000000" pitchFamily="65" charset="-120"/>
              <a:cs typeface="+mn-cs"/>
            </a:rPr>
            <a:t>小組成員</a:t>
          </a:r>
        </a:p>
      </dgm:t>
    </dgm:pt>
    <dgm:pt modelId="{9A073240-85C1-4F62-8931-EC88A762D4A4}" type="parTrans" cxnId="{9E096101-5D24-4222-A442-A13E0A5B2251}">
      <dgm:prSet/>
      <dgm:spPr>
        <a:xfrm>
          <a:off x="1770743" y="507087"/>
          <a:ext cx="873981" cy="1232865"/>
        </a:xfrm>
        <a:noFill/>
        <a:ln w="25400" cap="flat" cmpd="sng" algn="ctr">
          <a:solidFill>
            <a:srgbClr val="4F81BD">
              <a:shade val="60000"/>
              <a:hueOff val="0"/>
              <a:satOff val="0"/>
              <a:lumOff val="0"/>
              <a:alphaOff val="0"/>
            </a:srgbClr>
          </a:solidFill>
          <a:prstDash val="solid"/>
        </a:ln>
        <a:effectLst/>
        <a:scene3d>
          <a:camera prst="orthographicFront"/>
          <a:lightRig rig="threePt" dir="t"/>
        </a:scene3d>
        <a:sp3d>
          <a:bevelT/>
        </a:sp3d>
      </dgm:spPr>
      <dgm:t>
        <a:bodyPr/>
        <a:lstStyle/>
        <a:p>
          <a:endParaRPr lang="zh-TW" altLang="en-US"/>
        </a:p>
      </dgm:t>
    </dgm:pt>
    <dgm:pt modelId="{5871C3C2-337D-4B89-8C33-F43DAF69F982}" type="sibTrans" cxnId="{9E096101-5D24-4222-A442-A13E0A5B2251}">
      <dgm:prSet custT="1"/>
      <dgm:spPr>
        <a:xfrm>
          <a:off x="1314121" y="2122410"/>
          <a:ext cx="1206260" cy="19030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gm:spPr>
      <dgm:t>
        <a:bodyPr/>
        <a:lstStyle/>
        <a:p>
          <a:pPr algn="ctr"/>
          <a:r>
            <a:rPr lang="zh-TW" altLang="en-US" sz="9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一般陳情案件處理</a:t>
          </a:r>
        </a:p>
      </dgm:t>
    </dgm:pt>
    <dgm:pt modelId="{A23A20E7-2A1C-4BDA-BAF4-2A63F4805EF9}">
      <dgm:prSet phldrT="[文字]" custT="1"/>
      <dgm:spPr>
        <a:xfrm>
          <a:off x="2756377" y="1739953"/>
          <a:ext cx="1321292" cy="50570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gm:spPr>
      <dgm:t>
        <a:bodyPr/>
        <a:lstStyle/>
        <a:p>
          <a:r>
            <a:rPr lang="zh-TW" altLang="en-US" sz="1200">
              <a:solidFill>
                <a:sysClr val="window" lastClr="FFFFFF"/>
              </a:solidFill>
              <a:latin typeface="標楷體" panose="03000509000000000000" pitchFamily="65" charset="-120"/>
              <a:ea typeface="標楷體" panose="03000509000000000000" pitchFamily="65" charset="-120"/>
              <a:cs typeface="+mn-cs"/>
            </a:rPr>
            <a:t>小組成員</a:t>
          </a:r>
        </a:p>
      </dgm:t>
    </dgm:pt>
    <dgm:pt modelId="{719ADCD1-F2BD-42A9-BFB5-C159CEE60187}" type="parTrans" cxnId="{19C8FB1E-7B4C-4764-A849-40DED61C1271}">
      <dgm:prSet/>
      <dgm:spPr>
        <a:xfrm>
          <a:off x="2644724" y="507087"/>
          <a:ext cx="772298" cy="1232865"/>
        </a:xfrm>
        <a:noFill/>
        <a:ln w="25400" cap="flat" cmpd="sng" algn="ctr">
          <a:solidFill>
            <a:srgbClr val="4F81BD">
              <a:shade val="60000"/>
              <a:hueOff val="0"/>
              <a:satOff val="0"/>
              <a:lumOff val="0"/>
              <a:alphaOff val="0"/>
            </a:srgbClr>
          </a:solidFill>
          <a:prstDash val="solid"/>
        </a:ln>
        <a:effectLst/>
        <a:scene3d>
          <a:camera prst="orthographicFront"/>
          <a:lightRig rig="threePt" dir="t"/>
        </a:scene3d>
        <a:sp3d>
          <a:bevelT/>
        </a:sp3d>
      </dgm:spPr>
      <dgm:t>
        <a:bodyPr/>
        <a:lstStyle/>
        <a:p>
          <a:endParaRPr lang="zh-TW" altLang="en-US"/>
        </a:p>
      </dgm:t>
    </dgm:pt>
    <dgm:pt modelId="{D4D68D69-D62E-4A8A-8E76-16220648666E}" type="sibTrans" cxnId="{19C8FB1E-7B4C-4764-A849-40DED61C1271}">
      <dgm:prSet custT="1"/>
      <dgm:spPr>
        <a:xfrm>
          <a:off x="2983806" y="2112409"/>
          <a:ext cx="1159451" cy="210307"/>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gm:spPr>
      <dgm:t>
        <a:bodyPr/>
        <a:lstStyle/>
        <a:p>
          <a:pPr algn="ctr"/>
          <a:r>
            <a:rPr lang="zh-TW" altLang="en-US" sz="9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特殊陳情案件處理</a:t>
          </a:r>
        </a:p>
      </dgm:t>
    </dgm:pt>
    <dgm:pt modelId="{B7E6BAC1-AB86-47CE-8FAE-B8F2DEC22C85}" type="pres">
      <dgm:prSet presAssocID="{C3DA2062-E69C-4A58-B270-71AD03C44861}" presName="hierChild1" presStyleCnt="0">
        <dgm:presLayoutVars>
          <dgm:orgChart val="1"/>
          <dgm:chPref val="1"/>
          <dgm:dir/>
          <dgm:animOne val="branch"/>
          <dgm:animLvl val="lvl"/>
          <dgm:resizeHandles/>
        </dgm:presLayoutVars>
      </dgm:prSet>
      <dgm:spPr/>
      <dgm:t>
        <a:bodyPr/>
        <a:lstStyle/>
        <a:p>
          <a:endParaRPr lang="zh-TW" altLang="en-US"/>
        </a:p>
      </dgm:t>
    </dgm:pt>
    <dgm:pt modelId="{31473310-D2BA-4F1F-AA94-5BF7E93EB3BB}" type="pres">
      <dgm:prSet presAssocID="{7F7A195A-9383-4FB4-879E-78CB55A215CF}" presName="hierRoot1" presStyleCnt="0">
        <dgm:presLayoutVars>
          <dgm:hierBranch val="init"/>
        </dgm:presLayoutVars>
      </dgm:prSet>
      <dgm:spPr>
        <a:scene3d>
          <a:camera prst="orthographicFront"/>
          <a:lightRig rig="threePt" dir="t"/>
        </a:scene3d>
        <a:sp3d>
          <a:bevelT/>
        </a:sp3d>
      </dgm:spPr>
    </dgm:pt>
    <dgm:pt modelId="{F5C7E500-82A2-4621-B9B1-FE5D56BBE9D9}" type="pres">
      <dgm:prSet presAssocID="{7F7A195A-9383-4FB4-879E-78CB55A215CF}" presName="rootComposite1" presStyleCnt="0"/>
      <dgm:spPr>
        <a:scene3d>
          <a:camera prst="orthographicFront"/>
          <a:lightRig rig="threePt" dir="t"/>
        </a:scene3d>
        <a:sp3d>
          <a:bevelT/>
        </a:sp3d>
      </dgm:spPr>
    </dgm:pt>
    <dgm:pt modelId="{3808EC6B-AF43-4AA6-A4A4-477F5A1AE792}" type="pres">
      <dgm:prSet presAssocID="{7F7A195A-9383-4FB4-879E-78CB55A215CF}" presName="rootText1" presStyleLbl="node0" presStyleIdx="0" presStyleCnt="1" custScaleX="219585">
        <dgm:presLayoutVars>
          <dgm:chMax/>
          <dgm:chPref val="3"/>
        </dgm:presLayoutVars>
      </dgm:prSet>
      <dgm:spPr>
        <a:prstGeom prst="rect">
          <a:avLst/>
        </a:prstGeom>
      </dgm:spPr>
      <dgm:t>
        <a:bodyPr/>
        <a:lstStyle/>
        <a:p>
          <a:endParaRPr lang="zh-TW" altLang="en-US"/>
        </a:p>
      </dgm:t>
    </dgm:pt>
    <dgm:pt modelId="{1C7768C1-8EFF-490F-97CB-E7F4B208A334}" type="pres">
      <dgm:prSet presAssocID="{7F7A195A-9383-4FB4-879E-78CB55A215CF}" presName="titleText1" presStyleLbl="fgAcc0" presStyleIdx="0" presStyleCnt="1" custScaleX="148537" custScaleY="202456" custLinFactNeighborX="95106" custLinFactNeighborY="4351">
        <dgm:presLayoutVars>
          <dgm:chMax val="0"/>
          <dgm:chPref val="0"/>
        </dgm:presLayoutVars>
      </dgm:prSet>
      <dgm:spPr>
        <a:prstGeom prst="rect">
          <a:avLst/>
        </a:prstGeom>
      </dgm:spPr>
      <dgm:t>
        <a:bodyPr/>
        <a:lstStyle/>
        <a:p>
          <a:endParaRPr lang="zh-TW" altLang="en-US"/>
        </a:p>
      </dgm:t>
    </dgm:pt>
    <dgm:pt modelId="{49AB6E30-53E7-492B-B2BE-2F811DF66731}" type="pres">
      <dgm:prSet presAssocID="{7F7A195A-9383-4FB4-879E-78CB55A215CF}" presName="rootConnector1" presStyleLbl="node1" presStyleIdx="0" presStyleCnt="2"/>
      <dgm:spPr/>
      <dgm:t>
        <a:bodyPr/>
        <a:lstStyle/>
        <a:p>
          <a:endParaRPr lang="zh-TW" altLang="en-US"/>
        </a:p>
      </dgm:t>
    </dgm:pt>
    <dgm:pt modelId="{DF526568-E017-446B-A6EF-111531EF9A0C}" type="pres">
      <dgm:prSet presAssocID="{7F7A195A-9383-4FB4-879E-78CB55A215CF}" presName="hierChild2" presStyleCnt="0"/>
      <dgm:spPr>
        <a:scene3d>
          <a:camera prst="orthographicFront"/>
          <a:lightRig rig="threePt" dir="t"/>
        </a:scene3d>
        <a:sp3d>
          <a:bevelT/>
        </a:sp3d>
      </dgm:spPr>
    </dgm:pt>
    <dgm:pt modelId="{52A7A076-7695-4D62-B4CB-F10618BF1F88}" type="pres">
      <dgm:prSet presAssocID="{9A073240-85C1-4F62-8931-EC88A762D4A4}" presName="Name37" presStyleLbl="parChTrans1D2" presStyleIdx="0" presStyleCnt="3"/>
      <dgm:spPr>
        <a:custGeom>
          <a:avLst/>
          <a:gdLst/>
          <a:ahLst/>
          <a:cxnLst/>
          <a:rect l="0" t="0" r="0" b="0"/>
          <a:pathLst>
            <a:path>
              <a:moveTo>
                <a:pt x="873981" y="0"/>
              </a:moveTo>
              <a:lnTo>
                <a:pt x="873981" y="1114868"/>
              </a:lnTo>
              <a:lnTo>
                <a:pt x="0" y="1114868"/>
              </a:lnTo>
              <a:lnTo>
                <a:pt x="0" y="1232865"/>
              </a:lnTo>
            </a:path>
          </a:pathLst>
        </a:custGeom>
      </dgm:spPr>
      <dgm:t>
        <a:bodyPr/>
        <a:lstStyle/>
        <a:p>
          <a:endParaRPr lang="zh-TW" altLang="en-US"/>
        </a:p>
      </dgm:t>
    </dgm:pt>
    <dgm:pt modelId="{02272D74-C8D7-4643-8C2B-31683CCBB218}" type="pres">
      <dgm:prSet presAssocID="{429A7887-9F72-43D6-A228-C4793361825A}" presName="hierRoot2" presStyleCnt="0">
        <dgm:presLayoutVars>
          <dgm:hierBranch val="init"/>
        </dgm:presLayoutVars>
      </dgm:prSet>
      <dgm:spPr>
        <a:scene3d>
          <a:camera prst="orthographicFront"/>
          <a:lightRig rig="threePt" dir="t"/>
        </a:scene3d>
        <a:sp3d>
          <a:bevelT/>
        </a:sp3d>
      </dgm:spPr>
    </dgm:pt>
    <dgm:pt modelId="{617FA2FC-5D16-4A82-A1D2-95E43B7371FB}" type="pres">
      <dgm:prSet presAssocID="{429A7887-9F72-43D6-A228-C4793361825A}" presName="rootComposite" presStyleCnt="0"/>
      <dgm:spPr>
        <a:scene3d>
          <a:camera prst="orthographicFront"/>
          <a:lightRig rig="threePt" dir="t"/>
        </a:scene3d>
        <a:sp3d>
          <a:bevelT/>
        </a:sp3d>
      </dgm:spPr>
    </dgm:pt>
    <dgm:pt modelId="{0379AF7D-910C-459B-9AAA-7FA3A68064B4}" type="pres">
      <dgm:prSet presAssocID="{429A7887-9F72-43D6-A228-C4793361825A}" presName="rootText" presStyleLbl="node1" presStyleIdx="0" presStyleCnt="2" custScaleX="127887">
        <dgm:presLayoutVars>
          <dgm:chMax/>
          <dgm:chPref val="3"/>
        </dgm:presLayoutVars>
      </dgm:prSet>
      <dgm:spPr>
        <a:prstGeom prst="rect">
          <a:avLst/>
        </a:prstGeom>
      </dgm:spPr>
      <dgm:t>
        <a:bodyPr/>
        <a:lstStyle/>
        <a:p>
          <a:endParaRPr lang="zh-TW" altLang="en-US"/>
        </a:p>
      </dgm:t>
    </dgm:pt>
    <dgm:pt modelId="{25F0CF2F-C398-43C2-AFD7-2C3F5E2B80BD}" type="pres">
      <dgm:prSet presAssocID="{429A7887-9F72-43D6-A228-C4793361825A}" presName="titleText2" presStyleLbl="fgAcc1" presStyleIdx="0" presStyleCnt="2" custScaleX="137223" custScaleY="112895">
        <dgm:presLayoutVars>
          <dgm:chMax val="0"/>
          <dgm:chPref val="0"/>
        </dgm:presLayoutVars>
      </dgm:prSet>
      <dgm:spPr>
        <a:prstGeom prst="rect">
          <a:avLst/>
        </a:prstGeom>
      </dgm:spPr>
      <dgm:t>
        <a:bodyPr/>
        <a:lstStyle/>
        <a:p>
          <a:endParaRPr lang="zh-TW" altLang="en-US"/>
        </a:p>
      </dgm:t>
    </dgm:pt>
    <dgm:pt modelId="{F7D64D6F-6CB2-4032-96E9-5DD4FC368A0A}" type="pres">
      <dgm:prSet presAssocID="{429A7887-9F72-43D6-A228-C4793361825A}" presName="rootConnector" presStyleLbl="node2" presStyleIdx="0" presStyleCnt="0"/>
      <dgm:spPr/>
      <dgm:t>
        <a:bodyPr/>
        <a:lstStyle/>
        <a:p>
          <a:endParaRPr lang="zh-TW" altLang="en-US"/>
        </a:p>
      </dgm:t>
    </dgm:pt>
    <dgm:pt modelId="{A98656C9-0FC6-4663-B76A-4060C9AA6509}" type="pres">
      <dgm:prSet presAssocID="{429A7887-9F72-43D6-A228-C4793361825A}" presName="hierChild4" presStyleCnt="0"/>
      <dgm:spPr>
        <a:scene3d>
          <a:camera prst="orthographicFront"/>
          <a:lightRig rig="threePt" dir="t"/>
        </a:scene3d>
        <a:sp3d>
          <a:bevelT/>
        </a:sp3d>
      </dgm:spPr>
    </dgm:pt>
    <dgm:pt modelId="{C7CE564C-9F05-48CA-A934-6A40D763209C}" type="pres">
      <dgm:prSet presAssocID="{429A7887-9F72-43D6-A228-C4793361825A}" presName="hierChild5" presStyleCnt="0"/>
      <dgm:spPr>
        <a:scene3d>
          <a:camera prst="orthographicFront"/>
          <a:lightRig rig="threePt" dir="t"/>
        </a:scene3d>
        <a:sp3d>
          <a:bevelT/>
        </a:sp3d>
      </dgm:spPr>
    </dgm:pt>
    <dgm:pt modelId="{FA486890-AA3F-40B7-A9AA-E516AAE3E3EB}" type="pres">
      <dgm:prSet presAssocID="{719ADCD1-F2BD-42A9-BFB5-C159CEE60187}" presName="Name37" presStyleLbl="parChTrans1D2" presStyleIdx="1" presStyleCnt="3"/>
      <dgm:spPr>
        <a:custGeom>
          <a:avLst/>
          <a:gdLst/>
          <a:ahLst/>
          <a:cxnLst/>
          <a:rect l="0" t="0" r="0" b="0"/>
          <a:pathLst>
            <a:path>
              <a:moveTo>
                <a:pt x="0" y="0"/>
              </a:moveTo>
              <a:lnTo>
                <a:pt x="0" y="1114868"/>
              </a:lnTo>
              <a:lnTo>
                <a:pt x="772298" y="1114868"/>
              </a:lnTo>
              <a:lnTo>
                <a:pt x="772298" y="1232865"/>
              </a:lnTo>
            </a:path>
          </a:pathLst>
        </a:custGeom>
      </dgm:spPr>
      <dgm:t>
        <a:bodyPr/>
        <a:lstStyle/>
        <a:p>
          <a:endParaRPr lang="zh-TW" altLang="en-US"/>
        </a:p>
      </dgm:t>
    </dgm:pt>
    <dgm:pt modelId="{38C789A1-1635-4416-AAF9-CD3C73CC55E6}" type="pres">
      <dgm:prSet presAssocID="{A23A20E7-2A1C-4BDA-BAF4-2A63F4805EF9}" presName="hierRoot2" presStyleCnt="0">
        <dgm:presLayoutVars>
          <dgm:hierBranch val="init"/>
        </dgm:presLayoutVars>
      </dgm:prSet>
      <dgm:spPr>
        <a:scene3d>
          <a:camera prst="orthographicFront"/>
          <a:lightRig rig="threePt" dir="t"/>
        </a:scene3d>
        <a:sp3d>
          <a:bevelT/>
        </a:sp3d>
      </dgm:spPr>
    </dgm:pt>
    <dgm:pt modelId="{22D307F5-E807-4AE9-902E-119E76CBAF75}" type="pres">
      <dgm:prSet presAssocID="{A23A20E7-2A1C-4BDA-BAF4-2A63F4805EF9}" presName="rootComposite" presStyleCnt="0"/>
      <dgm:spPr>
        <a:scene3d>
          <a:camera prst="orthographicFront"/>
          <a:lightRig rig="threePt" dir="t"/>
        </a:scene3d>
        <a:sp3d>
          <a:bevelT/>
        </a:sp3d>
      </dgm:spPr>
    </dgm:pt>
    <dgm:pt modelId="{1FB0341B-033A-4ACE-9DE2-F93CC699773F}" type="pres">
      <dgm:prSet presAssocID="{A23A20E7-2A1C-4BDA-BAF4-2A63F4805EF9}" presName="rootText" presStyleLbl="node1" presStyleIdx="1" presStyleCnt="2" custScaleX="135278">
        <dgm:presLayoutVars>
          <dgm:chMax/>
          <dgm:chPref val="3"/>
        </dgm:presLayoutVars>
      </dgm:prSet>
      <dgm:spPr>
        <a:prstGeom prst="rect">
          <a:avLst/>
        </a:prstGeom>
      </dgm:spPr>
      <dgm:t>
        <a:bodyPr/>
        <a:lstStyle/>
        <a:p>
          <a:endParaRPr lang="zh-TW" altLang="en-US"/>
        </a:p>
      </dgm:t>
    </dgm:pt>
    <dgm:pt modelId="{8052979E-34FC-4370-90DC-3ACD1188E2DD}" type="pres">
      <dgm:prSet presAssocID="{A23A20E7-2A1C-4BDA-BAF4-2A63F4805EF9}" presName="titleText2" presStyleLbl="fgAcc1" presStyleIdx="1" presStyleCnt="2" custScaleX="131898" custScaleY="124761">
        <dgm:presLayoutVars>
          <dgm:chMax val="0"/>
          <dgm:chPref val="0"/>
        </dgm:presLayoutVars>
      </dgm:prSet>
      <dgm:spPr>
        <a:prstGeom prst="rect">
          <a:avLst/>
        </a:prstGeom>
      </dgm:spPr>
      <dgm:t>
        <a:bodyPr/>
        <a:lstStyle/>
        <a:p>
          <a:endParaRPr lang="zh-TW" altLang="en-US"/>
        </a:p>
      </dgm:t>
    </dgm:pt>
    <dgm:pt modelId="{13CCDA9A-1143-4E54-A160-DDC7CBF139A8}" type="pres">
      <dgm:prSet presAssocID="{A23A20E7-2A1C-4BDA-BAF4-2A63F4805EF9}" presName="rootConnector" presStyleLbl="node2" presStyleIdx="0" presStyleCnt="0"/>
      <dgm:spPr/>
      <dgm:t>
        <a:bodyPr/>
        <a:lstStyle/>
        <a:p>
          <a:endParaRPr lang="zh-TW" altLang="en-US"/>
        </a:p>
      </dgm:t>
    </dgm:pt>
    <dgm:pt modelId="{2668ED41-9630-4F8E-AD28-6F180B6DE19B}" type="pres">
      <dgm:prSet presAssocID="{A23A20E7-2A1C-4BDA-BAF4-2A63F4805EF9}" presName="hierChild4" presStyleCnt="0"/>
      <dgm:spPr>
        <a:scene3d>
          <a:camera prst="orthographicFront"/>
          <a:lightRig rig="threePt" dir="t"/>
        </a:scene3d>
        <a:sp3d>
          <a:bevelT/>
        </a:sp3d>
      </dgm:spPr>
    </dgm:pt>
    <dgm:pt modelId="{4D9D9252-83F0-44D6-9125-5A18FC736D8B}" type="pres">
      <dgm:prSet presAssocID="{A23A20E7-2A1C-4BDA-BAF4-2A63F4805EF9}" presName="hierChild5" presStyleCnt="0"/>
      <dgm:spPr>
        <a:scene3d>
          <a:camera prst="orthographicFront"/>
          <a:lightRig rig="threePt" dir="t"/>
        </a:scene3d>
        <a:sp3d>
          <a:bevelT/>
        </a:sp3d>
      </dgm:spPr>
    </dgm:pt>
    <dgm:pt modelId="{5D7112D6-0CC3-469B-A3C1-6A02BB41CB3D}" type="pres">
      <dgm:prSet presAssocID="{7F7A195A-9383-4FB4-879E-78CB55A215CF}" presName="hierChild3" presStyleCnt="0"/>
      <dgm:spPr>
        <a:scene3d>
          <a:camera prst="orthographicFront"/>
          <a:lightRig rig="threePt" dir="t"/>
        </a:scene3d>
        <a:sp3d>
          <a:bevelT/>
        </a:sp3d>
      </dgm:spPr>
    </dgm:pt>
    <dgm:pt modelId="{C6B4BB2D-2222-43BF-83ED-A9EA4C85E6B8}" type="pres">
      <dgm:prSet presAssocID="{615323B0-2378-4BC3-A4F3-9F43BDE6DA59}" presName="Name96" presStyleLbl="parChTrans1D2" presStyleIdx="2" presStyleCnt="3"/>
      <dgm:spPr>
        <a:custGeom>
          <a:avLst/>
          <a:gdLst/>
          <a:ahLst/>
          <a:cxnLst/>
          <a:rect l="0" t="0" r="0" b="0"/>
          <a:pathLst>
            <a:path>
              <a:moveTo>
                <a:pt x="215595" y="0"/>
              </a:moveTo>
              <a:lnTo>
                <a:pt x="215595" y="623865"/>
              </a:lnTo>
              <a:lnTo>
                <a:pt x="0" y="623865"/>
              </a:lnTo>
            </a:path>
          </a:pathLst>
        </a:custGeom>
      </dgm:spPr>
      <dgm:t>
        <a:bodyPr/>
        <a:lstStyle/>
        <a:p>
          <a:endParaRPr lang="zh-TW" altLang="en-US"/>
        </a:p>
      </dgm:t>
    </dgm:pt>
    <dgm:pt modelId="{B2F03401-1940-45C6-8447-FE464DFDA127}" type="pres">
      <dgm:prSet presAssocID="{9E7EB8C1-4981-46FA-9FC5-8FA5C7714A76}" presName="hierRoot3" presStyleCnt="0">
        <dgm:presLayoutVars>
          <dgm:hierBranch val="init"/>
        </dgm:presLayoutVars>
      </dgm:prSet>
      <dgm:spPr>
        <a:scene3d>
          <a:camera prst="orthographicFront"/>
          <a:lightRig rig="threePt" dir="t"/>
        </a:scene3d>
        <a:sp3d>
          <a:bevelT/>
        </a:sp3d>
      </dgm:spPr>
    </dgm:pt>
    <dgm:pt modelId="{FEE8D056-1FCC-436A-B872-9445BC49EDB4}" type="pres">
      <dgm:prSet presAssocID="{9E7EB8C1-4981-46FA-9FC5-8FA5C7714A76}" presName="rootComposite3" presStyleCnt="0"/>
      <dgm:spPr>
        <a:scene3d>
          <a:camera prst="orthographicFront"/>
          <a:lightRig rig="threePt" dir="t"/>
        </a:scene3d>
        <a:sp3d>
          <a:bevelT/>
        </a:sp3d>
      </dgm:spPr>
    </dgm:pt>
    <dgm:pt modelId="{D568266A-9BAC-4734-AF6F-B959C3F32A2D}" type="pres">
      <dgm:prSet presAssocID="{9E7EB8C1-4981-46FA-9FC5-8FA5C7714A76}" presName="rootText3" presStyleLbl="asst1" presStyleIdx="0" presStyleCnt="1" custScaleX="143992" custLinFactNeighborX="3082" custLinFactNeighborY="-1488">
        <dgm:presLayoutVars>
          <dgm:chPref val="3"/>
        </dgm:presLayoutVars>
      </dgm:prSet>
      <dgm:spPr>
        <a:prstGeom prst="rect">
          <a:avLst/>
        </a:prstGeom>
      </dgm:spPr>
      <dgm:t>
        <a:bodyPr/>
        <a:lstStyle/>
        <a:p>
          <a:endParaRPr lang="zh-TW" altLang="en-US"/>
        </a:p>
      </dgm:t>
    </dgm:pt>
    <dgm:pt modelId="{7D4BAB42-E40F-4CBC-94CF-97A134493B0E}" type="pres">
      <dgm:prSet presAssocID="{9E7EB8C1-4981-46FA-9FC5-8FA5C7714A76}" presName="titleText3" presStyleLbl="fgAcc2" presStyleIdx="0" presStyleCnt="1" custScaleX="155712" custScaleY="166962">
        <dgm:presLayoutVars>
          <dgm:chMax val="0"/>
          <dgm:chPref val="0"/>
        </dgm:presLayoutVars>
      </dgm:prSet>
      <dgm:spPr>
        <a:prstGeom prst="rect">
          <a:avLst/>
        </a:prstGeom>
      </dgm:spPr>
      <dgm:t>
        <a:bodyPr/>
        <a:lstStyle/>
        <a:p>
          <a:endParaRPr lang="zh-TW" altLang="en-US"/>
        </a:p>
      </dgm:t>
    </dgm:pt>
    <dgm:pt modelId="{EB6C23CA-4920-4864-8157-8528164BBCE1}" type="pres">
      <dgm:prSet presAssocID="{9E7EB8C1-4981-46FA-9FC5-8FA5C7714A76}" presName="rootConnector3" presStyleLbl="asst1" presStyleIdx="0" presStyleCnt="1"/>
      <dgm:spPr/>
      <dgm:t>
        <a:bodyPr/>
        <a:lstStyle/>
        <a:p>
          <a:endParaRPr lang="zh-TW" altLang="en-US"/>
        </a:p>
      </dgm:t>
    </dgm:pt>
    <dgm:pt modelId="{60194B81-1785-4F51-A7F7-8CAE271EBF01}" type="pres">
      <dgm:prSet presAssocID="{9E7EB8C1-4981-46FA-9FC5-8FA5C7714A76}" presName="hierChild6" presStyleCnt="0"/>
      <dgm:spPr>
        <a:scene3d>
          <a:camera prst="orthographicFront"/>
          <a:lightRig rig="threePt" dir="t"/>
        </a:scene3d>
        <a:sp3d>
          <a:bevelT/>
        </a:sp3d>
      </dgm:spPr>
    </dgm:pt>
    <dgm:pt modelId="{31155CA7-DBA4-42A4-823C-DD3B7EBDCCB6}" type="pres">
      <dgm:prSet presAssocID="{9E7EB8C1-4981-46FA-9FC5-8FA5C7714A76}" presName="hierChild7" presStyleCnt="0"/>
      <dgm:spPr>
        <a:scene3d>
          <a:camera prst="orthographicFront"/>
          <a:lightRig rig="threePt" dir="t"/>
        </a:scene3d>
        <a:sp3d>
          <a:bevelT/>
        </a:sp3d>
      </dgm:spPr>
    </dgm:pt>
  </dgm:ptLst>
  <dgm:cxnLst>
    <dgm:cxn modelId="{C59294EA-08A5-49B9-9A9F-E00B879C6391}" type="presOf" srcId="{615323B0-2378-4BC3-A4F3-9F43BDE6DA59}" destId="{C6B4BB2D-2222-43BF-83ED-A9EA4C85E6B8}" srcOrd="0" destOrd="0" presId="urn:microsoft.com/office/officeart/2008/layout/NameandTitleOrganizationalChart"/>
    <dgm:cxn modelId="{D13946B2-F57F-4D1C-BCDD-BDC296A57F3E}" type="presOf" srcId="{7F7A195A-9383-4FB4-879E-78CB55A215CF}" destId="{49AB6E30-53E7-492B-B2BE-2F811DF66731}" srcOrd="1" destOrd="0" presId="urn:microsoft.com/office/officeart/2008/layout/NameandTitleOrganizationalChart"/>
    <dgm:cxn modelId="{8DCFE06B-061D-4782-81ED-DB11FF98B4ED}" type="presOf" srcId="{5871C3C2-337D-4B89-8C33-F43DAF69F982}" destId="{25F0CF2F-C398-43C2-AFD7-2C3F5E2B80BD}" srcOrd="0" destOrd="0" presId="urn:microsoft.com/office/officeart/2008/layout/NameandTitleOrganizationalChart"/>
    <dgm:cxn modelId="{80A58781-A515-409C-BE00-8CC38EA0AA43}" type="presOf" srcId="{719ADCD1-F2BD-42A9-BFB5-C159CEE60187}" destId="{FA486890-AA3F-40B7-A9AA-E516AAE3E3EB}" srcOrd="0" destOrd="0" presId="urn:microsoft.com/office/officeart/2008/layout/NameandTitleOrganizationalChart"/>
    <dgm:cxn modelId="{8AA605A9-B0C2-4A7B-84AA-F3B1DCF5292F}" type="presOf" srcId="{429A7887-9F72-43D6-A228-C4793361825A}" destId="{0379AF7D-910C-459B-9AAA-7FA3A68064B4}" srcOrd="0" destOrd="0" presId="urn:microsoft.com/office/officeart/2008/layout/NameandTitleOrganizationalChart"/>
    <dgm:cxn modelId="{9F442EB5-E2EA-4CDD-8190-1D519C953267}" type="presOf" srcId="{9A073240-85C1-4F62-8931-EC88A762D4A4}" destId="{52A7A076-7695-4D62-B4CB-F10618BF1F88}" srcOrd="0" destOrd="0" presId="urn:microsoft.com/office/officeart/2008/layout/NameandTitleOrganizationalChart"/>
    <dgm:cxn modelId="{A563F1A0-588C-474F-9B6F-327CF85C4DFA}" srcId="{C3DA2062-E69C-4A58-B270-71AD03C44861}" destId="{7F7A195A-9383-4FB4-879E-78CB55A215CF}" srcOrd="0" destOrd="0" parTransId="{8C4FD6B3-3869-4058-8A03-E108984F4FF7}" sibTransId="{F0494370-0403-46E3-9656-23632458AFBD}"/>
    <dgm:cxn modelId="{9E096101-5D24-4222-A442-A13E0A5B2251}" srcId="{7F7A195A-9383-4FB4-879E-78CB55A215CF}" destId="{429A7887-9F72-43D6-A228-C4793361825A}" srcOrd="1" destOrd="0" parTransId="{9A073240-85C1-4F62-8931-EC88A762D4A4}" sibTransId="{5871C3C2-337D-4B89-8C33-F43DAF69F982}"/>
    <dgm:cxn modelId="{19C8FB1E-7B4C-4764-A849-40DED61C1271}" srcId="{7F7A195A-9383-4FB4-879E-78CB55A215CF}" destId="{A23A20E7-2A1C-4BDA-BAF4-2A63F4805EF9}" srcOrd="2" destOrd="0" parTransId="{719ADCD1-F2BD-42A9-BFB5-C159CEE60187}" sibTransId="{D4D68D69-D62E-4A8A-8E76-16220648666E}"/>
    <dgm:cxn modelId="{1957A3FF-1D89-4889-9DD8-18FB714F9999}" type="presOf" srcId="{9E7EB8C1-4981-46FA-9FC5-8FA5C7714A76}" destId="{D568266A-9BAC-4734-AF6F-B959C3F32A2D}" srcOrd="0" destOrd="0" presId="urn:microsoft.com/office/officeart/2008/layout/NameandTitleOrganizationalChart"/>
    <dgm:cxn modelId="{5DEF28DE-8352-425C-9013-71B133FF8645}" type="presOf" srcId="{D4D68D69-D62E-4A8A-8E76-16220648666E}" destId="{8052979E-34FC-4370-90DC-3ACD1188E2DD}" srcOrd="0" destOrd="0" presId="urn:microsoft.com/office/officeart/2008/layout/NameandTitleOrganizationalChart"/>
    <dgm:cxn modelId="{370668A4-3AB0-480B-97B4-C4E925AA2B44}" type="presOf" srcId="{9E7EB8C1-4981-46FA-9FC5-8FA5C7714A76}" destId="{EB6C23CA-4920-4864-8157-8528164BBCE1}" srcOrd="1" destOrd="0" presId="urn:microsoft.com/office/officeart/2008/layout/NameandTitleOrganizationalChart"/>
    <dgm:cxn modelId="{079181B5-4045-403A-B0BE-D09C674C281A}" type="presOf" srcId="{F0494370-0403-46E3-9656-23632458AFBD}" destId="{1C7768C1-8EFF-490F-97CB-E7F4B208A334}" srcOrd="0" destOrd="0" presId="urn:microsoft.com/office/officeart/2008/layout/NameandTitleOrganizationalChart"/>
    <dgm:cxn modelId="{D49EF371-EB38-4BDD-BCAB-C22F294BFA02}" type="presOf" srcId="{7F7A195A-9383-4FB4-879E-78CB55A215CF}" destId="{3808EC6B-AF43-4AA6-A4A4-477F5A1AE792}" srcOrd="0" destOrd="0" presId="urn:microsoft.com/office/officeart/2008/layout/NameandTitleOrganizationalChart"/>
    <dgm:cxn modelId="{1D1B1BB5-0C07-4F98-BACA-812A67B7FE25}" type="presOf" srcId="{A23A20E7-2A1C-4BDA-BAF4-2A63F4805EF9}" destId="{1FB0341B-033A-4ACE-9DE2-F93CC699773F}" srcOrd="0" destOrd="0" presId="urn:microsoft.com/office/officeart/2008/layout/NameandTitleOrganizationalChart"/>
    <dgm:cxn modelId="{C7AE7F45-76A3-4310-BE94-2DF4D6E652D9}" type="presOf" srcId="{EA8B3E00-1CEF-4DE5-9A31-622BE35C3732}" destId="{7D4BAB42-E40F-4CBC-94CF-97A134493B0E}" srcOrd="0" destOrd="0" presId="urn:microsoft.com/office/officeart/2008/layout/NameandTitleOrganizationalChart"/>
    <dgm:cxn modelId="{16A5A80A-AD5B-41AB-BF7C-624379BC6B63}" type="presOf" srcId="{429A7887-9F72-43D6-A228-C4793361825A}" destId="{F7D64D6F-6CB2-4032-96E9-5DD4FC368A0A}" srcOrd="1" destOrd="0" presId="urn:microsoft.com/office/officeart/2008/layout/NameandTitleOrganizationalChart"/>
    <dgm:cxn modelId="{C0D07FEA-C90D-4076-AB12-68F54A394BC4}" type="presOf" srcId="{A23A20E7-2A1C-4BDA-BAF4-2A63F4805EF9}" destId="{13CCDA9A-1143-4E54-A160-DDC7CBF139A8}" srcOrd="1" destOrd="0" presId="urn:microsoft.com/office/officeart/2008/layout/NameandTitleOrganizationalChart"/>
    <dgm:cxn modelId="{3E815B2F-7B22-4970-9557-99AD8D9A219A}" srcId="{7F7A195A-9383-4FB4-879E-78CB55A215CF}" destId="{9E7EB8C1-4981-46FA-9FC5-8FA5C7714A76}" srcOrd="0" destOrd="0" parTransId="{615323B0-2378-4BC3-A4F3-9F43BDE6DA59}" sibTransId="{EA8B3E00-1CEF-4DE5-9A31-622BE35C3732}"/>
    <dgm:cxn modelId="{FCF49E48-ADBC-4DAA-A8AD-5C329E867ACC}" type="presOf" srcId="{C3DA2062-E69C-4A58-B270-71AD03C44861}" destId="{B7E6BAC1-AB86-47CE-8FAE-B8F2DEC22C85}" srcOrd="0" destOrd="0" presId="urn:microsoft.com/office/officeart/2008/layout/NameandTitleOrganizationalChart"/>
    <dgm:cxn modelId="{6EC33146-F9F7-43B8-8484-92FFF98B1E5D}" type="presParOf" srcId="{B7E6BAC1-AB86-47CE-8FAE-B8F2DEC22C85}" destId="{31473310-D2BA-4F1F-AA94-5BF7E93EB3BB}" srcOrd="0" destOrd="0" presId="urn:microsoft.com/office/officeart/2008/layout/NameandTitleOrganizationalChart"/>
    <dgm:cxn modelId="{FA516F5B-750B-4484-B7B3-B20186AAE76B}" type="presParOf" srcId="{31473310-D2BA-4F1F-AA94-5BF7E93EB3BB}" destId="{F5C7E500-82A2-4621-B9B1-FE5D56BBE9D9}" srcOrd="0" destOrd="0" presId="urn:microsoft.com/office/officeart/2008/layout/NameandTitleOrganizationalChart"/>
    <dgm:cxn modelId="{EEB63DAF-85CF-4A97-8EB7-288E35F53595}" type="presParOf" srcId="{F5C7E500-82A2-4621-B9B1-FE5D56BBE9D9}" destId="{3808EC6B-AF43-4AA6-A4A4-477F5A1AE792}" srcOrd="0" destOrd="0" presId="urn:microsoft.com/office/officeart/2008/layout/NameandTitleOrganizationalChart"/>
    <dgm:cxn modelId="{881976D3-A7B0-4D59-A37E-9AEF4B82D2C0}" type="presParOf" srcId="{F5C7E500-82A2-4621-B9B1-FE5D56BBE9D9}" destId="{1C7768C1-8EFF-490F-97CB-E7F4B208A334}" srcOrd="1" destOrd="0" presId="urn:microsoft.com/office/officeart/2008/layout/NameandTitleOrganizationalChart"/>
    <dgm:cxn modelId="{C19D0E0A-C045-402E-A18C-FA5D5D803B51}" type="presParOf" srcId="{F5C7E500-82A2-4621-B9B1-FE5D56BBE9D9}" destId="{49AB6E30-53E7-492B-B2BE-2F811DF66731}" srcOrd="2" destOrd="0" presId="urn:microsoft.com/office/officeart/2008/layout/NameandTitleOrganizationalChart"/>
    <dgm:cxn modelId="{CBCCB19C-0C4E-461B-8D92-C2EA9A9AFCFC}" type="presParOf" srcId="{31473310-D2BA-4F1F-AA94-5BF7E93EB3BB}" destId="{DF526568-E017-446B-A6EF-111531EF9A0C}" srcOrd="1" destOrd="0" presId="urn:microsoft.com/office/officeart/2008/layout/NameandTitleOrganizationalChart"/>
    <dgm:cxn modelId="{53C093DB-B97C-4AE2-BA59-80D4525B3E03}" type="presParOf" srcId="{DF526568-E017-446B-A6EF-111531EF9A0C}" destId="{52A7A076-7695-4D62-B4CB-F10618BF1F88}" srcOrd="0" destOrd="0" presId="urn:microsoft.com/office/officeart/2008/layout/NameandTitleOrganizationalChart"/>
    <dgm:cxn modelId="{818143FA-B884-4937-BE65-4D12E1BFFBFD}" type="presParOf" srcId="{DF526568-E017-446B-A6EF-111531EF9A0C}" destId="{02272D74-C8D7-4643-8C2B-31683CCBB218}" srcOrd="1" destOrd="0" presId="urn:microsoft.com/office/officeart/2008/layout/NameandTitleOrganizationalChart"/>
    <dgm:cxn modelId="{02326832-D77D-49CC-A90E-398C11BFDA56}" type="presParOf" srcId="{02272D74-C8D7-4643-8C2B-31683CCBB218}" destId="{617FA2FC-5D16-4A82-A1D2-95E43B7371FB}" srcOrd="0" destOrd="0" presId="urn:microsoft.com/office/officeart/2008/layout/NameandTitleOrganizationalChart"/>
    <dgm:cxn modelId="{3DCA4348-ECD6-469E-B6DF-5366A6C7EBE4}" type="presParOf" srcId="{617FA2FC-5D16-4A82-A1D2-95E43B7371FB}" destId="{0379AF7D-910C-459B-9AAA-7FA3A68064B4}" srcOrd="0" destOrd="0" presId="urn:microsoft.com/office/officeart/2008/layout/NameandTitleOrganizationalChart"/>
    <dgm:cxn modelId="{03557802-AAA8-48DE-B38A-F757DCBBA603}" type="presParOf" srcId="{617FA2FC-5D16-4A82-A1D2-95E43B7371FB}" destId="{25F0CF2F-C398-43C2-AFD7-2C3F5E2B80BD}" srcOrd="1" destOrd="0" presId="urn:microsoft.com/office/officeart/2008/layout/NameandTitleOrganizationalChart"/>
    <dgm:cxn modelId="{68B5A94A-DC3F-42DE-B03D-785CD8533EA5}" type="presParOf" srcId="{617FA2FC-5D16-4A82-A1D2-95E43B7371FB}" destId="{F7D64D6F-6CB2-4032-96E9-5DD4FC368A0A}" srcOrd="2" destOrd="0" presId="urn:microsoft.com/office/officeart/2008/layout/NameandTitleOrganizationalChart"/>
    <dgm:cxn modelId="{FAF91B2F-1B50-4236-9358-52F99D52A15D}" type="presParOf" srcId="{02272D74-C8D7-4643-8C2B-31683CCBB218}" destId="{A98656C9-0FC6-4663-B76A-4060C9AA6509}" srcOrd="1" destOrd="0" presId="urn:microsoft.com/office/officeart/2008/layout/NameandTitleOrganizationalChart"/>
    <dgm:cxn modelId="{317D4FB0-5098-44FA-A93F-6A22F4202BF4}" type="presParOf" srcId="{02272D74-C8D7-4643-8C2B-31683CCBB218}" destId="{C7CE564C-9F05-48CA-A934-6A40D763209C}" srcOrd="2" destOrd="0" presId="urn:microsoft.com/office/officeart/2008/layout/NameandTitleOrganizationalChart"/>
    <dgm:cxn modelId="{3CE86474-7D0C-4766-A159-D225C46AE16F}" type="presParOf" srcId="{DF526568-E017-446B-A6EF-111531EF9A0C}" destId="{FA486890-AA3F-40B7-A9AA-E516AAE3E3EB}" srcOrd="2" destOrd="0" presId="urn:microsoft.com/office/officeart/2008/layout/NameandTitleOrganizationalChart"/>
    <dgm:cxn modelId="{AEB05181-7538-465F-B7FF-81718A63D08E}" type="presParOf" srcId="{DF526568-E017-446B-A6EF-111531EF9A0C}" destId="{38C789A1-1635-4416-AAF9-CD3C73CC55E6}" srcOrd="3" destOrd="0" presId="urn:microsoft.com/office/officeart/2008/layout/NameandTitleOrganizationalChart"/>
    <dgm:cxn modelId="{6E50FD39-DDAE-4919-BE9F-CF0692CE91B9}" type="presParOf" srcId="{38C789A1-1635-4416-AAF9-CD3C73CC55E6}" destId="{22D307F5-E807-4AE9-902E-119E76CBAF75}" srcOrd="0" destOrd="0" presId="urn:microsoft.com/office/officeart/2008/layout/NameandTitleOrganizationalChart"/>
    <dgm:cxn modelId="{F2DD43E4-12DB-452C-9BE8-4F99F7A7854D}" type="presParOf" srcId="{22D307F5-E807-4AE9-902E-119E76CBAF75}" destId="{1FB0341B-033A-4ACE-9DE2-F93CC699773F}" srcOrd="0" destOrd="0" presId="urn:microsoft.com/office/officeart/2008/layout/NameandTitleOrganizationalChart"/>
    <dgm:cxn modelId="{C5CCE424-21C1-4E8D-9C90-37920A09693C}" type="presParOf" srcId="{22D307F5-E807-4AE9-902E-119E76CBAF75}" destId="{8052979E-34FC-4370-90DC-3ACD1188E2DD}" srcOrd="1" destOrd="0" presId="urn:microsoft.com/office/officeart/2008/layout/NameandTitleOrganizationalChart"/>
    <dgm:cxn modelId="{BF800A79-F408-4000-9411-E262B514D51A}" type="presParOf" srcId="{22D307F5-E807-4AE9-902E-119E76CBAF75}" destId="{13CCDA9A-1143-4E54-A160-DDC7CBF139A8}" srcOrd="2" destOrd="0" presId="urn:microsoft.com/office/officeart/2008/layout/NameandTitleOrganizationalChart"/>
    <dgm:cxn modelId="{30B0D785-8EC5-4C78-96A6-7BC9CC530184}" type="presParOf" srcId="{38C789A1-1635-4416-AAF9-CD3C73CC55E6}" destId="{2668ED41-9630-4F8E-AD28-6F180B6DE19B}" srcOrd="1" destOrd="0" presId="urn:microsoft.com/office/officeart/2008/layout/NameandTitleOrganizationalChart"/>
    <dgm:cxn modelId="{DC8C3DEA-99DD-4305-AD19-48FB450AB9E1}" type="presParOf" srcId="{38C789A1-1635-4416-AAF9-CD3C73CC55E6}" destId="{4D9D9252-83F0-44D6-9125-5A18FC736D8B}" srcOrd="2" destOrd="0" presId="urn:microsoft.com/office/officeart/2008/layout/NameandTitleOrganizationalChart"/>
    <dgm:cxn modelId="{F2579802-5101-40B9-A676-0B91C3568718}" type="presParOf" srcId="{31473310-D2BA-4F1F-AA94-5BF7E93EB3BB}" destId="{5D7112D6-0CC3-469B-A3C1-6A02BB41CB3D}" srcOrd="2" destOrd="0" presId="urn:microsoft.com/office/officeart/2008/layout/NameandTitleOrganizationalChart"/>
    <dgm:cxn modelId="{9F8A482C-421B-4E5C-82C7-414D2DCA94C5}" type="presParOf" srcId="{5D7112D6-0CC3-469B-A3C1-6A02BB41CB3D}" destId="{C6B4BB2D-2222-43BF-83ED-A9EA4C85E6B8}" srcOrd="0" destOrd="0" presId="urn:microsoft.com/office/officeart/2008/layout/NameandTitleOrganizationalChart"/>
    <dgm:cxn modelId="{B464A9CC-931F-434E-9BD8-FF29E35A9A1A}" type="presParOf" srcId="{5D7112D6-0CC3-469B-A3C1-6A02BB41CB3D}" destId="{B2F03401-1940-45C6-8447-FE464DFDA127}" srcOrd="1" destOrd="0" presId="urn:microsoft.com/office/officeart/2008/layout/NameandTitleOrganizationalChart"/>
    <dgm:cxn modelId="{9A0CC180-F594-4282-B21D-FF3733EC9E2B}" type="presParOf" srcId="{B2F03401-1940-45C6-8447-FE464DFDA127}" destId="{FEE8D056-1FCC-436A-B872-9445BC49EDB4}" srcOrd="0" destOrd="0" presId="urn:microsoft.com/office/officeart/2008/layout/NameandTitleOrganizationalChart"/>
    <dgm:cxn modelId="{326995C9-5800-47EA-9B33-A21496480810}" type="presParOf" srcId="{FEE8D056-1FCC-436A-B872-9445BC49EDB4}" destId="{D568266A-9BAC-4734-AF6F-B959C3F32A2D}" srcOrd="0" destOrd="0" presId="urn:microsoft.com/office/officeart/2008/layout/NameandTitleOrganizationalChart"/>
    <dgm:cxn modelId="{A818952E-252B-4D77-8A22-C37A51001ED1}" type="presParOf" srcId="{FEE8D056-1FCC-436A-B872-9445BC49EDB4}" destId="{7D4BAB42-E40F-4CBC-94CF-97A134493B0E}" srcOrd="1" destOrd="0" presId="urn:microsoft.com/office/officeart/2008/layout/NameandTitleOrganizationalChart"/>
    <dgm:cxn modelId="{36CAB721-AD72-41BA-A797-4E0C069BD15E}" type="presParOf" srcId="{FEE8D056-1FCC-436A-B872-9445BC49EDB4}" destId="{EB6C23CA-4920-4864-8157-8528164BBCE1}" srcOrd="2" destOrd="0" presId="urn:microsoft.com/office/officeart/2008/layout/NameandTitleOrganizationalChart"/>
    <dgm:cxn modelId="{B12D48A2-2308-44DE-923D-793CADE22D80}" type="presParOf" srcId="{B2F03401-1940-45C6-8447-FE464DFDA127}" destId="{60194B81-1785-4F51-A7F7-8CAE271EBF01}" srcOrd="1" destOrd="0" presId="urn:microsoft.com/office/officeart/2008/layout/NameandTitleOrganizationalChart"/>
    <dgm:cxn modelId="{B27AA30B-E183-4836-886C-16A7C1066371}" type="presParOf" srcId="{B2F03401-1940-45C6-8447-FE464DFDA127}" destId="{31155CA7-DBA4-42A4-823C-DD3B7EBDCCB6}" srcOrd="2" destOrd="0" presId="urn:microsoft.com/office/officeart/2008/layout/NameandTitleOrganizationalChart"/>
  </dgm:cxnLst>
  <dgm:bg>
    <a:noFill/>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5E834E-7234-45A6-A3F2-3C2BA938092D}">
      <dsp:nvSpPr>
        <dsp:cNvPr id="0" name=""/>
        <dsp:cNvSpPr/>
      </dsp:nvSpPr>
      <dsp:spPr>
        <a:xfrm>
          <a:off x="623094" y="1558"/>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FFFFFF"/>
              </a:solidFill>
              <a:latin typeface="Calibri"/>
              <a:ea typeface="新細明體"/>
              <a:cs typeface="+mn-cs"/>
            </a:rPr>
            <a:t>錄案管制</a:t>
          </a:r>
        </a:p>
      </dsp:txBody>
      <dsp:txXfrm>
        <a:off x="640080" y="18544"/>
        <a:ext cx="1089658" cy="545966"/>
      </dsp:txXfrm>
    </dsp:sp>
    <dsp:sp modelId="{F08481FF-C8FE-44DF-BE2E-FFB05404D0D9}">
      <dsp:nvSpPr>
        <dsp:cNvPr id="0" name=""/>
        <dsp:cNvSpPr/>
      </dsp:nvSpPr>
      <dsp:spPr>
        <a:xfrm rot="5400000">
          <a:off x="1076171" y="595995"/>
          <a:ext cx="217476" cy="260972"/>
        </a:xfrm>
        <a:prstGeom prst="rightArrow">
          <a:avLst>
            <a:gd name="adj1" fmla="val 60000"/>
            <a:gd name="adj2" fmla="val 50000"/>
          </a:avLst>
        </a:prstGeom>
        <a:solidFill>
          <a:srgbClr val="4F81BD">
            <a:tint val="60000"/>
            <a:hueOff val="0"/>
            <a:satOff val="0"/>
            <a:lumOff val="0"/>
            <a:alphaOff val="0"/>
          </a:srgb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zh-TW" altLang="en-US" sz="1000" kern="1200">
            <a:solidFill>
              <a:sysClr val="window" lastClr="FFFFFF"/>
            </a:solidFill>
            <a:latin typeface="Calibri"/>
            <a:ea typeface="新細明體"/>
            <a:cs typeface="+mn-cs"/>
          </a:endParaRPr>
        </a:p>
      </dsp:txBody>
      <dsp:txXfrm rot="-5400000">
        <a:off x="1106618" y="617743"/>
        <a:ext cx="156584" cy="152233"/>
      </dsp:txXfrm>
    </dsp:sp>
    <dsp:sp modelId="{D08E9D12-855C-4B0F-BD92-25AF5CD72191}">
      <dsp:nvSpPr>
        <dsp:cNvPr id="0" name=""/>
        <dsp:cNvSpPr/>
      </dsp:nvSpPr>
      <dsp:spPr>
        <a:xfrm>
          <a:off x="623094" y="871466"/>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FFFFFF"/>
              </a:solidFill>
              <a:latin typeface="Calibri"/>
              <a:ea typeface="新細明體"/>
              <a:cs typeface="+mn-cs"/>
            </a:rPr>
            <a:t>分案辦理</a:t>
          </a:r>
        </a:p>
      </dsp:txBody>
      <dsp:txXfrm>
        <a:off x="640080" y="888452"/>
        <a:ext cx="1089658" cy="545966"/>
      </dsp:txXfrm>
    </dsp:sp>
    <dsp:sp modelId="{375106D2-B662-4049-8B84-3FA381882B86}">
      <dsp:nvSpPr>
        <dsp:cNvPr id="0" name=""/>
        <dsp:cNvSpPr/>
      </dsp:nvSpPr>
      <dsp:spPr>
        <a:xfrm rot="5400000">
          <a:off x="1076171" y="1465903"/>
          <a:ext cx="217476" cy="260972"/>
        </a:xfrm>
        <a:prstGeom prst="rightArrow">
          <a:avLst>
            <a:gd name="adj1" fmla="val 60000"/>
            <a:gd name="adj2" fmla="val 50000"/>
          </a:avLst>
        </a:prstGeom>
        <a:solidFill>
          <a:srgbClr val="4F81BD">
            <a:tint val="60000"/>
            <a:hueOff val="0"/>
            <a:satOff val="0"/>
            <a:lumOff val="0"/>
            <a:alphaOff val="0"/>
          </a:srgb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zh-TW" altLang="en-US" sz="1000" kern="1200">
            <a:solidFill>
              <a:sysClr val="window" lastClr="FFFFFF"/>
            </a:solidFill>
            <a:latin typeface="Calibri"/>
            <a:ea typeface="新細明體"/>
            <a:cs typeface="+mn-cs"/>
          </a:endParaRPr>
        </a:p>
      </dsp:txBody>
      <dsp:txXfrm rot="-5400000">
        <a:off x="1106618" y="1487651"/>
        <a:ext cx="156584" cy="152233"/>
      </dsp:txXfrm>
    </dsp:sp>
    <dsp:sp modelId="{2B9A9911-12EB-4EE6-82D4-F9BFD8F60D82}">
      <dsp:nvSpPr>
        <dsp:cNvPr id="0" name=""/>
        <dsp:cNvSpPr/>
      </dsp:nvSpPr>
      <dsp:spPr>
        <a:xfrm>
          <a:off x="623094" y="1741374"/>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FFFFFF"/>
              </a:solidFill>
              <a:latin typeface="Calibri"/>
              <a:ea typeface="新細明體"/>
              <a:cs typeface="+mn-cs"/>
            </a:rPr>
            <a:t>處理回復</a:t>
          </a:r>
        </a:p>
      </dsp:txBody>
      <dsp:txXfrm>
        <a:off x="640080" y="1758360"/>
        <a:ext cx="1089658" cy="545966"/>
      </dsp:txXfrm>
    </dsp:sp>
    <dsp:sp modelId="{06753E9A-71F3-481B-947E-81B2FEC6760A}">
      <dsp:nvSpPr>
        <dsp:cNvPr id="0" name=""/>
        <dsp:cNvSpPr/>
      </dsp:nvSpPr>
      <dsp:spPr>
        <a:xfrm rot="5400000">
          <a:off x="1076171" y="2335811"/>
          <a:ext cx="217476" cy="260972"/>
        </a:xfrm>
        <a:prstGeom prst="rightArrow">
          <a:avLst>
            <a:gd name="adj1" fmla="val 60000"/>
            <a:gd name="adj2" fmla="val 50000"/>
          </a:avLst>
        </a:prstGeom>
        <a:solidFill>
          <a:srgbClr val="4F81BD">
            <a:tint val="60000"/>
            <a:hueOff val="0"/>
            <a:satOff val="0"/>
            <a:lumOff val="0"/>
            <a:alphaOff val="0"/>
          </a:srgb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zh-TW" altLang="en-US" sz="1000" kern="1200">
            <a:solidFill>
              <a:sysClr val="window" lastClr="FFFFFF"/>
            </a:solidFill>
            <a:latin typeface="Calibri"/>
            <a:ea typeface="新細明體"/>
            <a:cs typeface="+mn-cs"/>
          </a:endParaRPr>
        </a:p>
      </dsp:txBody>
      <dsp:txXfrm rot="-5400000">
        <a:off x="1106618" y="2357559"/>
        <a:ext cx="156584" cy="152233"/>
      </dsp:txXfrm>
    </dsp:sp>
    <dsp:sp modelId="{0D0A8058-72DC-4455-A487-C683C89A824D}">
      <dsp:nvSpPr>
        <dsp:cNvPr id="0" name=""/>
        <dsp:cNvSpPr/>
      </dsp:nvSpPr>
      <dsp:spPr>
        <a:xfrm>
          <a:off x="623094" y="2611282"/>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FFFFFF"/>
              </a:solidFill>
              <a:latin typeface="Calibri"/>
              <a:ea typeface="新細明體"/>
              <a:cs typeface="+mn-cs"/>
            </a:rPr>
            <a:t>登錄結案</a:t>
          </a:r>
        </a:p>
      </dsp:txBody>
      <dsp:txXfrm>
        <a:off x="640080" y="2628268"/>
        <a:ext cx="1089658" cy="54596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5E834E-7234-45A6-A3F2-3C2BA938092D}">
      <dsp:nvSpPr>
        <dsp:cNvPr id="0" name=""/>
        <dsp:cNvSpPr/>
      </dsp:nvSpPr>
      <dsp:spPr>
        <a:xfrm>
          <a:off x="623094" y="1558"/>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FFFFFF"/>
              </a:solidFill>
              <a:latin typeface="Calibri"/>
              <a:ea typeface="新細明體"/>
              <a:cs typeface="+mn-cs"/>
            </a:rPr>
            <a:t>錄案管制</a:t>
          </a:r>
        </a:p>
      </dsp:txBody>
      <dsp:txXfrm>
        <a:off x="640080" y="18544"/>
        <a:ext cx="1089658" cy="545966"/>
      </dsp:txXfrm>
    </dsp:sp>
    <dsp:sp modelId="{F08481FF-C8FE-44DF-BE2E-FFB05404D0D9}">
      <dsp:nvSpPr>
        <dsp:cNvPr id="0" name=""/>
        <dsp:cNvSpPr/>
      </dsp:nvSpPr>
      <dsp:spPr>
        <a:xfrm rot="5400000">
          <a:off x="1076171" y="595995"/>
          <a:ext cx="217476" cy="260972"/>
        </a:xfrm>
        <a:prstGeom prst="rightArrow">
          <a:avLst>
            <a:gd name="adj1" fmla="val 60000"/>
            <a:gd name="adj2" fmla="val 50000"/>
          </a:avLst>
        </a:prstGeom>
        <a:solidFill>
          <a:srgbClr val="4F81BD">
            <a:tint val="60000"/>
            <a:hueOff val="0"/>
            <a:satOff val="0"/>
            <a:lumOff val="0"/>
            <a:alphaOff val="0"/>
          </a:srgb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zh-TW" altLang="en-US" sz="1000" kern="1200">
            <a:solidFill>
              <a:sysClr val="window" lastClr="FFFFFF"/>
            </a:solidFill>
            <a:latin typeface="Calibri"/>
            <a:ea typeface="新細明體"/>
            <a:cs typeface="+mn-cs"/>
          </a:endParaRPr>
        </a:p>
      </dsp:txBody>
      <dsp:txXfrm rot="-5400000">
        <a:off x="1106618" y="617743"/>
        <a:ext cx="156584" cy="152233"/>
      </dsp:txXfrm>
    </dsp:sp>
    <dsp:sp modelId="{D08E9D12-855C-4B0F-BD92-25AF5CD72191}">
      <dsp:nvSpPr>
        <dsp:cNvPr id="0" name=""/>
        <dsp:cNvSpPr/>
      </dsp:nvSpPr>
      <dsp:spPr>
        <a:xfrm>
          <a:off x="623094" y="871466"/>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FFFFFF"/>
              </a:solidFill>
              <a:latin typeface="Calibri"/>
              <a:ea typeface="新細明體"/>
              <a:cs typeface="+mn-cs"/>
            </a:rPr>
            <a:t>分案辦理</a:t>
          </a:r>
        </a:p>
      </dsp:txBody>
      <dsp:txXfrm>
        <a:off x="640080" y="888452"/>
        <a:ext cx="1089658" cy="545966"/>
      </dsp:txXfrm>
    </dsp:sp>
    <dsp:sp modelId="{375106D2-B662-4049-8B84-3FA381882B86}">
      <dsp:nvSpPr>
        <dsp:cNvPr id="0" name=""/>
        <dsp:cNvSpPr/>
      </dsp:nvSpPr>
      <dsp:spPr>
        <a:xfrm rot="5400000">
          <a:off x="1076171" y="1465903"/>
          <a:ext cx="217476" cy="260972"/>
        </a:xfrm>
        <a:prstGeom prst="rightArrow">
          <a:avLst>
            <a:gd name="adj1" fmla="val 60000"/>
            <a:gd name="adj2" fmla="val 50000"/>
          </a:avLst>
        </a:prstGeom>
        <a:solidFill>
          <a:srgbClr val="4F81BD">
            <a:tint val="60000"/>
            <a:hueOff val="0"/>
            <a:satOff val="0"/>
            <a:lumOff val="0"/>
            <a:alphaOff val="0"/>
          </a:srgb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zh-TW" altLang="en-US" sz="1000" kern="1200">
            <a:solidFill>
              <a:sysClr val="window" lastClr="FFFFFF"/>
            </a:solidFill>
            <a:latin typeface="Calibri"/>
            <a:ea typeface="新細明體"/>
            <a:cs typeface="+mn-cs"/>
          </a:endParaRPr>
        </a:p>
      </dsp:txBody>
      <dsp:txXfrm rot="-5400000">
        <a:off x="1106618" y="1487651"/>
        <a:ext cx="156584" cy="152233"/>
      </dsp:txXfrm>
    </dsp:sp>
    <dsp:sp modelId="{2B9A9911-12EB-4EE6-82D4-F9BFD8F60D82}">
      <dsp:nvSpPr>
        <dsp:cNvPr id="0" name=""/>
        <dsp:cNvSpPr/>
      </dsp:nvSpPr>
      <dsp:spPr>
        <a:xfrm>
          <a:off x="623094" y="1741374"/>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FFFFFF"/>
              </a:solidFill>
              <a:latin typeface="Calibri"/>
              <a:ea typeface="新細明體"/>
              <a:cs typeface="+mn-cs"/>
            </a:rPr>
            <a:t>處理回復</a:t>
          </a:r>
        </a:p>
      </dsp:txBody>
      <dsp:txXfrm>
        <a:off x="640080" y="1758360"/>
        <a:ext cx="1089658" cy="545966"/>
      </dsp:txXfrm>
    </dsp:sp>
    <dsp:sp modelId="{06753E9A-71F3-481B-947E-81B2FEC6760A}">
      <dsp:nvSpPr>
        <dsp:cNvPr id="0" name=""/>
        <dsp:cNvSpPr/>
      </dsp:nvSpPr>
      <dsp:spPr>
        <a:xfrm rot="5400000">
          <a:off x="1076171" y="2335811"/>
          <a:ext cx="217476" cy="260972"/>
        </a:xfrm>
        <a:prstGeom prst="rightArrow">
          <a:avLst>
            <a:gd name="adj1" fmla="val 60000"/>
            <a:gd name="adj2" fmla="val 50000"/>
          </a:avLst>
        </a:prstGeom>
        <a:solidFill>
          <a:srgbClr val="4F81BD">
            <a:tint val="60000"/>
            <a:hueOff val="0"/>
            <a:satOff val="0"/>
            <a:lumOff val="0"/>
            <a:alphaOff val="0"/>
          </a:srgb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zh-TW" altLang="en-US" sz="1000" kern="1200">
            <a:solidFill>
              <a:sysClr val="window" lastClr="FFFFFF"/>
            </a:solidFill>
            <a:latin typeface="Calibri"/>
            <a:ea typeface="新細明體"/>
            <a:cs typeface="+mn-cs"/>
          </a:endParaRPr>
        </a:p>
      </dsp:txBody>
      <dsp:txXfrm rot="-5400000">
        <a:off x="1106618" y="2357559"/>
        <a:ext cx="156584" cy="152233"/>
      </dsp:txXfrm>
    </dsp:sp>
    <dsp:sp modelId="{0D0A8058-72DC-4455-A487-C683C89A824D}">
      <dsp:nvSpPr>
        <dsp:cNvPr id="0" name=""/>
        <dsp:cNvSpPr/>
      </dsp:nvSpPr>
      <dsp:spPr>
        <a:xfrm>
          <a:off x="623094" y="2611282"/>
          <a:ext cx="1123630" cy="57993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zh-TW" altLang="en-US" sz="1800" b="1" kern="1200">
              <a:solidFill>
                <a:sysClr val="window" lastClr="FFFFFF"/>
              </a:solidFill>
              <a:latin typeface="Calibri"/>
              <a:ea typeface="新細明體"/>
              <a:cs typeface="+mn-cs"/>
            </a:rPr>
            <a:t>解除列管</a:t>
          </a:r>
        </a:p>
      </dsp:txBody>
      <dsp:txXfrm>
        <a:off x="640080" y="2628268"/>
        <a:ext cx="1089658" cy="54596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B4BB2D-2222-43BF-83ED-A9EA4C85E6B8}">
      <dsp:nvSpPr>
        <dsp:cNvPr id="0" name=""/>
        <dsp:cNvSpPr/>
      </dsp:nvSpPr>
      <dsp:spPr>
        <a:xfrm>
          <a:off x="2429128" y="507087"/>
          <a:ext cx="215595" cy="623865"/>
        </a:xfrm>
        <a:custGeom>
          <a:avLst/>
          <a:gdLst/>
          <a:ahLst/>
          <a:cxnLst/>
          <a:rect l="0" t="0" r="0" b="0"/>
          <a:pathLst>
            <a:path>
              <a:moveTo>
                <a:pt x="215595" y="0"/>
              </a:moveTo>
              <a:lnTo>
                <a:pt x="215595" y="623865"/>
              </a:lnTo>
              <a:lnTo>
                <a:pt x="0" y="623865"/>
              </a:lnTo>
            </a:path>
          </a:pathLst>
        </a:custGeom>
        <a:noFill/>
        <a:ln w="25400" cap="flat" cmpd="sng" algn="ctr">
          <a:solidFill>
            <a:srgbClr val="4F81BD">
              <a:shade val="60000"/>
              <a:hueOff val="0"/>
              <a:satOff val="0"/>
              <a:lumOff val="0"/>
              <a:alphaOff val="0"/>
            </a:srgbClr>
          </a:solidFill>
          <a:prstDash val="solid"/>
        </a:ln>
        <a:effectLst/>
        <a:scene3d>
          <a:camera prst="orthographicFront"/>
          <a:lightRig rig="threePt" dir="t"/>
        </a:scene3d>
        <a:sp3d>
          <a:bevelT/>
        </a:sp3d>
      </dsp:spPr>
      <dsp:style>
        <a:lnRef idx="2">
          <a:scrgbClr r="0" g="0" b="0"/>
        </a:lnRef>
        <a:fillRef idx="0">
          <a:scrgbClr r="0" g="0" b="0"/>
        </a:fillRef>
        <a:effectRef idx="0">
          <a:scrgbClr r="0" g="0" b="0"/>
        </a:effectRef>
        <a:fontRef idx="minor"/>
      </dsp:style>
    </dsp:sp>
    <dsp:sp modelId="{FA486890-AA3F-40B7-A9AA-E516AAE3E3EB}">
      <dsp:nvSpPr>
        <dsp:cNvPr id="0" name=""/>
        <dsp:cNvSpPr/>
      </dsp:nvSpPr>
      <dsp:spPr>
        <a:xfrm>
          <a:off x="2644724" y="507087"/>
          <a:ext cx="772298" cy="1232865"/>
        </a:xfrm>
        <a:custGeom>
          <a:avLst/>
          <a:gdLst/>
          <a:ahLst/>
          <a:cxnLst/>
          <a:rect l="0" t="0" r="0" b="0"/>
          <a:pathLst>
            <a:path>
              <a:moveTo>
                <a:pt x="0" y="0"/>
              </a:moveTo>
              <a:lnTo>
                <a:pt x="0" y="1114868"/>
              </a:lnTo>
              <a:lnTo>
                <a:pt x="772298" y="1114868"/>
              </a:lnTo>
              <a:lnTo>
                <a:pt x="772298" y="1232865"/>
              </a:lnTo>
            </a:path>
          </a:pathLst>
        </a:custGeom>
        <a:noFill/>
        <a:ln w="25400" cap="flat" cmpd="sng" algn="ctr">
          <a:solidFill>
            <a:srgbClr val="4F81BD">
              <a:shade val="60000"/>
              <a:hueOff val="0"/>
              <a:satOff val="0"/>
              <a:lumOff val="0"/>
              <a:alphaOff val="0"/>
            </a:srgbClr>
          </a:solidFill>
          <a:prstDash val="solid"/>
        </a:ln>
        <a:effectLst/>
        <a:scene3d>
          <a:camera prst="orthographicFront"/>
          <a:lightRig rig="threePt" dir="t"/>
        </a:scene3d>
        <a:sp3d>
          <a:bevelT/>
        </a:sp3d>
      </dsp:spPr>
      <dsp:style>
        <a:lnRef idx="2">
          <a:scrgbClr r="0" g="0" b="0"/>
        </a:lnRef>
        <a:fillRef idx="0">
          <a:scrgbClr r="0" g="0" b="0"/>
        </a:fillRef>
        <a:effectRef idx="0">
          <a:scrgbClr r="0" g="0" b="0"/>
        </a:effectRef>
        <a:fontRef idx="minor"/>
      </dsp:style>
    </dsp:sp>
    <dsp:sp modelId="{52A7A076-7695-4D62-B4CB-F10618BF1F88}">
      <dsp:nvSpPr>
        <dsp:cNvPr id="0" name=""/>
        <dsp:cNvSpPr/>
      </dsp:nvSpPr>
      <dsp:spPr>
        <a:xfrm>
          <a:off x="1770743" y="507087"/>
          <a:ext cx="873981" cy="1232865"/>
        </a:xfrm>
        <a:custGeom>
          <a:avLst/>
          <a:gdLst/>
          <a:ahLst/>
          <a:cxnLst/>
          <a:rect l="0" t="0" r="0" b="0"/>
          <a:pathLst>
            <a:path>
              <a:moveTo>
                <a:pt x="873981" y="0"/>
              </a:moveTo>
              <a:lnTo>
                <a:pt x="873981" y="1114868"/>
              </a:lnTo>
              <a:lnTo>
                <a:pt x="0" y="1114868"/>
              </a:lnTo>
              <a:lnTo>
                <a:pt x="0" y="1232865"/>
              </a:lnTo>
            </a:path>
          </a:pathLst>
        </a:custGeom>
        <a:noFill/>
        <a:ln w="25400" cap="flat" cmpd="sng" algn="ctr">
          <a:solidFill>
            <a:srgbClr val="4F81BD">
              <a:shade val="60000"/>
              <a:hueOff val="0"/>
              <a:satOff val="0"/>
              <a:lumOff val="0"/>
              <a:alphaOff val="0"/>
            </a:srgbClr>
          </a:solidFill>
          <a:prstDash val="solid"/>
        </a:ln>
        <a:effectLst/>
        <a:scene3d>
          <a:camera prst="orthographicFront"/>
          <a:lightRig rig="threePt" dir="t"/>
        </a:scene3d>
        <a:sp3d>
          <a:bevelT/>
        </a:sp3d>
      </dsp:spPr>
      <dsp:style>
        <a:lnRef idx="2">
          <a:scrgbClr r="0" g="0" b="0"/>
        </a:lnRef>
        <a:fillRef idx="0">
          <a:scrgbClr r="0" g="0" b="0"/>
        </a:fillRef>
        <a:effectRef idx="0">
          <a:scrgbClr r="0" g="0" b="0"/>
        </a:effectRef>
        <a:fontRef idx="minor"/>
      </dsp:style>
    </dsp:sp>
    <dsp:sp modelId="{3808EC6B-AF43-4AA6-A4A4-477F5A1AE792}">
      <dsp:nvSpPr>
        <dsp:cNvPr id="0" name=""/>
        <dsp:cNvSpPr/>
      </dsp:nvSpPr>
      <dsp:spPr>
        <a:xfrm>
          <a:off x="1572355" y="1383"/>
          <a:ext cx="2144738" cy="505704"/>
        </a:xfrm>
        <a:prstGeom prst="rect">
          <a:avLst/>
        </a:prstGeom>
        <a:solidFill>
          <a:srgbClr val="4F81BD">
            <a:hueOff val="0"/>
            <a:satOff val="0"/>
            <a:lum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1360" numCol="1" spcCol="1270" anchor="ctr" anchorCtr="0">
          <a:noAutofit/>
        </a:bodyPr>
        <a:lstStyle/>
        <a:p>
          <a:pPr lvl="0" algn="ctr" defTabSz="533400">
            <a:lnSpc>
              <a:spcPct val="90000"/>
            </a:lnSpc>
            <a:spcBef>
              <a:spcPct val="0"/>
            </a:spcBef>
            <a:spcAft>
              <a:spcPct val="35000"/>
            </a:spcAft>
          </a:pPr>
          <a:r>
            <a:rPr lang="zh-TW" altLang="en-US" sz="1200" kern="1200">
              <a:solidFill>
                <a:sysClr val="window" lastClr="FFFFFF"/>
              </a:solidFill>
              <a:latin typeface="標楷體" panose="03000509000000000000" pitchFamily="65" charset="-120"/>
              <a:ea typeface="標楷體" panose="03000509000000000000" pitchFamily="65" charset="-120"/>
              <a:cs typeface="+mn-cs"/>
            </a:rPr>
            <a:t>召集人</a:t>
          </a:r>
        </a:p>
      </dsp:txBody>
      <dsp:txXfrm>
        <a:off x="1572355" y="1383"/>
        <a:ext cx="2144738" cy="505704"/>
      </dsp:txXfrm>
    </dsp:sp>
    <dsp:sp modelId="{1C7768C1-8EFF-490F-97CB-E7F4B208A334}">
      <dsp:nvSpPr>
        <dsp:cNvPr id="0" name=""/>
        <dsp:cNvSpPr/>
      </dsp:nvSpPr>
      <dsp:spPr>
        <a:xfrm>
          <a:off x="2974405" y="315689"/>
          <a:ext cx="1305716" cy="341276"/>
        </a:xfrm>
        <a:prstGeom prst="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ctr" defTabSz="400050">
            <a:lnSpc>
              <a:spcPct val="90000"/>
            </a:lnSpc>
            <a:spcBef>
              <a:spcPct val="0"/>
            </a:spcBef>
            <a:spcAft>
              <a:spcPct val="35000"/>
            </a:spcAft>
          </a:pPr>
          <a:r>
            <a:rPr lang="zh-TW" altLang="en-US" sz="9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督導協調跨機關</a:t>
          </a:r>
          <a:endParaRPr lang="en-US" altLang="zh-TW" sz="9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pPr>
          <a:r>
            <a:rPr lang="zh-TW" altLang="en-US" sz="9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特殊陳情案件權責</a:t>
          </a:r>
        </a:p>
      </dsp:txBody>
      <dsp:txXfrm>
        <a:off x="2974405" y="315689"/>
        <a:ext cx="1305716" cy="341276"/>
      </dsp:txXfrm>
    </dsp:sp>
    <dsp:sp modelId="{0379AF7D-910C-459B-9AAA-7FA3A68064B4}">
      <dsp:nvSpPr>
        <dsp:cNvPr id="0" name=""/>
        <dsp:cNvSpPr/>
      </dsp:nvSpPr>
      <dsp:spPr>
        <a:xfrm>
          <a:off x="1146191" y="1739953"/>
          <a:ext cx="1249102" cy="505704"/>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1360" numCol="1" spcCol="1270" anchor="ctr" anchorCtr="0">
          <a:noAutofit/>
        </a:bodyPr>
        <a:lstStyle/>
        <a:p>
          <a:pPr lvl="0" algn="ctr" defTabSz="533400">
            <a:lnSpc>
              <a:spcPct val="90000"/>
            </a:lnSpc>
            <a:spcBef>
              <a:spcPct val="0"/>
            </a:spcBef>
            <a:spcAft>
              <a:spcPct val="35000"/>
            </a:spcAft>
          </a:pPr>
          <a:r>
            <a:rPr lang="zh-TW" altLang="en-US" sz="1200" kern="1200">
              <a:solidFill>
                <a:sysClr val="window" lastClr="FFFFFF"/>
              </a:solidFill>
              <a:latin typeface="標楷體" panose="03000509000000000000" pitchFamily="65" charset="-120"/>
              <a:ea typeface="標楷體" panose="03000509000000000000" pitchFamily="65" charset="-120"/>
              <a:cs typeface="+mn-cs"/>
            </a:rPr>
            <a:t>小組成員</a:t>
          </a:r>
        </a:p>
      </dsp:txBody>
      <dsp:txXfrm>
        <a:off x="1146191" y="1739953"/>
        <a:ext cx="1249102" cy="505704"/>
      </dsp:txXfrm>
    </dsp:sp>
    <dsp:sp modelId="{25F0CF2F-C398-43C2-AFD7-2C3F5E2B80BD}">
      <dsp:nvSpPr>
        <dsp:cNvPr id="0" name=""/>
        <dsp:cNvSpPr/>
      </dsp:nvSpPr>
      <dsp:spPr>
        <a:xfrm>
          <a:off x="1314121" y="2122410"/>
          <a:ext cx="1206260" cy="190304"/>
        </a:xfrm>
        <a:prstGeom prst="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ctr" defTabSz="400050">
            <a:lnSpc>
              <a:spcPct val="90000"/>
            </a:lnSpc>
            <a:spcBef>
              <a:spcPct val="0"/>
            </a:spcBef>
            <a:spcAft>
              <a:spcPct val="35000"/>
            </a:spcAft>
          </a:pPr>
          <a:r>
            <a:rPr lang="zh-TW" altLang="en-US" sz="9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一般陳情案件處理</a:t>
          </a:r>
        </a:p>
      </dsp:txBody>
      <dsp:txXfrm>
        <a:off x="1314121" y="2122410"/>
        <a:ext cx="1206260" cy="190304"/>
      </dsp:txXfrm>
    </dsp:sp>
    <dsp:sp modelId="{1FB0341B-033A-4ACE-9DE2-F93CC699773F}">
      <dsp:nvSpPr>
        <dsp:cNvPr id="0" name=""/>
        <dsp:cNvSpPr/>
      </dsp:nvSpPr>
      <dsp:spPr>
        <a:xfrm>
          <a:off x="2756377" y="1739953"/>
          <a:ext cx="1321292" cy="505704"/>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1360" numCol="1" spcCol="1270" anchor="ctr" anchorCtr="0">
          <a:noAutofit/>
        </a:bodyPr>
        <a:lstStyle/>
        <a:p>
          <a:pPr lvl="0" algn="ctr" defTabSz="533400">
            <a:lnSpc>
              <a:spcPct val="90000"/>
            </a:lnSpc>
            <a:spcBef>
              <a:spcPct val="0"/>
            </a:spcBef>
            <a:spcAft>
              <a:spcPct val="35000"/>
            </a:spcAft>
          </a:pPr>
          <a:r>
            <a:rPr lang="zh-TW" altLang="en-US" sz="1200" kern="1200">
              <a:solidFill>
                <a:sysClr val="window" lastClr="FFFFFF"/>
              </a:solidFill>
              <a:latin typeface="標楷體" panose="03000509000000000000" pitchFamily="65" charset="-120"/>
              <a:ea typeface="標楷體" panose="03000509000000000000" pitchFamily="65" charset="-120"/>
              <a:cs typeface="+mn-cs"/>
            </a:rPr>
            <a:t>小組成員</a:t>
          </a:r>
        </a:p>
      </dsp:txBody>
      <dsp:txXfrm>
        <a:off x="2756377" y="1739953"/>
        <a:ext cx="1321292" cy="505704"/>
      </dsp:txXfrm>
    </dsp:sp>
    <dsp:sp modelId="{8052979E-34FC-4370-90DC-3ACD1188E2DD}">
      <dsp:nvSpPr>
        <dsp:cNvPr id="0" name=""/>
        <dsp:cNvSpPr/>
      </dsp:nvSpPr>
      <dsp:spPr>
        <a:xfrm>
          <a:off x="2983806" y="2112409"/>
          <a:ext cx="1159451" cy="210307"/>
        </a:xfrm>
        <a:prstGeom prst="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ctr" defTabSz="400050">
            <a:lnSpc>
              <a:spcPct val="90000"/>
            </a:lnSpc>
            <a:spcBef>
              <a:spcPct val="0"/>
            </a:spcBef>
            <a:spcAft>
              <a:spcPct val="35000"/>
            </a:spcAft>
          </a:pPr>
          <a:r>
            <a:rPr lang="zh-TW" altLang="en-US" sz="9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特殊陳情案件處理</a:t>
          </a:r>
        </a:p>
      </dsp:txBody>
      <dsp:txXfrm>
        <a:off x="2983806" y="2112409"/>
        <a:ext cx="1159451" cy="210307"/>
      </dsp:txXfrm>
    </dsp:sp>
    <dsp:sp modelId="{D568266A-9BAC-4734-AF6F-B959C3F32A2D}">
      <dsp:nvSpPr>
        <dsp:cNvPr id="0" name=""/>
        <dsp:cNvSpPr/>
      </dsp:nvSpPr>
      <dsp:spPr>
        <a:xfrm>
          <a:off x="1022724" y="878101"/>
          <a:ext cx="1406403" cy="505704"/>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1360" numCol="1" spcCol="1270" anchor="ctr" anchorCtr="0">
          <a:noAutofit/>
        </a:bodyPr>
        <a:lstStyle/>
        <a:p>
          <a:pPr lvl="0" algn="ctr" defTabSz="533400">
            <a:lnSpc>
              <a:spcPct val="90000"/>
            </a:lnSpc>
            <a:spcBef>
              <a:spcPct val="0"/>
            </a:spcBef>
            <a:spcAft>
              <a:spcPct val="35000"/>
            </a:spcAft>
          </a:pPr>
          <a:r>
            <a:rPr lang="zh-TW" altLang="en-US" sz="1200" kern="1200">
              <a:solidFill>
                <a:sysClr val="window" lastClr="FFFFFF"/>
              </a:solidFill>
              <a:latin typeface="標楷體" panose="03000509000000000000" pitchFamily="65" charset="-120"/>
              <a:ea typeface="標楷體" panose="03000509000000000000" pitchFamily="65" charset="-120"/>
              <a:cs typeface="+mn-cs"/>
            </a:rPr>
            <a:t>副召集人</a:t>
          </a:r>
        </a:p>
      </dsp:txBody>
      <dsp:txXfrm>
        <a:off x="1022724" y="878101"/>
        <a:ext cx="1406403" cy="505704"/>
      </dsp:txXfrm>
    </dsp:sp>
    <dsp:sp modelId="{7D4BAB42-E40F-4CBC-94CF-97A134493B0E}">
      <dsp:nvSpPr>
        <dsp:cNvPr id="0" name=""/>
        <dsp:cNvSpPr/>
      </dsp:nvSpPr>
      <dsp:spPr>
        <a:xfrm>
          <a:off x="1157938" y="1222513"/>
          <a:ext cx="1368788" cy="281444"/>
        </a:xfrm>
        <a:prstGeom prst="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ctr" defTabSz="400050">
            <a:lnSpc>
              <a:spcPct val="90000"/>
            </a:lnSpc>
            <a:spcBef>
              <a:spcPct val="0"/>
            </a:spcBef>
            <a:spcAft>
              <a:spcPct val="35000"/>
            </a:spcAft>
          </a:pPr>
          <a:r>
            <a:rPr lang="zh-TW" altLang="en-US" sz="9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綜理本小組業務執行</a:t>
          </a:r>
        </a:p>
      </dsp:txBody>
      <dsp:txXfrm>
        <a:off x="1157938" y="1222513"/>
        <a:ext cx="1368788" cy="28144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13</Pages>
  <Words>1071</Words>
  <Characters>6110</Characters>
  <Application>Microsoft Office Word</Application>
  <DocSecurity>0</DocSecurity>
  <Lines>50</Lines>
  <Paragraphs>14</Paragraphs>
  <ScaleCrop>false</ScaleCrop>
  <Company/>
  <LinksUpToDate>false</LinksUpToDate>
  <CharactersWithSpaces>7167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楊心怡</dc:creator>
  <cp:lastModifiedBy>楊心怡</cp:lastModifiedBy>
  <cp:revision>5</cp:revision>
  <dcterms:created xsi:type="dcterms:W3CDTF">2015-02-12T03:35:00Z</dcterms:created>
  <dcterms:modified xsi:type="dcterms:W3CDTF">2015-03-03T07:14:00Z</dcterms:modified>
</cp:coreProperties>
</file>