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4C3" w:rsidRDefault="000914C3" w:rsidP="00E37DDC">
      <w:pPr>
        <w:spacing w:line="46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5D4D43">
        <w:rPr>
          <w:rFonts w:ascii="標楷體" w:eastAsia="標楷體" w:hAnsi="標楷體" w:hint="eastAsia"/>
          <w:b/>
          <w:bCs/>
          <w:sz w:val="40"/>
          <w:szCs w:val="40"/>
        </w:rPr>
        <w:t>臺中市政府建設局建設顧問遴聘要點</w:t>
      </w:r>
    </w:p>
    <w:p w:rsidR="000914C3" w:rsidRDefault="000914C3" w:rsidP="007469D7">
      <w:pPr>
        <w:spacing w:line="240" w:lineRule="atLeast"/>
        <w:jc w:val="center"/>
        <w:textAlignment w:val="top"/>
        <w:rPr>
          <w:rFonts w:ascii="標楷體" w:eastAsia="標楷體" w:hAnsi="標楷體"/>
          <w:spacing w:val="60"/>
          <w:sz w:val="20"/>
        </w:rPr>
      </w:pPr>
    </w:p>
    <w:p w:rsidR="000914C3" w:rsidRPr="005D4D43" w:rsidRDefault="000914C3" w:rsidP="007469D7">
      <w:pPr>
        <w:spacing w:line="240" w:lineRule="atLeast"/>
        <w:jc w:val="center"/>
        <w:rPr>
          <w:rFonts w:ascii="標楷體" w:eastAsia="標楷體" w:hAnsi="標楷體"/>
          <w:b/>
          <w:bCs/>
          <w:sz w:val="40"/>
          <w:szCs w:val="40"/>
        </w:rPr>
      </w:pPr>
      <w:r>
        <w:rPr>
          <w:rFonts w:ascii="標楷體" w:eastAsia="標楷體" w:hAnsi="標楷體"/>
          <w:sz w:val="20"/>
        </w:rPr>
        <w:t xml:space="preserve">                            </w:t>
      </w:r>
      <w:r>
        <w:rPr>
          <w:rFonts w:ascii="標楷體" w:eastAsia="標楷體" w:hAnsi="標楷體" w:hint="eastAsia"/>
          <w:sz w:val="20"/>
        </w:rPr>
        <w:t>中華民國</w:t>
      </w:r>
      <w:r>
        <w:rPr>
          <w:rFonts w:ascii="標楷體" w:eastAsia="標楷體" w:hAnsi="標楷體"/>
          <w:sz w:val="20"/>
        </w:rPr>
        <w:t>104</w:t>
      </w:r>
      <w:r>
        <w:rPr>
          <w:rFonts w:ascii="標楷體" w:eastAsia="標楷體" w:hAnsi="標楷體" w:hint="eastAsia"/>
          <w:sz w:val="20"/>
        </w:rPr>
        <w:t>年</w:t>
      </w:r>
      <w:r>
        <w:rPr>
          <w:rFonts w:ascii="標楷體" w:eastAsia="標楷體" w:hAnsi="標楷體"/>
          <w:sz w:val="20"/>
        </w:rPr>
        <w:t>1</w:t>
      </w:r>
      <w:r>
        <w:rPr>
          <w:rFonts w:ascii="標楷體" w:eastAsia="標楷體" w:hAnsi="標楷體" w:hint="eastAsia"/>
          <w:sz w:val="20"/>
        </w:rPr>
        <w:t>月</w:t>
      </w:r>
      <w:r>
        <w:rPr>
          <w:rFonts w:ascii="標楷體" w:eastAsia="標楷體" w:hAnsi="標楷體"/>
          <w:sz w:val="20"/>
        </w:rPr>
        <w:t xml:space="preserve"> 30</w:t>
      </w:r>
      <w:r>
        <w:rPr>
          <w:rFonts w:ascii="標楷體" w:eastAsia="標楷體" w:hAnsi="標楷體" w:hint="eastAsia"/>
          <w:sz w:val="20"/>
        </w:rPr>
        <w:t>日中市建秘字第</w:t>
      </w:r>
      <w:r>
        <w:rPr>
          <w:rFonts w:ascii="標楷體" w:eastAsia="標楷體" w:hAnsi="標楷體"/>
          <w:sz w:val="20"/>
        </w:rPr>
        <w:t>1040013738</w:t>
      </w:r>
      <w:r>
        <w:rPr>
          <w:rFonts w:ascii="標楷體" w:eastAsia="標楷體" w:hAnsi="標楷體" w:hint="eastAsia"/>
          <w:sz w:val="20"/>
        </w:rPr>
        <w:t>號函訂定</w:t>
      </w:r>
    </w:p>
    <w:p w:rsidR="000914C3" w:rsidRPr="008834C1" w:rsidRDefault="000914C3" w:rsidP="007B711C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8834C1">
        <w:rPr>
          <w:rFonts w:ascii="標楷體" w:eastAsia="標楷體" w:hAnsi="標楷體" w:hint="eastAsia"/>
          <w:sz w:val="28"/>
          <w:szCs w:val="28"/>
        </w:rPr>
        <w:t>臺中市政府建設局（以下簡稱本局）為使公共工程或設施符合人本、永續之效能，遴聘對樹木、景觀、道路、環境或品質管理等學有專精、技術經驗豐富或</w:t>
      </w:r>
      <w:r w:rsidRPr="008834C1">
        <w:rPr>
          <w:rFonts w:ascii="標楷體" w:eastAsia="標楷體" w:hAnsi="標楷體" w:hint="eastAsia"/>
          <w:color w:val="000000"/>
          <w:sz w:val="28"/>
          <w:szCs w:val="28"/>
        </w:rPr>
        <w:t>社會賢達</w:t>
      </w:r>
      <w:r w:rsidRPr="008834C1">
        <w:rPr>
          <w:rFonts w:ascii="標楷體" w:eastAsia="標楷體" w:hAnsi="標楷體" w:hint="eastAsia"/>
          <w:sz w:val="28"/>
          <w:szCs w:val="28"/>
        </w:rPr>
        <w:t>人士擔任建設顧問，</w:t>
      </w:r>
      <w:r>
        <w:rPr>
          <w:rFonts w:ascii="標楷體" w:eastAsia="標楷體" w:hAnsi="標楷體" w:hint="eastAsia"/>
          <w:sz w:val="28"/>
          <w:szCs w:val="28"/>
        </w:rPr>
        <w:t>備</w:t>
      </w:r>
      <w:r w:rsidRPr="008834C1">
        <w:rPr>
          <w:rFonts w:ascii="標楷體" w:eastAsia="標楷體" w:hAnsi="標楷體" w:hint="eastAsia"/>
          <w:sz w:val="28"/>
          <w:szCs w:val="28"/>
        </w:rPr>
        <w:t>供諮詢或</w:t>
      </w:r>
      <w:r>
        <w:rPr>
          <w:rFonts w:ascii="標楷體" w:eastAsia="標楷體" w:hAnsi="標楷體" w:hint="eastAsia"/>
          <w:sz w:val="28"/>
          <w:szCs w:val="28"/>
        </w:rPr>
        <w:t>提出</w:t>
      </w:r>
      <w:r w:rsidRPr="008834C1">
        <w:rPr>
          <w:rFonts w:ascii="標楷體" w:eastAsia="標楷體" w:hAnsi="標楷體" w:hint="eastAsia"/>
          <w:sz w:val="28"/>
          <w:szCs w:val="28"/>
        </w:rPr>
        <w:t>建言，冀以</w:t>
      </w:r>
      <w:r>
        <w:rPr>
          <w:rFonts w:ascii="標楷體" w:eastAsia="標楷體" w:hAnsi="標楷體" w:hint="eastAsia"/>
          <w:sz w:val="28"/>
          <w:szCs w:val="28"/>
        </w:rPr>
        <w:t>建構更優質之生活環境</w:t>
      </w:r>
      <w:r w:rsidRPr="008834C1">
        <w:rPr>
          <w:rFonts w:ascii="標楷體" w:eastAsia="標楷體" w:hAnsi="標楷體" w:hint="eastAsia"/>
          <w:sz w:val="28"/>
          <w:szCs w:val="28"/>
        </w:rPr>
        <w:t>，特訂定本要點。</w:t>
      </w:r>
    </w:p>
    <w:p w:rsidR="000914C3" w:rsidRPr="005D4D43" w:rsidRDefault="000914C3" w:rsidP="00E37DDC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D4D43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Pr="005D4D43">
        <w:rPr>
          <w:rFonts w:ascii="標楷體" w:eastAsia="標楷體" w:hAnsi="標楷體" w:hint="eastAsia"/>
          <w:color w:val="000000"/>
          <w:sz w:val="28"/>
          <w:szCs w:val="28"/>
        </w:rPr>
        <w:t>建設顧問之任務如下：</w:t>
      </w:r>
    </w:p>
    <w:p w:rsidR="000914C3" w:rsidRPr="005D4D43" w:rsidRDefault="000914C3" w:rsidP="00E37DDC">
      <w:pPr>
        <w:spacing w:line="460" w:lineRule="exact"/>
        <w:ind w:firstLineChars="50" w:firstLine="1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D4D43">
        <w:rPr>
          <w:rFonts w:ascii="標楷體" w:eastAsia="標楷體" w:hAnsi="標楷體"/>
          <w:color w:val="000000"/>
          <w:sz w:val="28"/>
          <w:szCs w:val="28"/>
        </w:rPr>
        <w:t>(</w:t>
      </w:r>
      <w:r w:rsidRPr="005D4D43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5D4D43">
        <w:rPr>
          <w:rFonts w:ascii="標楷體" w:eastAsia="標楷體" w:hAnsi="標楷體"/>
          <w:color w:val="000000"/>
          <w:sz w:val="28"/>
          <w:szCs w:val="28"/>
        </w:rPr>
        <w:t>)</w:t>
      </w:r>
      <w:r w:rsidRPr="005D4D43">
        <w:rPr>
          <w:rFonts w:ascii="標楷體" w:eastAsia="標楷體" w:hAnsi="標楷體" w:hint="eastAsia"/>
          <w:color w:val="000000"/>
          <w:sz w:val="28"/>
          <w:szCs w:val="28"/>
        </w:rPr>
        <w:t>對重大政策提出</w:t>
      </w:r>
      <w:r>
        <w:rPr>
          <w:rFonts w:ascii="標楷體" w:eastAsia="標楷體" w:hAnsi="標楷體" w:hint="eastAsia"/>
          <w:color w:val="000000"/>
          <w:sz w:val="28"/>
          <w:szCs w:val="28"/>
        </w:rPr>
        <w:t>諮詢或</w:t>
      </w:r>
      <w:r w:rsidRPr="005D4D43">
        <w:rPr>
          <w:rFonts w:ascii="標楷體" w:eastAsia="標楷體" w:hAnsi="標楷體" w:hint="eastAsia"/>
          <w:color w:val="000000"/>
          <w:sz w:val="28"/>
          <w:szCs w:val="28"/>
        </w:rPr>
        <w:t>意見。</w:t>
      </w:r>
    </w:p>
    <w:p w:rsidR="000914C3" w:rsidRPr="005D4D43" w:rsidRDefault="000914C3" w:rsidP="00E37DDC">
      <w:pPr>
        <w:spacing w:line="460" w:lineRule="exact"/>
        <w:ind w:firstLineChars="50" w:firstLine="1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D4D43">
        <w:rPr>
          <w:rFonts w:ascii="標楷體" w:eastAsia="標楷體" w:hAnsi="標楷體"/>
          <w:color w:val="000000"/>
          <w:sz w:val="28"/>
          <w:szCs w:val="28"/>
        </w:rPr>
        <w:t>(</w:t>
      </w:r>
      <w:r w:rsidRPr="005D4D43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5D4D43">
        <w:rPr>
          <w:rFonts w:ascii="標楷體" w:eastAsia="標楷體" w:hAnsi="標楷體"/>
          <w:color w:val="000000"/>
          <w:sz w:val="28"/>
          <w:szCs w:val="28"/>
        </w:rPr>
        <w:t>)</w:t>
      </w:r>
      <w:r w:rsidRPr="005D4D43">
        <w:rPr>
          <w:rFonts w:ascii="標楷體" w:eastAsia="標楷體" w:hAnsi="標楷體" w:hint="eastAsia"/>
          <w:sz w:val="28"/>
          <w:szCs w:val="28"/>
        </w:rPr>
        <w:t>提供各項城市建設之諮詢及建議</w:t>
      </w:r>
      <w:r w:rsidRPr="005D4D4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914C3" w:rsidRPr="005D4D43" w:rsidRDefault="000914C3" w:rsidP="00F8291D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D4D43">
        <w:rPr>
          <w:rFonts w:ascii="標楷體" w:eastAsia="標楷體" w:hAnsi="標楷體"/>
          <w:color w:val="000000"/>
          <w:sz w:val="28"/>
          <w:szCs w:val="28"/>
        </w:rPr>
        <w:t xml:space="preserve"> (</w:t>
      </w:r>
      <w:r w:rsidRPr="005D4D43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5D4D43">
        <w:rPr>
          <w:rFonts w:ascii="標楷體" w:eastAsia="標楷體" w:hAnsi="標楷體"/>
          <w:color w:val="000000"/>
          <w:sz w:val="28"/>
          <w:szCs w:val="28"/>
        </w:rPr>
        <w:t>)</w:t>
      </w:r>
      <w:r w:rsidRPr="005D4D43">
        <w:rPr>
          <w:rFonts w:ascii="標楷體" w:eastAsia="標楷體" w:hAnsi="標楷體" w:hint="eastAsia"/>
          <w:color w:val="000000"/>
          <w:sz w:val="28"/>
          <w:szCs w:val="28"/>
        </w:rPr>
        <w:t>對影響本局不實言論或報導之協助處理。</w:t>
      </w:r>
    </w:p>
    <w:p w:rsidR="000914C3" w:rsidRPr="005D4D43" w:rsidRDefault="000914C3" w:rsidP="00F8291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5D4D43">
        <w:rPr>
          <w:rFonts w:ascii="標楷體" w:eastAsia="標楷體" w:hAnsi="標楷體"/>
          <w:color w:val="000000"/>
          <w:sz w:val="28"/>
          <w:szCs w:val="28"/>
        </w:rPr>
        <w:t xml:space="preserve"> (</w:t>
      </w:r>
      <w:r w:rsidRPr="005D4D43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5D4D43">
        <w:rPr>
          <w:rFonts w:ascii="標楷體" w:eastAsia="標楷體" w:hAnsi="標楷體"/>
          <w:color w:val="000000"/>
          <w:sz w:val="28"/>
          <w:szCs w:val="28"/>
        </w:rPr>
        <w:t>)</w:t>
      </w:r>
      <w:r w:rsidRPr="005D4D43">
        <w:rPr>
          <w:rFonts w:ascii="標楷體" w:eastAsia="標楷體" w:hAnsi="標楷體" w:hint="eastAsia"/>
          <w:color w:val="000000"/>
          <w:sz w:val="28"/>
          <w:szCs w:val="28"/>
        </w:rPr>
        <w:t>其他有關事項之處理。</w:t>
      </w:r>
    </w:p>
    <w:p w:rsidR="000914C3" w:rsidRPr="005D4D43" w:rsidRDefault="000914C3" w:rsidP="00E748A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5D4D43">
        <w:rPr>
          <w:rFonts w:ascii="標楷體" w:eastAsia="標楷體" w:hAnsi="標楷體" w:hint="eastAsia"/>
          <w:sz w:val="28"/>
          <w:szCs w:val="28"/>
        </w:rPr>
        <w:t>三、</w:t>
      </w:r>
      <w:r w:rsidRPr="005D4D43">
        <w:rPr>
          <w:rFonts w:ascii="標楷體" w:eastAsia="標楷體" w:hAnsi="標楷體" w:hint="eastAsia"/>
          <w:color w:val="000000"/>
          <w:sz w:val="28"/>
          <w:szCs w:val="28"/>
        </w:rPr>
        <w:t>建設顧問由本局就符合下列各款資格者聘任之：</w:t>
      </w:r>
      <w:r w:rsidRPr="005D4D43">
        <w:rPr>
          <w:rFonts w:ascii="標楷體" w:eastAsia="標楷體" w:hAnsi="標楷體"/>
          <w:color w:val="000000"/>
          <w:sz w:val="28"/>
          <w:szCs w:val="28"/>
        </w:rPr>
        <w:br/>
      </w:r>
      <w:r w:rsidRPr="005D4D43">
        <w:rPr>
          <w:rFonts w:ascii="標楷體" w:eastAsia="標楷體" w:hAnsi="標楷體" w:hint="eastAsia"/>
          <w:sz w:val="28"/>
          <w:szCs w:val="28"/>
        </w:rPr>
        <w:t>（一）曾任大專院校教授、副教授。</w:t>
      </w:r>
    </w:p>
    <w:p w:rsidR="000914C3" w:rsidRPr="005D4D43" w:rsidRDefault="000914C3" w:rsidP="00E748AD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5D4D43">
        <w:rPr>
          <w:rFonts w:ascii="標楷體" w:eastAsia="標楷體" w:hAnsi="標楷體" w:hint="eastAsia"/>
          <w:sz w:val="28"/>
          <w:szCs w:val="28"/>
        </w:rPr>
        <w:t>（二）大學</w:t>
      </w:r>
      <w:r>
        <w:rPr>
          <w:rFonts w:ascii="標楷體" w:eastAsia="標楷體" w:hAnsi="標楷體" w:hint="eastAsia"/>
          <w:sz w:val="28"/>
          <w:szCs w:val="28"/>
        </w:rPr>
        <w:t>以上</w:t>
      </w:r>
      <w:r w:rsidRPr="005D4D43">
        <w:rPr>
          <w:rFonts w:ascii="標楷體" w:eastAsia="標楷體" w:hAnsi="標楷體" w:hint="eastAsia"/>
          <w:sz w:val="28"/>
          <w:szCs w:val="28"/>
        </w:rPr>
        <w:t>畢業，從事相關工作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5D4D43">
        <w:rPr>
          <w:rFonts w:ascii="標楷體" w:eastAsia="標楷體" w:hAnsi="標楷體" w:hint="eastAsia"/>
          <w:sz w:val="28"/>
          <w:szCs w:val="28"/>
        </w:rPr>
        <w:t>年以上。</w:t>
      </w:r>
    </w:p>
    <w:p w:rsidR="000914C3" w:rsidRPr="005D4D43" w:rsidRDefault="000914C3" w:rsidP="00E748AD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5D4D43">
        <w:rPr>
          <w:rFonts w:ascii="標楷體" w:eastAsia="標楷體" w:hAnsi="標楷體" w:hint="eastAsia"/>
          <w:sz w:val="28"/>
          <w:szCs w:val="28"/>
        </w:rPr>
        <w:t>（三）曾任公、民營事業機構董事長、總經理、副總經理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0914C3" w:rsidRPr="005D4D43" w:rsidRDefault="000914C3" w:rsidP="00E748AD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5D4D43">
        <w:rPr>
          <w:rFonts w:ascii="標楷體" w:eastAsia="標楷體" w:hAnsi="標楷體" w:hint="eastAsia"/>
          <w:sz w:val="28"/>
          <w:szCs w:val="28"/>
        </w:rPr>
        <w:t>（四）曾任公益性社團負責人</w:t>
      </w:r>
      <w:r>
        <w:rPr>
          <w:rFonts w:ascii="標楷體" w:eastAsia="標楷體" w:hAnsi="標楷體" w:hint="eastAsia"/>
          <w:sz w:val="28"/>
          <w:szCs w:val="28"/>
        </w:rPr>
        <w:t>或幹部三</w:t>
      </w:r>
      <w:r w:rsidRPr="005D4D43">
        <w:rPr>
          <w:rFonts w:ascii="標楷體" w:eastAsia="標楷體" w:hAnsi="標楷體" w:hint="eastAsia"/>
          <w:sz w:val="28"/>
          <w:szCs w:val="28"/>
        </w:rPr>
        <w:t>年以上者。</w:t>
      </w:r>
    </w:p>
    <w:p w:rsidR="000914C3" w:rsidRPr="005D4D43" w:rsidRDefault="000914C3" w:rsidP="00E748AD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5D4D43">
        <w:rPr>
          <w:rFonts w:ascii="標楷體" w:eastAsia="標楷體" w:hAnsi="標楷體" w:hint="eastAsia"/>
          <w:sz w:val="28"/>
          <w:szCs w:val="28"/>
        </w:rPr>
        <w:t>（五）其他</w:t>
      </w:r>
      <w:r>
        <w:rPr>
          <w:rFonts w:ascii="標楷體" w:eastAsia="標楷體" w:hAnsi="標楷體" w:hint="eastAsia"/>
          <w:sz w:val="28"/>
          <w:szCs w:val="28"/>
        </w:rPr>
        <w:t>社會賢達人士。</w:t>
      </w:r>
    </w:p>
    <w:p w:rsidR="000914C3" w:rsidRPr="005D4D43" w:rsidRDefault="000914C3" w:rsidP="00F8291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Pr="005D4D43">
        <w:rPr>
          <w:rFonts w:ascii="標楷體" w:eastAsia="標楷體" w:hAnsi="標楷體" w:hint="eastAsia"/>
          <w:sz w:val="28"/>
          <w:szCs w:val="28"/>
        </w:rPr>
        <w:t>、</w:t>
      </w:r>
      <w:r w:rsidRPr="005D4D43">
        <w:rPr>
          <w:rFonts w:ascii="標楷體" w:eastAsia="標楷體" w:hAnsi="標楷體" w:hint="eastAsia"/>
          <w:color w:val="000000"/>
          <w:sz w:val="28"/>
          <w:szCs w:val="28"/>
        </w:rPr>
        <w:t>建設</w:t>
      </w:r>
      <w:r w:rsidRPr="005D4D43">
        <w:rPr>
          <w:rFonts w:ascii="標楷體" w:eastAsia="標楷體" w:hAnsi="標楷體" w:hint="eastAsia"/>
          <w:sz w:val="28"/>
          <w:szCs w:val="28"/>
        </w:rPr>
        <w:t>顧問，如有下列情事之一者，即予解聘：</w:t>
      </w:r>
    </w:p>
    <w:p w:rsidR="000914C3" w:rsidRPr="00E37DDC" w:rsidRDefault="000914C3" w:rsidP="00A104EB">
      <w:pPr>
        <w:spacing w:line="460" w:lineRule="exact"/>
        <w:ind w:leftChars="9" w:left="862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5D4D43">
        <w:rPr>
          <w:rFonts w:ascii="標楷體" w:eastAsia="標楷體" w:hAnsi="標楷體" w:hint="eastAsia"/>
          <w:sz w:val="28"/>
          <w:szCs w:val="28"/>
        </w:rPr>
        <w:t>（一）動員戡亂時期終止後，曾犯內亂罪、外患罪，經判刑確定或通緝</w:t>
      </w:r>
      <w:r w:rsidRPr="00E37DDC">
        <w:rPr>
          <w:rFonts w:ascii="標楷體" w:eastAsia="標楷體" w:hAnsi="標楷體" w:hint="eastAsia"/>
          <w:sz w:val="28"/>
          <w:szCs w:val="28"/>
        </w:rPr>
        <w:t>有案尚未結案。</w:t>
      </w:r>
    </w:p>
    <w:p w:rsidR="000914C3" w:rsidRPr="00E37DDC" w:rsidRDefault="000914C3" w:rsidP="00A104EB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E37DDC">
        <w:rPr>
          <w:rFonts w:ascii="標楷體" w:eastAsia="標楷體" w:hAnsi="標楷體" w:hint="eastAsia"/>
          <w:sz w:val="28"/>
          <w:szCs w:val="28"/>
        </w:rPr>
        <w:t>（二）曾服公務有貪污行為，經判刑確定或通緝有案尚未結案。</w:t>
      </w:r>
    </w:p>
    <w:p w:rsidR="000914C3" w:rsidRDefault="000914C3" w:rsidP="00A104EB">
      <w:pPr>
        <w:spacing w:line="460" w:lineRule="exact"/>
        <w:ind w:leftChars="9" w:left="862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E37DDC">
        <w:rPr>
          <w:rFonts w:ascii="標楷體" w:eastAsia="標楷體" w:hAnsi="標楷體" w:hint="eastAsia"/>
          <w:sz w:val="28"/>
          <w:szCs w:val="28"/>
        </w:rPr>
        <w:t>（三）犯前二款以外之罪，判處有期徒刑以上之刑確定，尚未執行或執行未畢；但受緩刑宣告者，不在此限。</w:t>
      </w:r>
    </w:p>
    <w:p w:rsidR="000914C3" w:rsidRDefault="000914C3" w:rsidP="00A104EB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E37DDC">
        <w:rPr>
          <w:rFonts w:ascii="標楷體" w:eastAsia="標楷體" w:hAnsi="標楷體" w:hint="eastAsia"/>
          <w:sz w:val="28"/>
          <w:szCs w:val="28"/>
        </w:rPr>
        <w:t>（四）</w:t>
      </w:r>
      <w:r>
        <w:rPr>
          <w:rFonts w:ascii="標楷體" w:eastAsia="標楷體" w:hAnsi="標楷體" w:hint="eastAsia"/>
          <w:sz w:val="28"/>
          <w:szCs w:val="28"/>
        </w:rPr>
        <w:t>受</w:t>
      </w:r>
      <w:r w:rsidRPr="00E37DDC">
        <w:rPr>
          <w:rFonts w:ascii="標楷體" w:eastAsia="標楷體" w:hAnsi="標楷體" w:hint="eastAsia"/>
          <w:sz w:val="28"/>
          <w:szCs w:val="28"/>
        </w:rPr>
        <w:t>褫奪公權尚未復權。</w:t>
      </w:r>
    </w:p>
    <w:p w:rsidR="000914C3" w:rsidRDefault="000914C3" w:rsidP="00A104EB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104EB">
        <w:rPr>
          <w:rFonts w:ascii="標楷體" w:eastAsia="標楷體" w:hAnsi="標楷體" w:hint="eastAsia"/>
          <w:sz w:val="28"/>
          <w:szCs w:val="28"/>
        </w:rPr>
        <w:t>（五）受監護或輔助宣告，尚未撤銷。</w:t>
      </w:r>
    </w:p>
    <w:p w:rsidR="000914C3" w:rsidRPr="00A104EB" w:rsidRDefault="000914C3" w:rsidP="00A104EB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104EB">
        <w:rPr>
          <w:rFonts w:ascii="標楷體" w:eastAsia="標楷體" w:hAnsi="標楷體" w:hint="eastAsia"/>
          <w:sz w:val="28"/>
          <w:szCs w:val="28"/>
        </w:rPr>
        <w:t>（六）</w:t>
      </w:r>
      <w:r w:rsidRPr="00A104EB">
        <w:rPr>
          <w:rFonts w:ascii="標楷體" w:eastAsia="標楷體" w:hAnsi="標楷體" w:hint="eastAsia"/>
          <w:color w:val="000000"/>
          <w:sz w:val="28"/>
          <w:szCs w:val="28"/>
        </w:rPr>
        <w:t>擔任顧問期間行為或言論有損本局聲譽。</w:t>
      </w:r>
    </w:p>
    <w:p w:rsidR="000914C3" w:rsidRPr="00A104EB" w:rsidRDefault="000914C3" w:rsidP="00A104EB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104EB">
        <w:rPr>
          <w:rFonts w:ascii="標楷體" w:eastAsia="標楷體" w:hAnsi="標楷體" w:hint="eastAsia"/>
          <w:sz w:val="28"/>
          <w:szCs w:val="28"/>
        </w:rPr>
        <w:t>（七）</w:t>
      </w:r>
      <w:r>
        <w:rPr>
          <w:rFonts w:ascii="標楷體" w:eastAsia="標楷體" w:hAnsi="標楷體" w:hint="eastAsia"/>
          <w:sz w:val="28"/>
          <w:szCs w:val="28"/>
        </w:rPr>
        <w:t>有其他不堪勝任之情形。</w:t>
      </w:r>
    </w:p>
    <w:p w:rsidR="000914C3" w:rsidRPr="00B645C9" w:rsidRDefault="000914C3" w:rsidP="00B645C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104EB">
        <w:rPr>
          <w:rFonts w:ascii="標楷體" w:eastAsia="標楷體" w:hAnsi="標楷體" w:hint="eastAsia"/>
          <w:sz w:val="28"/>
          <w:szCs w:val="28"/>
        </w:rPr>
        <w:t>五、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本局遴聘建設顧問若干名，</w:t>
      </w:r>
      <w:r w:rsidRPr="00A104EB">
        <w:rPr>
          <w:rFonts w:ascii="標楷體" w:eastAsia="標楷體" w:hAnsi="標楷體" w:hint="eastAsia"/>
          <w:sz w:val="28"/>
          <w:szCs w:val="28"/>
        </w:rPr>
        <w:t>任期二年，</w:t>
      </w:r>
      <w:r w:rsidRPr="00A104EB">
        <w:rPr>
          <w:rFonts w:ascii="標楷體" w:eastAsia="標楷體" w:hAnsi="標楷體" w:hint="eastAsia"/>
          <w:color w:val="000000"/>
          <w:sz w:val="28"/>
          <w:szCs w:val="28"/>
        </w:rPr>
        <w:t>因故出缺時，得補聘之，補聘之任期至原任</w:t>
      </w:r>
      <w:r w:rsidRPr="005D4D43">
        <w:rPr>
          <w:rFonts w:ascii="標楷體" w:eastAsia="標楷體" w:hAnsi="標楷體" w:hint="eastAsia"/>
          <w:color w:val="000000"/>
          <w:sz w:val="28"/>
          <w:szCs w:val="28"/>
        </w:rPr>
        <w:t>期屆滿時為止。聘任建設顧問，應發給顧問聘書，並載明任期。</w:t>
      </w:r>
    </w:p>
    <w:p w:rsidR="000914C3" w:rsidRPr="00A104EB" w:rsidRDefault="000914C3" w:rsidP="005D4D43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5D4D43">
        <w:rPr>
          <w:rFonts w:ascii="標楷體" w:eastAsia="標楷體" w:hAnsi="標楷體" w:hint="eastAsia"/>
          <w:sz w:val="28"/>
          <w:szCs w:val="28"/>
        </w:rPr>
        <w:t>、建設顧問會議以每年召開一次為原則，由局長擔任召集人。但必要</w:t>
      </w:r>
      <w:r w:rsidRPr="00A104EB">
        <w:rPr>
          <w:rFonts w:ascii="標楷體" w:eastAsia="標楷體" w:hAnsi="標楷體" w:hint="eastAsia"/>
          <w:sz w:val="28"/>
          <w:szCs w:val="28"/>
        </w:rPr>
        <w:t>時，得隨時召開之。召開會議時，本局相關業務單位主管均應列席參加，經會議議決之事項，應送請相關業務單位參酌或採行。</w:t>
      </w:r>
      <w:r>
        <w:rPr>
          <w:rFonts w:ascii="標楷體" w:eastAsia="標楷體" w:hAnsi="標楷體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914C3" w:rsidRPr="00A104EB" w:rsidRDefault="000914C3" w:rsidP="00300820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A104EB">
        <w:rPr>
          <w:rFonts w:ascii="標楷體" w:eastAsia="標楷體" w:hAnsi="標楷體" w:hint="eastAsia"/>
          <w:sz w:val="28"/>
          <w:szCs w:val="28"/>
        </w:rPr>
        <w:t>、建設顧問為義務性、無給職。但應邀出席各項會議</w:t>
      </w:r>
      <w:r w:rsidRPr="00F821C1">
        <w:rPr>
          <w:rFonts w:ascii="標楷體" w:eastAsia="標楷體" w:hAnsi="標楷體" w:hint="eastAsia"/>
          <w:sz w:val="28"/>
          <w:szCs w:val="28"/>
        </w:rPr>
        <w:t>、活動</w:t>
      </w:r>
      <w:r w:rsidRPr="00A104EB">
        <w:rPr>
          <w:rFonts w:ascii="標楷體" w:eastAsia="標楷體" w:hAnsi="標楷體" w:hint="eastAsia"/>
          <w:sz w:val="28"/>
          <w:szCs w:val="28"/>
        </w:rPr>
        <w:t>或不定期參與建設研討時，得依「各機關學校出席費及稿</w:t>
      </w:r>
      <w:r>
        <w:rPr>
          <w:rFonts w:ascii="標楷體" w:eastAsia="標楷體" w:hAnsi="標楷體" w:hint="eastAsia"/>
          <w:sz w:val="28"/>
          <w:szCs w:val="28"/>
        </w:rPr>
        <w:t>費支給要點」、「國內出差旅費支給標準表」等支給出席費、交通費、</w:t>
      </w:r>
      <w:r w:rsidRPr="00A104EB">
        <w:rPr>
          <w:rFonts w:ascii="標楷體" w:eastAsia="標楷體" w:hAnsi="標楷體" w:hint="eastAsia"/>
          <w:sz w:val="28"/>
          <w:szCs w:val="28"/>
        </w:rPr>
        <w:t>雜費及住宿費等。</w:t>
      </w:r>
    </w:p>
    <w:p w:rsidR="000914C3" w:rsidRPr="00A104EB" w:rsidRDefault="000914C3" w:rsidP="005D4D4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Pr="00A104EB">
        <w:rPr>
          <w:rFonts w:ascii="標楷體" w:eastAsia="標楷體" w:hAnsi="標楷體" w:hint="eastAsia"/>
          <w:sz w:val="28"/>
          <w:szCs w:val="28"/>
        </w:rPr>
        <w:t>、</w:t>
      </w:r>
      <w:r w:rsidRPr="00A104EB">
        <w:rPr>
          <w:rFonts w:ascii="標楷體" w:eastAsia="標楷體" w:hAnsi="標楷體" w:hint="eastAsia"/>
          <w:color w:val="000000"/>
          <w:sz w:val="28"/>
          <w:szCs w:val="28"/>
        </w:rPr>
        <w:t>遴選聘任作業之行政業務由秘書室辦理。</w:t>
      </w:r>
    </w:p>
    <w:p w:rsidR="000914C3" w:rsidRPr="00A104EB" w:rsidRDefault="000914C3" w:rsidP="006D5053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Pr="00A104EB">
        <w:rPr>
          <w:rFonts w:ascii="標楷體" w:eastAsia="標楷體" w:hAnsi="標楷體" w:hint="eastAsia"/>
          <w:sz w:val="28"/>
          <w:szCs w:val="28"/>
        </w:rPr>
        <w:t>、建設顧問</w:t>
      </w:r>
      <w:r w:rsidRPr="00A104EB">
        <w:rPr>
          <w:rFonts w:ascii="標楷體" w:eastAsia="標楷體" w:hAnsi="標楷體" w:hint="eastAsia"/>
          <w:color w:val="000000"/>
          <w:sz w:val="28"/>
          <w:szCs w:val="28"/>
        </w:rPr>
        <w:t>之運作、聘任等所需經費，</w:t>
      </w:r>
      <w:r w:rsidRPr="00A104EB">
        <w:rPr>
          <w:rFonts w:ascii="標楷體" w:eastAsia="標楷體" w:hAnsi="標楷體" w:hint="eastAsia"/>
          <w:sz w:val="28"/>
          <w:szCs w:val="28"/>
        </w:rPr>
        <w:t>由各業務單位</w:t>
      </w:r>
      <w:r w:rsidRPr="00A104EB">
        <w:rPr>
          <w:rFonts w:ascii="標楷體" w:eastAsia="標楷體" w:hAnsi="標楷體" w:hint="eastAsia"/>
          <w:color w:val="000000"/>
          <w:sz w:val="28"/>
          <w:szCs w:val="28"/>
        </w:rPr>
        <w:t>年度預算相關經費項下支應</w:t>
      </w:r>
      <w:r w:rsidRPr="00A104EB">
        <w:rPr>
          <w:rFonts w:ascii="標楷體" w:eastAsia="標楷體" w:hAnsi="標楷體" w:hint="eastAsia"/>
          <w:sz w:val="28"/>
          <w:szCs w:val="28"/>
        </w:rPr>
        <w:t>。</w:t>
      </w:r>
    </w:p>
    <w:sectPr w:rsidR="000914C3" w:rsidRPr="00A104EB" w:rsidSect="005D4D4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4C3" w:rsidRDefault="000914C3" w:rsidP="00E21FF7">
      <w:r>
        <w:separator/>
      </w:r>
    </w:p>
  </w:endnote>
  <w:endnote w:type="continuationSeparator" w:id="0">
    <w:p w:rsidR="000914C3" w:rsidRDefault="000914C3" w:rsidP="00E21F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4C3" w:rsidRDefault="000914C3" w:rsidP="00E21FF7">
      <w:r>
        <w:separator/>
      </w:r>
    </w:p>
  </w:footnote>
  <w:footnote w:type="continuationSeparator" w:id="0">
    <w:p w:rsidR="000914C3" w:rsidRDefault="000914C3" w:rsidP="00E21F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F089D"/>
    <w:multiLevelType w:val="hybridMultilevel"/>
    <w:tmpl w:val="419C562A"/>
    <w:lvl w:ilvl="0" w:tplc="43CA1D8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B184928"/>
    <w:multiLevelType w:val="hybridMultilevel"/>
    <w:tmpl w:val="6498A780"/>
    <w:lvl w:ilvl="0" w:tplc="D22203A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291D"/>
    <w:rsid w:val="000129C8"/>
    <w:rsid w:val="0002256C"/>
    <w:rsid w:val="000615A8"/>
    <w:rsid w:val="00062EC0"/>
    <w:rsid w:val="00072BC2"/>
    <w:rsid w:val="000914C3"/>
    <w:rsid w:val="000C65B4"/>
    <w:rsid w:val="000E2CEE"/>
    <w:rsid w:val="000F08F4"/>
    <w:rsid w:val="00113A23"/>
    <w:rsid w:val="00156AD2"/>
    <w:rsid w:val="001837E3"/>
    <w:rsid w:val="001B4D96"/>
    <w:rsid w:val="001C1CE1"/>
    <w:rsid w:val="00210704"/>
    <w:rsid w:val="002121AB"/>
    <w:rsid w:val="002255DF"/>
    <w:rsid w:val="00293313"/>
    <w:rsid w:val="002A45E3"/>
    <w:rsid w:val="00300820"/>
    <w:rsid w:val="00311715"/>
    <w:rsid w:val="003204EA"/>
    <w:rsid w:val="003B3DA1"/>
    <w:rsid w:val="003F0D17"/>
    <w:rsid w:val="00486BB7"/>
    <w:rsid w:val="00492ED9"/>
    <w:rsid w:val="00535422"/>
    <w:rsid w:val="00540780"/>
    <w:rsid w:val="00593DAF"/>
    <w:rsid w:val="005B7E2B"/>
    <w:rsid w:val="005D4D43"/>
    <w:rsid w:val="00615129"/>
    <w:rsid w:val="00651A29"/>
    <w:rsid w:val="006606E6"/>
    <w:rsid w:val="00661ACE"/>
    <w:rsid w:val="00691665"/>
    <w:rsid w:val="006B4FBE"/>
    <w:rsid w:val="006D5053"/>
    <w:rsid w:val="006D5C35"/>
    <w:rsid w:val="00713873"/>
    <w:rsid w:val="007343CA"/>
    <w:rsid w:val="007469D7"/>
    <w:rsid w:val="00751925"/>
    <w:rsid w:val="007B1E5D"/>
    <w:rsid w:val="007B711C"/>
    <w:rsid w:val="00807757"/>
    <w:rsid w:val="008405E4"/>
    <w:rsid w:val="00854F80"/>
    <w:rsid w:val="00855780"/>
    <w:rsid w:val="008834C1"/>
    <w:rsid w:val="008A3FF0"/>
    <w:rsid w:val="00915587"/>
    <w:rsid w:val="00916B31"/>
    <w:rsid w:val="00935A29"/>
    <w:rsid w:val="0096198B"/>
    <w:rsid w:val="00987381"/>
    <w:rsid w:val="009C3BB4"/>
    <w:rsid w:val="009C4886"/>
    <w:rsid w:val="009E0599"/>
    <w:rsid w:val="00A104EB"/>
    <w:rsid w:val="00A312C5"/>
    <w:rsid w:val="00A6368F"/>
    <w:rsid w:val="00A821BA"/>
    <w:rsid w:val="00B103C8"/>
    <w:rsid w:val="00B50715"/>
    <w:rsid w:val="00B645C9"/>
    <w:rsid w:val="00BB2F7E"/>
    <w:rsid w:val="00BE1564"/>
    <w:rsid w:val="00C15830"/>
    <w:rsid w:val="00C2007C"/>
    <w:rsid w:val="00C539CF"/>
    <w:rsid w:val="00C543CE"/>
    <w:rsid w:val="00C84619"/>
    <w:rsid w:val="00C960EA"/>
    <w:rsid w:val="00CB6100"/>
    <w:rsid w:val="00CC64EB"/>
    <w:rsid w:val="00CF028A"/>
    <w:rsid w:val="00CF11B5"/>
    <w:rsid w:val="00D23755"/>
    <w:rsid w:val="00D514EB"/>
    <w:rsid w:val="00D524A0"/>
    <w:rsid w:val="00D87D55"/>
    <w:rsid w:val="00DB48A1"/>
    <w:rsid w:val="00DF4938"/>
    <w:rsid w:val="00DF6901"/>
    <w:rsid w:val="00E04B26"/>
    <w:rsid w:val="00E075B2"/>
    <w:rsid w:val="00E21FF7"/>
    <w:rsid w:val="00E37DDC"/>
    <w:rsid w:val="00E66D94"/>
    <w:rsid w:val="00E748AD"/>
    <w:rsid w:val="00E82D9B"/>
    <w:rsid w:val="00E84D6E"/>
    <w:rsid w:val="00EA0CFF"/>
    <w:rsid w:val="00EC47AB"/>
    <w:rsid w:val="00ED7C20"/>
    <w:rsid w:val="00F00414"/>
    <w:rsid w:val="00F30E3B"/>
    <w:rsid w:val="00F821C1"/>
    <w:rsid w:val="00F8291D"/>
    <w:rsid w:val="00F90A76"/>
    <w:rsid w:val="00FB46CB"/>
    <w:rsid w:val="00FC0681"/>
    <w:rsid w:val="00FC5134"/>
    <w:rsid w:val="00FF4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91D"/>
    <w:pPr>
      <w:widowControl w:val="0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21FF7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21FF7"/>
    <w:rPr>
      <w:rFonts w:ascii="Times New Roman" w:eastAsia="新細明體" w:hAnsi="Times New Roman"/>
      <w:sz w:val="20"/>
    </w:rPr>
  </w:style>
  <w:style w:type="paragraph" w:styleId="Footer">
    <w:name w:val="footer"/>
    <w:basedOn w:val="Normal"/>
    <w:link w:val="FooterChar"/>
    <w:uiPriority w:val="99"/>
    <w:rsid w:val="00E21FF7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21FF7"/>
    <w:rPr>
      <w:rFonts w:ascii="Times New Roman" w:eastAsia="新細明體" w:hAnsi="Times New Roman"/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E075B2"/>
    <w:rPr>
      <w:rFonts w:ascii="Calibri Light" w:hAnsi="Calibri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75B2"/>
    <w:rPr>
      <w:rFonts w:ascii="Calibri Light" w:eastAsia="新細明體" w:hAnsi="Calibri Light"/>
      <w:kern w:val="2"/>
      <w:sz w:val="18"/>
    </w:rPr>
  </w:style>
  <w:style w:type="paragraph" w:customStyle="1" w:styleId="a">
    <w:name w:val="分項段落"/>
    <w:basedOn w:val="Normal"/>
    <w:next w:val="Normal"/>
    <w:uiPriority w:val="99"/>
    <w:rsid w:val="008A3FF0"/>
    <w:pPr>
      <w:autoSpaceDE w:val="0"/>
      <w:autoSpaceDN w:val="0"/>
      <w:adjustRightInd w:val="0"/>
    </w:pPr>
    <w:rPr>
      <w:rFonts w:ascii="標楷體" w:eastAsia="標楷體" w:hAnsi="Calibri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53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5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53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53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536436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53643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53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1612</Words>
  <Characters>9193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臺中市政府建設局建設顧問遴聘要點</dc:title>
  <dc:subject/>
  <dc:creator>user</dc:creator>
  <cp:keywords/>
  <dc:description/>
  <cp:lastModifiedBy>f71108</cp:lastModifiedBy>
  <cp:revision>2</cp:revision>
  <cp:lastPrinted>2015-01-27T05:10:00Z</cp:lastPrinted>
  <dcterms:created xsi:type="dcterms:W3CDTF">2015-02-04T03:41:00Z</dcterms:created>
  <dcterms:modified xsi:type="dcterms:W3CDTF">2015-02-04T03:41:00Z</dcterms:modified>
</cp:coreProperties>
</file>