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DC7" w:rsidRPr="002A2147" w:rsidRDefault="00937DC7" w:rsidP="0001476D">
      <w:pPr>
        <w:snapToGrid w:val="0"/>
        <w:spacing w:line="560" w:lineRule="exact"/>
        <w:jc w:val="center"/>
        <w:rPr>
          <w:rFonts w:ascii="標楷體" w:eastAsia="標楷體" w:hAnsi="標楷體"/>
          <w:b/>
          <w:bCs/>
          <w:color w:val="000000"/>
          <w:sz w:val="40"/>
          <w:szCs w:val="40"/>
        </w:rPr>
      </w:pPr>
      <w:r w:rsidRPr="002A2147">
        <w:rPr>
          <w:rFonts w:ascii="標楷體" w:eastAsia="標楷體" w:hAnsi="標楷體" w:hint="eastAsia"/>
          <w:b/>
          <w:bCs/>
          <w:color w:val="000000"/>
          <w:kern w:val="0"/>
          <w:sz w:val="40"/>
          <w:szCs w:val="40"/>
        </w:rPr>
        <w:t>臺中市少年輔導委員會設置</w:t>
      </w:r>
      <w:r>
        <w:rPr>
          <w:rFonts w:ascii="標楷體" w:eastAsia="標楷體" w:hAnsi="標楷體" w:hint="eastAsia"/>
          <w:b/>
          <w:bCs/>
          <w:color w:val="000000"/>
          <w:sz w:val="40"/>
          <w:szCs w:val="40"/>
        </w:rPr>
        <w:t>要點</w:t>
      </w:r>
    </w:p>
    <w:p w:rsidR="00937DC7" w:rsidRDefault="00937DC7" w:rsidP="00A10A6E">
      <w:pPr>
        <w:snapToGrid w:val="0"/>
        <w:jc w:val="right"/>
        <w:rPr>
          <w:rFonts w:ascii="標楷體" w:eastAsia="標楷體" w:hAnsi="標楷體"/>
          <w:bCs/>
          <w:color w:val="000000"/>
          <w:sz w:val="20"/>
          <w:szCs w:val="20"/>
        </w:rPr>
      </w:pPr>
    </w:p>
    <w:p w:rsidR="00937DC7" w:rsidRDefault="00937DC7" w:rsidP="00A10A6E">
      <w:pPr>
        <w:snapToGrid w:val="0"/>
        <w:jc w:val="right"/>
        <w:rPr>
          <w:rFonts w:ascii="標楷體" w:eastAsia="標楷體" w:hAnsi="標楷體"/>
          <w:bCs/>
          <w:color w:val="000000"/>
          <w:sz w:val="20"/>
          <w:szCs w:val="20"/>
        </w:rPr>
      </w:pPr>
      <w:smartTag w:uri="urn:schemas-microsoft-com:office:smarttags" w:element="chsdate">
        <w:smartTagPr>
          <w:attr w:name="IsROCDate" w:val="True"/>
          <w:attr w:name="IsLunarDate" w:val="False"/>
          <w:attr w:name="Day" w:val="4"/>
          <w:attr w:name="Month" w:val="10"/>
          <w:attr w:name="Year" w:val="2011"/>
        </w:smartTagPr>
        <w:r>
          <w:rPr>
            <w:rFonts w:ascii="標楷體" w:eastAsia="標楷體" w:hAnsi="標楷體" w:hint="eastAsia"/>
            <w:bCs/>
            <w:color w:val="000000"/>
            <w:sz w:val="20"/>
            <w:szCs w:val="20"/>
          </w:rPr>
          <w:t>中華民國</w:t>
        </w:r>
        <w:r>
          <w:rPr>
            <w:rFonts w:ascii="標楷體" w:eastAsia="標楷體" w:hAnsi="標楷體"/>
            <w:bCs/>
            <w:color w:val="000000"/>
            <w:sz w:val="20"/>
            <w:szCs w:val="20"/>
          </w:rPr>
          <w:t>100</w:t>
        </w:r>
        <w:r>
          <w:rPr>
            <w:rFonts w:ascii="標楷體" w:eastAsia="標楷體" w:hAnsi="標楷體" w:hint="eastAsia"/>
            <w:bCs/>
            <w:color w:val="000000"/>
            <w:sz w:val="20"/>
            <w:szCs w:val="20"/>
          </w:rPr>
          <w:t>年</w:t>
        </w:r>
        <w:r>
          <w:rPr>
            <w:rFonts w:ascii="標楷體" w:eastAsia="標楷體" w:hAnsi="標楷體"/>
            <w:bCs/>
            <w:color w:val="000000"/>
            <w:sz w:val="20"/>
            <w:szCs w:val="20"/>
          </w:rPr>
          <w:t>10</w:t>
        </w:r>
        <w:r>
          <w:rPr>
            <w:rFonts w:ascii="標楷體" w:eastAsia="標楷體" w:hAnsi="標楷體" w:hint="eastAsia"/>
            <w:bCs/>
            <w:color w:val="000000"/>
            <w:sz w:val="20"/>
            <w:szCs w:val="20"/>
          </w:rPr>
          <w:t>月</w:t>
        </w:r>
        <w:r>
          <w:rPr>
            <w:rFonts w:ascii="標楷體" w:eastAsia="標楷體" w:hAnsi="標楷體"/>
            <w:bCs/>
            <w:color w:val="000000"/>
            <w:sz w:val="20"/>
            <w:szCs w:val="20"/>
          </w:rPr>
          <w:t>4</w:t>
        </w:r>
        <w:r>
          <w:rPr>
            <w:rFonts w:ascii="標楷體" w:eastAsia="標楷體" w:hAnsi="標楷體" w:hint="eastAsia"/>
            <w:bCs/>
            <w:color w:val="000000"/>
            <w:sz w:val="20"/>
            <w:szCs w:val="20"/>
          </w:rPr>
          <w:t>日</w:t>
        </w:r>
      </w:smartTag>
      <w:r w:rsidRPr="00A10A6E">
        <w:rPr>
          <w:rFonts w:ascii="標楷體" w:eastAsia="標楷體" w:hAnsi="標楷體" w:hint="eastAsia"/>
          <w:bCs/>
          <w:color w:val="000000"/>
          <w:sz w:val="20"/>
          <w:szCs w:val="20"/>
        </w:rPr>
        <w:t>府警少字第</w:t>
      </w:r>
      <w:r w:rsidRPr="00A10A6E">
        <w:rPr>
          <w:rFonts w:ascii="標楷體" w:eastAsia="標楷體" w:hAnsi="標楷體"/>
          <w:bCs/>
          <w:color w:val="000000"/>
          <w:sz w:val="20"/>
          <w:szCs w:val="20"/>
        </w:rPr>
        <w:t>1000192526</w:t>
      </w:r>
      <w:r w:rsidRPr="00A10A6E">
        <w:rPr>
          <w:rFonts w:ascii="標楷體" w:eastAsia="標楷體" w:hAnsi="標楷體" w:hint="eastAsia"/>
          <w:bCs/>
          <w:color w:val="000000"/>
          <w:sz w:val="20"/>
          <w:szCs w:val="20"/>
        </w:rPr>
        <w:t>號函</w:t>
      </w:r>
      <w:r>
        <w:rPr>
          <w:rFonts w:ascii="標楷體" w:eastAsia="標楷體" w:hAnsi="標楷體" w:hint="eastAsia"/>
          <w:bCs/>
          <w:color w:val="000000"/>
          <w:sz w:val="20"/>
          <w:szCs w:val="20"/>
        </w:rPr>
        <w:t>訂定</w:t>
      </w:r>
    </w:p>
    <w:p w:rsidR="00937DC7" w:rsidRPr="002A2147" w:rsidRDefault="00937DC7" w:rsidP="00A10A6E">
      <w:pPr>
        <w:snapToGrid w:val="0"/>
        <w:jc w:val="right"/>
        <w:rPr>
          <w:rFonts w:ascii="標楷體" w:eastAsia="標楷體" w:hAnsi="標楷體"/>
          <w:bCs/>
          <w:color w:val="000000"/>
          <w:sz w:val="20"/>
          <w:szCs w:val="20"/>
        </w:rPr>
      </w:pPr>
      <w:smartTag w:uri="urn:schemas-microsoft-com:office:smarttags" w:element="chsdate">
        <w:smartTagPr>
          <w:attr w:name="IsROCDate" w:val="True"/>
          <w:attr w:name="IsLunarDate" w:val="False"/>
          <w:attr w:name="Day" w:val="15"/>
          <w:attr w:name="Month" w:val="1"/>
          <w:attr w:name="Year" w:val="2015"/>
        </w:smartTagPr>
        <w:r>
          <w:rPr>
            <w:rFonts w:ascii="標楷體" w:eastAsia="標楷體" w:hAnsi="標楷體" w:hint="eastAsia"/>
            <w:bCs/>
            <w:color w:val="000000"/>
            <w:sz w:val="20"/>
            <w:szCs w:val="20"/>
          </w:rPr>
          <w:t>中華民國</w:t>
        </w:r>
        <w:r>
          <w:rPr>
            <w:rFonts w:ascii="標楷體" w:eastAsia="標楷體" w:hAnsi="標楷體"/>
            <w:bCs/>
            <w:color w:val="000000"/>
            <w:sz w:val="20"/>
            <w:szCs w:val="20"/>
          </w:rPr>
          <w:t>104</w:t>
        </w:r>
        <w:r>
          <w:rPr>
            <w:rFonts w:ascii="標楷體" w:eastAsia="標楷體" w:hAnsi="標楷體" w:hint="eastAsia"/>
            <w:bCs/>
            <w:color w:val="000000"/>
            <w:sz w:val="20"/>
            <w:szCs w:val="20"/>
          </w:rPr>
          <w:t>年</w:t>
        </w:r>
        <w:r>
          <w:rPr>
            <w:rFonts w:ascii="標楷體" w:eastAsia="標楷體" w:hAnsi="標楷體"/>
            <w:bCs/>
            <w:color w:val="000000"/>
            <w:sz w:val="20"/>
            <w:szCs w:val="20"/>
          </w:rPr>
          <w:t>1</w:t>
        </w:r>
        <w:r>
          <w:rPr>
            <w:rFonts w:ascii="標楷體" w:eastAsia="標楷體" w:hAnsi="標楷體" w:hint="eastAsia"/>
            <w:bCs/>
            <w:color w:val="000000"/>
            <w:sz w:val="20"/>
            <w:szCs w:val="20"/>
          </w:rPr>
          <w:t>月</w:t>
        </w:r>
        <w:r>
          <w:rPr>
            <w:rFonts w:ascii="標楷體" w:eastAsia="標楷體" w:hAnsi="標楷體"/>
            <w:bCs/>
            <w:color w:val="000000"/>
            <w:sz w:val="20"/>
            <w:szCs w:val="20"/>
          </w:rPr>
          <w:t>15</w:t>
        </w:r>
        <w:bookmarkStart w:id="0" w:name="_GoBack"/>
        <w:bookmarkEnd w:id="0"/>
        <w:r>
          <w:rPr>
            <w:rFonts w:ascii="標楷體" w:eastAsia="標楷體" w:hAnsi="標楷體" w:hint="eastAsia"/>
            <w:bCs/>
            <w:color w:val="000000"/>
            <w:sz w:val="20"/>
            <w:szCs w:val="20"/>
          </w:rPr>
          <w:t>日</w:t>
        </w:r>
      </w:smartTag>
      <w:r>
        <w:rPr>
          <w:rFonts w:ascii="標楷體" w:eastAsia="標楷體" w:hAnsi="標楷體" w:hint="eastAsia"/>
          <w:bCs/>
          <w:color w:val="000000"/>
          <w:sz w:val="20"/>
          <w:szCs w:val="20"/>
        </w:rPr>
        <w:t>府授人企字第號函</w:t>
      </w:r>
      <w:r w:rsidRPr="00A10A6E">
        <w:rPr>
          <w:rFonts w:ascii="標楷體" w:eastAsia="標楷體" w:hAnsi="標楷體"/>
          <w:bCs/>
          <w:color w:val="000000"/>
          <w:sz w:val="20"/>
          <w:szCs w:val="20"/>
        </w:rPr>
        <w:t>1040009868</w:t>
      </w:r>
      <w:r>
        <w:rPr>
          <w:rFonts w:ascii="標楷體" w:eastAsia="標楷體" w:hAnsi="標楷體" w:hint="eastAsia"/>
          <w:bCs/>
          <w:color w:val="000000"/>
          <w:sz w:val="20"/>
          <w:szCs w:val="20"/>
        </w:rPr>
        <w:t>修正</w:t>
      </w:r>
    </w:p>
    <w:p w:rsidR="00937DC7" w:rsidRPr="002A2147" w:rsidRDefault="00937DC7" w:rsidP="002A2147">
      <w:pPr>
        <w:numPr>
          <w:ilvl w:val="0"/>
          <w:numId w:val="1"/>
        </w:numPr>
        <w:tabs>
          <w:tab w:val="num" w:pos="540"/>
        </w:tabs>
        <w:adjustRightInd w:val="0"/>
        <w:snapToGrid w:val="0"/>
        <w:spacing w:line="460" w:lineRule="exact"/>
        <w:ind w:left="566" w:hangingChars="202" w:hanging="566"/>
        <w:jc w:val="both"/>
        <w:rPr>
          <w:rFonts w:ascii="標楷體" w:eastAsia="標楷體" w:hAnsi="標楷體"/>
          <w:color w:val="000000"/>
          <w:kern w:val="0"/>
        </w:rPr>
      </w:pPr>
      <w:r w:rsidRPr="002A2147">
        <w:rPr>
          <w:rFonts w:ascii="標楷體" w:eastAsia="標楷體" w:hAnsi="標楷體" w:cs="新細明體" w:hint="eastAsia"/>
          <w:color w:val="000000"/>
          <w:kern w:val="0"/>
          <w:sz w:val="28"/>
          <w:szCs w:val="28"/>
        </w:rPr>
        <w:t>臺中市政府（以下簡稱本府）為辦理少年輔導業務</w:t>
      </w:r>
      <w:r w:rsidRPr="002A2147">
        <w:rPr>
          <w:rFonts w:ascii="標楷體" w:eastAsia="標楷體" w:hAnsi="標楷體" w:hint="eastAsia"/>
          <w:color w:val="000000"/>
          <w:sz w:val="28"/>
          <w:szCs w:val="28"/>
        </w:rPr>
        <w:t>，輔導適應不良</w:t>
      </w:r>
      <w:r w:rsidRPr="002A2147">
        <w:rPr>
          <w:rFonts w:ascii="標楷體" w:eastAsia="標楷體" w:hAnsi="標楷體"/>
          <w:color w:val="000000"/>
          <w:sz w:val="28"/>
          <w:szCs w:val="28"/>
        </w:rPr>
        <w:t xml:space="preserve">                                                                                                                                                                                                                                                                                                                                                                                                                                                                                                                                                                                                                                                                                                                                                                                                                                                                                                                                                                                                                                                                                                                                                                                                                                                                                                                                                                                                                                                                                                                                                                                                                                                                                                                                                                                                                                                                                                                                                                                                                                                                                                                                                                                                                                                                                                                                                                                                                                                                                                                                                                                                                                                                                                                                                                                                                                                                                                                                                                                                                                                                                                                                                                                                                                                                                                                                                                                                                                                                                                                                                                                                                                                                                                                                                                                                                                                                                                                                                                                                                                                                                                                                                                                                                                                                       </w:t>
      </w:r>
      <w:r w:rsidRPr="002A2147">
        <w:rPr>
          <w:rFonts w:ascii="標楷體" w:eastAsia="標楷體" w:hAnsi="標楷體" w:hint="eastAsia"/>
          <w:color w:val="000000"/>
          <w:sz w:val="28"/>
          <w:szCs w:val="28"/>
        </w:rPr>
        <w:t>少年</w:t>
      </w:r>
      <w:r w:rsidRPr="002A2147">
        <w:rPr>
          <w:rFonts w:ascii="標楷體" w:eastAsia="標楷體" w:hAnsi="標楷體" w:cs="新細明體" w:hint="eastAsia"/>
          <w:color w:val="000000"/>
          <w:kern w:val="0"/>
          <w:sz w:val="28"/>
          <w:szCs w:val="28"/>
        </w:rPr>
        <w:t>，依少年不良行為及虞犯預防辦法第十一條第一項規定，特設置臺中市少年輔導委員會（以下簡稱本委員會），並訂定本要點。</w:t>
      </w:r>
      <w:r w:rsidRPr="002A2147">
        <w:rPr>
          <w:rFonts w:ascii="標楷體" w:eastAsia="標楷體" w:hAnsi="標楷體"/>
          <w:b/>
          <w:bCs/>
          <w:color w:val="000000"/>
          <w:kern w:val="0"/>
          <w:sz w:val="40"/>
          <w:szCs w:val="40"/>
        </w:rPr>
        <w:t xml:space="preserve">               </w:t>
      </w:r>
      <w:r w:rsidRPr="002A2147">
        <w:rPr>
          <w:rFonts w:ascii="標楷體" w:eastAsia="標楷體" w:hAnsi="標楷體"/>
          <w:b/>
          <w:bCs/>
          <w:color w:val="000000"/>
          <w:kern w:val="0"/>
          <w:sz w:val="28"/>
          <w:szCs w:val="28"/>
        </w:rPr>
        <w:t xml:space="preserve"> </w:t>
      </w:r>
      <w:r w:rsidRPr="002A2147">
        <w:rPr>
          <w:rFonts w:ascii="標楷體" w:eastAsia="標楷體" w:hAnsi="標楷體"/>
          <w:b/>
          <w:bCs/>
          <w:color w:val="000000"/>
          <w:kern w:val="0"/>
        </w:rPr>
        <w:t xml:space="preserve">                      </w:t>
      </w:r>
      <w:r w:rsidRPr="002A2147">
        <w:rPr>
          <w:rFonts w:ascii="標楷體" w:eastAsia="標楷體" w:hAnsi="標楷體"/>
          <w:color w:val="000000"/>
          <w:kern w:val="0"/>
        </w:rPr>
        <w:t xml:space="preserve">                                                          </w:t>
      </w:r>
    </w:p>
    <w:p w:rsidR="00937DC7" w:rsidRDefault="00937DC7" w:rsidP="00CC7EA2">
      <w:pPr>
        <w:adjustRightInd w:val="0"/>
        <w:snapToGrid w:val="0"/>
        <w:spacing w:line="460" w:lineRule="exact"/>
        <w:rPr>
          <w:rFonts w:ascii="標楷體" w:eastAsia="標楷體" w:hAnsi="標楷體" w:cs="新細明體"/>
          <w:color w:val="000000"/>
          <w:kern w:val="0"/>
          <w:sz w:val="28"/>
          <w:szCs w:val="28"/>
        </w:rPr>
      </w:pPr>
      <w:r w:rsidRPr="002A2147">
        <w:rPr>
          <w:rFonts w:ascii="標楷體" w:eastAsia="標楷體" w:hAnsi="標楷體" w:cs="新細明體" w:hint="eastAsia"/>
          <w:color w:val="000000"/>
          <w:kern w:val="0"/>
          <w:sz w:val="28"/>
          <w:szCs w:val="28"/>
        </w:rPr>
        <w:t>二、本委員會任務如下：</w:t>
      </w:r>
    </w:p>
    <w:p w:rsidR="00937DC7" w:rsidRPr="00CC7EA2" w:rsidRDefault="00937DC7" w:rsidP="00CC7EA2">
      <w:pPr>
        <w:pStyle w:val="ListParagraph"/>
        <w:numPr>
          <w:ilvl w:val="0"/>
          <w:numId w:val="6"/>
        </w:numPr>
        <w:adjustRightInd w:val="0"/>
        <w:snapToGrid w:val="0"/>
        <w:spacing w:line="460" w:lineRule="exact"/>
        <w:ind w:leftChars="0"/>
        <w:rPr>
          <w:rFonts w:ascii="標楷體" w:eastAsia="標楷體" w:hAnsi="標楷體"/>
          <w:snapToGrid w:val="0"/>
          <w:color w:val="000000"/>
          <w:kern w:val="0"/>
          <w:sz w:val="28"/>
          <w:szCs w:val="28"/>
        </w:rPr>
      </w:pPr>
      <w:r w:rsidRPr="00CC7EA2">
        <w:rPr>
          <w:rFonts w:ascii="標楷體" w:eastAsia="標楷體" w:hAnsi="標楷體" w:cs="新細明體" w:hint="eastAsia"/>
          <w:color w:val="000000"/>
          <w:kern w:val="0"/>
          <w:sz w:val="28"/>
          <w:szCs w:val="28"/>
        </w:rPr>
        <w:t>統合警察、社會、教育、勞工、衛生、經濟發展等局及民間</w:t>
      </w:r>
    </w:p>
    <w:p w:rsidR="00937DC7" w:rsidRDefault="00937DC7" w:rsidP="00CC7EA2">
      <w:pPr>
        <w:adjustRightInd w:val="0"/>
        <w:snapToGrid w:val="0"/>
        <w:spacing w:line="460" w:lineRule="exact"/>
        <w:ind w:leftChars="200" w:left="1040" w:hangingChars="200" w:hanging="560"/>
        <w:rPr>
          <w:rFonts w:ascii="標楷體" w:eastAsia="標楷體" w:hAnsi="標楷體" w:cs="新細明體"/>
          <w:color w:val="000000"/>
          <w:kern w:val="0"/>
          <w:sz w:val="28"/>
          <w:szCs w:val="28"/>
        </w:rPr>
      </w:pPr>
      <w:r w:rsidRPr="002A2147">
        <w:rPr>
          <w:rFonts w:ascii="標楷體" w:eastAsia="標楷體" w:hAnsi="標楷體" w:cs="新細明體"/>
          <w:color w:val="000000"/>
          <w:kern w:val="0"/>
          <w:sz w:val="28"/>
          <w:szCs w:val="28"/>
        </w:rPr>
        <w:t xml:space="preserve">      </w:t>
      </w:r>
      <w:r w:rsidRPr="002A2147">
        <w:rPr>
          <w:rFonts w:ascii="標楷體" w:eastAsia="標楷體" w:hAnsi="標楷體" w:cs="新細明體" w:hint="eastAsia"/>
          <w:color w:val="000000"/>
          <w:kern w:val="0"/>
          <w:sz w:val="28"/>
          <w:szCs w:val="28"/>
        </w:rPr>
        <w:t>機關</w:t>
      </w:r>
      <w:r w:rsidRPr="002A2147">
        <w:rPr>
          <w:rFonts w:ascii="標楷體" w:eastAsia="標楷體" w:hAnsi="標楷體" w:cs="新細明體"/>
          <w:color w:val="000000"/>
          <w:kern w:val="0"/>
          <w:sz w:val="28"/>
          <w:szCs w:val="28"/>
        </w:rPr>
        <w:t>(</w:t>
      </w:r>
      <w:r w:rsidRPr="002A2147">
        <w:rPr>
          <w:rFonts w:ascii="標楷體" w:eastAsia="標楷體" w:hAnsi="標楷體" w:cs="新細明體" w:hint="eastAsia"/>
          <w:color w:val="000000"/>
          <w:kern w:val="0"/>
          <w:sz w:val="28"/>
          <w:szCs w:val="28"/>
        </w:rPr>
        <w:t>構</w:t>
      </w:r>
      <w:r w:rsidRPr="002A2147">
        <w:rPr>
          <w:rFonts w:ascii="標楷體" w:eastAsia="標楷體" w:hAnsi="標楷體" w:cs="新細明體"/>
          <w:color w:val="000000"/>
          <w:kern w:val="0"/>
          <w:sz w:val="28"/>
          <w:szCs w:val="28"/>
        </w:rPr>
        <w:t>)</w:t>
      </w:r>
      <w:r>
        <w:rPr>
          <w:rFonts w:ascii="標楷體" w:eastAsia="標楷體" w:hAnsi="標楷體" w:cs="新細明體" w:hint="eastAsia"/>
          <w:color w:val="000000"/>
          <w:kern w:val="0"/>
          <w:sz w:val="28"/>
          <w:szCs w:val="28"/>
        </w:rPr>
        <w:t>之資源事項。</w:t>
      </w:r>
    </w:p>
    <w:p w:rsidR="00937DC7" w:rsidRPr="00CC7EA2" w:rsidRDefault="00937DC7" w:rsidP="00CC7EA2">
      <w:pPr>
        <w:pStyle w:val="ListParagraph"/>
        <w:numPr>
          <w:ilvl w:val="0"/>
          <w:numId w:val="6"/>
        </w:numPr>
        <w:adjustRightInd w:val="0"/>
        <w:snapToGrid w:val="0"/>
        <w:spacing w:line="460" w:lineRule="exact"/>
        <w:ind w:leftChars="0"/>
        <w:rPr>
          <w:rFonts w:ascii="標楷體" w:eastAsia="標楷體" w:hAnsi="標楷體" w:cs="新細明體"/>
          <w:color w:val="000000"/>
          <w:kern w:val="0"/>
          <w:sz w:val="28"/>
          <w:szCs w:val="28"/>
        </w:rPr>
      </w:pPr>
      <w:r w:rsidRPr="00CC7EA2">
        <w:rPr>
          <w:rFonts w:ascii="標楷體" w:eastAsia="標楷體" w:hAnsi="標楷體" w:cs="新細明體" w:hint="eastAsia"/>
          <w:color w:val="000000"/>
          <w:kern w:val="0"/>
          <w:sz w:val="28"/>
          <w:szCs w:val="28"/>
        </w:rPr>
        <w:t>加強預防少年偏差行為事項。</w:t>
      </w:r>
    </w:p>
    <w:p w:rsidR="00937DC7" w:rsidRPr="00CC7EA2" w:rsidRDefault="00937DC7" w:rsidP="00CC7EA2">
      <w:pPr>
        <w:pStyle w:val="ListParagraph"/>
        <w:numPr>
          <w:ilvl w:val="0"/>
          <w:numId w:val="6"/>
        </w:numPr>
        <w:adjustRightInd w:val="0"/>
        <w:snapToGrid w:val="0"/>
        <w:spacing w:line="460" w:lineRule="exact"/>
        <w:ind w:leftChars="0"/>
        <w:rPr>
          <w:rFonts w:ascii="標楷體" w:eastAsia="標楷體" w:hAnsi="標楷體" w:cs="新細明體"/>
          <w:color w:val="000000"/>
          <w:kern w:val="0"/>
          <w:sz w:val="28"/>
          <w:szCs w:val="28"/>
        </w:rPr>
      </w:pPr>
      <w:r w:rsidRPr="00CC7EA2">
        <w:rPr>
          <w:rFonts w:ascii="標楷體" w:eastAsia="標楷體" w:hAnsi="標楷體" w:cs="新細明體" w:hint="eastAsia"/>
          <w:color w:val="000000"/>
          <w:kern w:val="0"/>
          <w:sz w:val="28"/>
          <w:szCs w:val="28"/>
        </w:rPr>
        <w:t>協調聯繫各單位共同落實執行勸導、輔導、轉介、安置及救助少年之工作事項。</w:t>
      </w:r>
    </w:p>
    <w:p w:rsidR="00937DC7" w:rsidRPr="00CC7EA2" w:rsidRDefault="00937DC7" w:rsidP="00CC7EA2">
      <w:pPr>
        <w:pStyle w:val="ListParagraph"/>
        <w:numPr>
          <w:ilvl w:val="0"/>
          <w:numId w:val="6"/>
        </w:numPr>
        <w:adjustRightInd w:val="0"/>
        <w:snapToGrid w:val="0"/>
        <w:spacing w:line="460" w:lineRule="exact"/>
        <w:ind w:leftChars="0"/>
        <w:rPr>
          <w:rFonts w:ascii="標楷體" w:eastAsia="標楷體" w:hAnsi="標楷體" w:cs="新細明體"/>
          <w:color w:val="000000"/>
          <w:kern w:val="0"/>
          <w:sz w:val="28"/>
          <w:szCs w:val="28"/>
        </w:rPr>
      </w:pPr>
      <w:r w:rsidRPr="00CC7EA2">
        <w:rPr>
          <w:rFonts w:ascii="標楷體" w:eastAsia="標楷體" w:hAnsi="標楷體" w:cs="新細明體" w:hint="eastAsia"/>
          <w:color w:val="000000"/>
          <w:kern w:val="0"/>
          <w:sz w:val="28"/>
          <w:szCs w:val="28"/>
        </w:rPr>
        <w:t>其他有關少年輔導事項。</w:t>
      </w:r>
    </w:p>
    <w:p w:rsidR="00937DC7" w:rsidRPr="002A2147" w:rsidRDefault="00937DC7" w:rsidP="002A2147">
      <w:pPr>
        <w:adjustRightInd w:val="0"/>
        <w:snapToGrid w:val="0"/>
        <w:spacing w:line="460" w:lineRule="exact"/>
        <w:ind w:leftChars="-13" w:left="529" w:hangingChars="200" w:hanging="560"/>
        <w:rPr>
          <w:rFonts w:ascii="標楷體" w:eastAsia="標楷體" w:hAnsi="標楷體"/>
          <w:snapToGrid w:val="0"/>
          <w:color w:val="000000"/>
          <w:kern w:val="0"/>
          <w:sz w:val="28"/>
          <w:szCs w:val="28"/>
        </w:rPr>
      </w:pPr>
      <w:r w:rsidRPr="002A2147">
        <w:rPr>
          <w:rFonts w:ascii="標楷體" w:eastAsia="標楷體" w:hAnsi="標楷體" w:hint="eastAsia"/>
          <w:snapToGrid w:val="0"/>
          <w:color w:val="000000"/>
          <w:kern w:val="0"/>
          <w:sz w:val="28"/>
          <w:szCs w:val="28"/>
        </w:rPr>
        <w:t>三、本委員會置委員十九人至二十三人，其中一人為主任委員，由市長兼任；副主任委員一人，由本府主管警政業務之副市長兼任；其餘委員由市長就下列人員派（聘）兼之：</w:t>
      </w:r>
    </w:p>
    <w:p w:rsidR="00937DC7" w:rsidRDefault="00937DC7" w:rsidP="00CC7EA2">
      <w:pPr>
        <w:pStyle w:val="ListParagraph"/>
        <w:numPr>
          <w:ilvl w:val="0"/>
          <w:numId w:val="8"/>
        </w:numPr>
        <w:adjustRightInd w:val="0"/>
        <w:snapToGrid w:val="0"/>
        <w:spacing w:line="460" w:lineRule="exact"/>
        <w:ind w:leftChars="0"/>
        <w:rPr>
          <w:rFonts w:ascii="標楷體" w:eastAsia="標楷體" w:hAnsi="標楷體"/>
          <w:snapToGrid w:val="0"/>
          <w:color w:val="000000"/>
          <w:kern w:val="0"/>
          <w:sz w:val="28"/>
          <w:szCs w:val="28"/>
        </w:rPr>
      </w:pPr>
      <w:r w:rsidRPr="00CC7EA2">
        <w:rPr>
          <w:rFonts w:ascii="標楷體" w:eastAsia="標楷體" w:hAnsi="標楷體" w:hint="eastAsia"/>
          <w:snapToGrid w:val="0"/>
          <w:color w:val="000000"/>
          <w:kern w:val="0"/>
          <w:sz w:val="28"/>
          <w:szCs w:val="28"/>
        </w:rPr>
        <w:t>警察局局長。</w:t>
      </w:r>
    </w:p>
    <w:p w:rsidR="00937DC7" w:rsidRDefault="00937DC7" w:rsidP="00CC7EA2">
      <w:pPr>
        <w:pStyle w:val="ListParagraph"/>
        <w:numPr>
          <w:ilvl w:val="0"/>
          <w:numId w:val="8"/>
        </w:numPr>
        <w:adjustRightInd w:val="0"/>
        <w:snapToGrid w:val="0"/>
        <w:spacing w:line="460" w:lineRule="exact"/>
        <w:ind w:leftChars="0"/>
        <w:rPr>
          <w:rFonts w:ascii="標楷體" w:eastAsia="標楷體" w:hAnsi="標楷體"/>
          <w:snapToGrid w:val="0"/>
          <w:color w:val="000000"/>
          <w:kern w:val="0"/>
          <w:sz w:val="28"/>
          <w:szCs w:val="28"/>
        </w:rPr>
      </w:pPr>
      <w:r w:rsidRPr="00CC7EA2">
        <w:rPr>
          <w:rFonts w:ascii="標楷體" w:eastAsia="標楷體" w:hAnsi="標楷體" w:hint="eastAsia"/>
          <w:snapToGrid w:val="0"/>
          <w:color w:val="000000"/>
          <w:kern w:val="0"/>
          <w:sz w:val="28"/>
          <w:szCs w:val="28"/>
        </w:rPr>
        <w:t>教育局局長。</w:t>
      </w:r>
    </w:p>
    <w:p w:rsidR="00937DC7" w:rsidRPr="00CC7EA2" w:rsidRDefault="00937DC7" w:rsidP="00CC7EA2">
      <w:pPr>
        <w:pStyle w:val="ListParagraph"/>
        <w:numPr>
          <w:ilvl w:val="0"/>
          <w:numId w:val="8"/>
        </w:numPr>
        <w:adjustRightInd w:val="0"/>
        <w:snapToGrid w:val="0"/>
        <w:spacing w:line="460" w:lineRule="exact"/>
        <w:ind w:leftChars="0"/>
        <w:rPr>
          <w:rFonts w:ascii="標楷體" w:eastAsia="標楷體" w:hAnsi="標楷體"/>
          <w:snapToGrid w:val="0"/>
          <w:color w:val="000000"/>
          <w:kern w:val="0"/>
          <w:sz w:val="28"/>
          <w:szCs w:val="28"/>
        </w:rPr>
      </w:pPr>
      <w:r w:rsidRPr="00CC7EA2">
        <w:rPr>
          <w:rFonts w:ascii="標楷體" w:eastAsia="標楷體" w:hAnsi="標楷體" w:hint="eastAsia"/>
          <w:snapToGrid w:val="0"/>
          <w:color w:val="000000"/>
          <w:kern w:val="0"/>
          <w:sz w:val="28"/>
          <w:szCs w:val="28"/>
        </w:rPr>
        <w:t>社會局局長。</w:t>
      </w:r>
    </w:p>
    <w:p w:rsidR="00937DC7" w:rsidRDefault="00937DC7" w:rsidP="00CC7EA2">
      <w:pPr>
        <w:pStyle w:val="ListParagraph"/>
        <w:numPr>
          <w:ilvl w:val="0"/>
          <w:numId w:val="8"/>
        </w:numPr>
        <w:adjustRightInd w:val="0"/>
        <w:snapToGrid w:val="0"/>
        <w:spacing w:line="460" w:lineRule="exact"/>
        <w:ind w:leftChars="0"/>
        <w:rPr>
          <w:rFonts w:ascii="標楷體" w:eastAsia="標楷體" w:hAnsi="標楷體"/>
          <w:color w:val="000000"/>
          <w:kern w:val="0"/>
          <w:sz w:val="28"/>
          <w:szCs w:val="28"/>
        </w:rPr>
      </w:pPr>
      <w:r w:rsidRPr="00CC7EA2">
        <w:rPr>
          <w:rFonts w:ascii="標楷體" w:eastAsia="標楷體" w:hAnsi="標楷體" w:hint="eastAsia"/>
          <w:color w:val="000000"/>
          <w:kern w:val="0"/>
          <w:sz w:val="28"/>
          <w:szCs w:val="28"/>
        </w:rPr>
        <w:t>勞工局局長。</w:t>
      </w:r>
    </w:p>
    <w:p w:rsidR="00937DC7" w:rsidRDefault="00937DC7" w:rsidP="00CC7EA2">
      <w:pPr>
        <w:pStyle w:val="ListParagraph"/>
        <w:numPr>
          <w:ilvl w:val="0"/>
          <w:numId w:val="8"/>
        </w:numPr>
        <w:adjustRightInd w:val="0"/>
        <w:snapToGrid w:val="0"/>
        <w:spacing w:line="460" w:lineRule="exact"/>
        <w:ind w:leftChars="0"/>
        <w:rPr>
          <w:rFonts w:ascii="標楷體" w:eastAsia="標楷體" w:hAnsi="標楷體"/>
          <w:color w:val="000000"/>
          <w:kern w:val="0"/>
          <w:sz w:val="28"/>
          <w:szCs w:val="28"/>
        </w:rPr>
      </w:pPr>
      <w:r w:rsidRPr="00CC7EA2">
        <w:rPr>
          <w:rFonts w:ascii="標楷體" w:eastAsia="標楷體" w:hAnsi="標楷體" w:hint="eastAsia"/>
          <w:snapToGrid w:val="0"/>
          <w:color w:val="000000"/>
          <w:kern w:val="0"/>
          <w:sz w:val="28"/>
          <w:szCs w:val="28"/>
        </w:rPr>
        <w:t>衛生局</w:t>
      </w:r>
      <w:r w:rsidRPr="00CC7EA2">
        <w:rPr>
          <w:rFonts w:ascii="標楷體" w:eastAsia="標楷體" w:hAnsi="標楷體" w:hint="eastAsia"/>
          <w:color w:val="000000"/>
          <w:kern w:val="0"/>
          <w:sz w:val="28"/>
          <w:szCs w:val="28"/>
        </w:rPr>
        <w:t>局長。</w:t>
      </w:r>
    </w:p>
    <w:p w:rsidR="00937DC7" w:rsidRDefault="00937DC7" w:rsidP="00CC7EA2">
      <w:pPr>
        <w:pStyle w:val="ListParagraph"/>
        <w:numPr>
          <w:ilvl w:val="0"/>
          <w:numId w:val="8"/>
        </w:numPr>
        <w:adjustRightInd w:val="0"/>
        <w:snapToGrid w:val="0"/>
        <w:spacing w:line="460" w:lineRule="exact"/>
        <w:ind w:leftChars="0"/>
        <w:rPr>
          <w:rFonts w:ascii="標楷體" w:eastAsia="標楷體" w:hAnsi="標楷體"/>
          <w:color w:val="000000"/>
          <w:kern w:val="0"/>
          <w:sz w:val="28"/>
          <w:szCs w:val="28"/>
        </w:rPr>
      </w:pPr>
      <w:r w:rsidRPr="00CC7EA2">
        <w:rPr>
          <w:rFonts w:ascii="標楷體" w:eastAsia="標楷體" w:hAnsi="標楷體" w:hint="eastAsia"/>
          <w:color w:val="000000"/>
          <w:kern w:val="0"/>
          <w:sz w:val="28"/>
          <w:szCs w:val="28"/>
        </w:rPr>
        <w:t>經濟發展局局長。</w:t>
      </w:r>
    </w:p>
    <w:p w:rsidR="00937DC7" w:rsidRDefault="00937DC7" w:rsidP="00CC7EA2">
      <w:pPr>
        <w:pStyle w:val="ListParagraph"/>
        <w:numPr>
          <w:ilvl w:val="0"/>
          <w:numId w:val="8"/>
        </w:numPr>
        <w:adjustRightInd w:val="0"/>
        <w:snapToGrid w:val="0"/>
        <w:spacing w:line="460" w:lineRule="exact"/>
        <w:ind w:leftChars="0"/>
        <w:rPr>
          <w:rFonts w:ascii="標楷體" w:eastAsia="標楷體" w:hAnsi="標楷體"/>
          <w:color w:val="000000"/>
          <w:kern w:val="0"/>
          <w:sz w:val="28"/>
          <w:szCs w:val="28"/>
        </w:rPr>
      </w:pPr>
      <w:r w:rsidRPr="00CC7EA2">
        <w:rPr>
          <w:rFonts w:ascii="標楷體" w:eastAsia="標楷體" w:hAnsi="標楷體" w:hint="eastAsia"/>
          <w:snapToGrid w:val="0"/>
          <w:color w:val="000000"/>
          <w:kern w:val="0"/>
          <w:sz w:val="28"/>
          <w:szCs w:val="28"/>
        </w:rPr>
        <w:t>臺灣臺中地方法院</w:t>
      </w:r>
      <w:r w:rsidRPr="00CC7EA2">
        <w:rPr>
          <w:rFonts w:ascii="標楷體" w:eastAsia="標楷體" w:hAnsi="標楷體" w:hint="eastAsia"/>
          <w:color w:val="000000"/>
          <w:kern w:val="0"/>
          <w:sz w:val="28"/>
          <w:szCs w:val="28"/>
        </w:rPr>
        <w:t>少年法庭庭長、主任觀護人各一人。</w:t>
      </w:r>
    </w:p>
    <w:p w:rsidR="00937DC7" w:rsidRDefault="00937DC7" w:rsidP="00CC7EA2">
      <w:pPr>
        <w:pStyle w:val="ListParagraph"/>
        <w:numPr>
          <w:ilvl w:val="0"/>
          <w:numId w:val="8"/>
        </w:numPr>
        <w:adjustRightInd w:val="0"/>
        <w:snapToGrid w:val="0"/>
        <w:spacing w:line="460" w:lineRule="exact"/>
        <w:ind w:leftChars="0"/>
        <w:rPr>
          <w:rFonts w:ascii="標楷體" w:eastAsia="標楷體" w:hAnsi="標楷體"/>
          <w:color w:val="000000"/>
          <w:kern w:val="0"/>
          <w:sz w:val="28"/>
          <w:szCs w:val="28"/>
        </w:rPr>
      </w:pPr>
      <w:r w:rsidRPr="00CC7EA2">
        <w:rPr>
          <w:rFonts w:ascii="標楷體" w:eastAsia="標楷體" w:hAnsi="標楷體" w:hint="eastAsia"/>
          <w:color w:val="000000"/>
          <w:kern w:val="0"/>
          <w:sz w:val="28"/>
          <w:szCs w:val="28"/>
        </w:rPr>
        <w:t>學者專家三人至五人。</w:t>
      </w:r>
    </w:p>
    <w:p w:rsidR="00937DC7" w:rsidRPr="00CC7EA2" w:rsidRDefault="00937DC7" w:rsidP="00CC7EA2">
      <w:pPr>
        <w:pStyle w:val="ListParagraph"/>
        <w:numPr>
          <w:ilvl w:val="0"/>
          <w:numId w:val="8"/>
        </w:numPr>
        <w:adjustRightInd w:val="0"/>
        <w:snapToGrid w:val="0"/>
        <w:spacing w:line="460" w:lineRule="exact"/>
        <w:ind w:leftChars="0"/>
        <w:rPr>
          <w:rFonts w:ascii="標楷體" w:eastAsia="標楷體" w:hAnsi="標楷體"/>
          <w:color w:val="000000"/>
          <w:kern w:val="0"/>
          <w:sz w:val="28"/>
          <w:szCs w:val="28"/>
        </w:rPr>
      </w:pPr>
      <w:r w:rsidRPr="00CC7EA2">
        <w:rPr>
          <w:rFonts w:ascii="標楷體" w:eastAsia="標楷體" w:hAnsi="標楷體" w:hint="eastAsia"/>
          <w:color w:val="000000"/>
          <w:kern w:val="0"/>
          <w:sz w:val="28"/>
          <w:szCs w:val="28"/>
        </w:rPr>
        <w:t>兒童少年服務團體代表六人至八人。</w:t>
      </w:r>
    </w:p>
    <w:p w:rsidR="00937DC7" w:rsidRPr="002A2147" w:rsidRDefault="00937DC7" w:rsidP="00CC7EA2">
      <w:pPr>
        <w:adjustRightInd w:val="0"/>
        <w:snapToGrid w:val="0"/>
        <w:spacing w:line="460" w:lineRule="exact"/>
        <w:ind w:leftChars="-13" w:left="529" w:hangingChars="200" w:hanging="560"/>
        <w:rPr>
          <w:rFonts w:ascii="標楷體" w:eastAsia="標楷體" w:hAnsi="標楷體" w:cs="新細明體"/>
          <w:color w:val="000000"/>
          <w:kern w:val="0"/>
          <w:sz w:val="28"/>
          <w:szCs w:val="28"/>
        </w:rPr>
      </w:pPr>
      <w:r w:rsidRPr="002A2147">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前項委員之任期為二年，</w:t>
      </w:r>
      <w:r w:rsidRPr="002A2147">
        <w:rPr>
          <w:rFonts w:ascii="標楷體" w:eastAsia="標楷體" w:hAnsi="標楷體" w:cs="新細明體" w:hint="eastAsia"/>
          <w:color w:val="000000"/>
          <w:kern w:val="0"/>
          <w:sz w:val="28"/>
          <w:szCs w:val="28"/>
        </w:rPr>
        <w:t>期滿得續派（聘）兼之，</w:t>
      </w:r>
      <w:r w:rsidRPr="002A2147">
        <w:rPr>
          <w:rFonts w:ascii="標楷體" w:eastAsia="標楷體" w:hAnsi="標楷體" w:hint="eastAsia"/>
          <w:snapToGrid w:val="0"/>
          <w:color w:val="000000"/>
          <w:kern w:val="0"/>
          <w:sz w:val="28"/>
          <w:szCs w:val="28"/>
        </w:rPr>
        <w:t>但代表機構</w:t>
      </w:r>
      <w:r>
        <w:rPr>
          <w:rFonts w:ascii="標楷體" w:eastAsia="標楷體" w:hAnsi="標楷體" w:hint="eastAsia"/>
          <w:snapToGrid w:val="0"/>
          <w:color w:val="000000"/>
          <w:kern w:val="0"/>
          <w:sz w:val="28"/>
          <w:szCs w:val="28"/>
        </w:rPr>
        <w:t>單位</w:t>
      </w:r>
      <w:r w:rsidRPr="002A2147">
        <w:rPr>
          <w:rFonts w:ascii="標楷體" w:eastAsia="標楷體" w:hAnsi="標楷體" w:hint="eastAsia"/>
          <w:snapToGrid w:val="0"/>
          <w:color w:val="000000"/>
          <w:kern w:val="0"/>
          <w:sz w:val="28"/>
          <w:szCs w:val="28"/>
        </w:rPr>
        <w:t>或團體出任者，應隨其本職進退，</w:t>
      </w:r>
      <w:r w:rsidRPr="002A2147">
        <w:rPr>
          <w:rFonts w:ascii="標楷體" w:eastAsia="標楷體" w:hAnsi="標楷體" w:cs="新細明體" w:hint="eastAsia"/>
          <w:color w:val="000000"/>
          <w:kern w:val="0"/>
          <w:sz w:val="28"/>
          <w:szCs w:val="28"/>
        </w:rPr>
        <w:t>任期出缺時，得補派（聘）兼至原任期</w:t>
      </w:r>
      <w:r w:rsidRPr="002A2147">
        <w:rPr>
          <w:rFonts w:ascii="標楷體" w:eastAsia="標楷體" w:hAnsi="標楷體" w:hint="eastAsia"/>
          <w:snapToGrid w:val="0"/>
          <w:color w:val="000000"/>
          <w:kern w:val="0"/>
          <w:sz w:val="28"/>
          <w:szCs w:val="28"/>
        </w:rPr>
        <w:t>屆滿之日止。</w:t>
      </w:r>
      <w:r w:rsidRPr="002A2147">
        <w:rPr>
          <w:rFonts w:ascii="標楷體" w:eastAsia="標楷體" w:hAnsi="標楷體"/>
          <w:snapToGrid w:val="0"/>
          <w:color w:val="000000"/>
          <w:kern w:val="0"/>
          <w:sz w:val="28"/>
          <w:szCs w:val="28"/>
        </w:rPr>
        <w:t xml:space="preserve">    </w:t>
      </w:r>
    </w:p>
    <w:p w:rsidR="00937DC7" w:rsidRPr="002A2147" w:rsidRDefault="00937DC7" w:rsidP="002A2147">
      <w:pPr>
        <w:adjustRightInd w:val="0"/>
        <w:snapToGrid w:val="0"/>
        <w:spacing w:line="460" w:lineRule="exact"/>
        <w:ind w:left="540" w:hangingChars="193" w:hanging="540"/>
        <w:rPr>
          <w:rFonts w:ascii="標楷體" w:eastAsia="標楷體" w:hAnsi="標楷體" w:cs="新細明體"/>
          <w:color w:val="000000"/>
          <w:kern w:val="0"/>
          <w:sz w:val="28"/>
          <w:szCs w:val="28"/>
        </w:rPr>
      </w:pPr>
      <w:r w:rsidRPr="002A2147">
        <w:rPr>
          <w:rFonts w:ascii="標楷體" w:eastAsia="標楷體" w:hAnsi="標楷體" w:hint="eastAsia"/>
          <w:snapToGrid w:val="0"/>
          <w:color w:val="000000"/>
          <w:kern w:val="0"/>
          <w:sz w:val="28"/>
          <w:szCs w:val="28"/>
        </w:rPr>
        <w:t>四、本委員會輔導分工原則如下：</w:t>
      </w:r>
    </w:p>
    <w:p w:rsidR="00937DC7" w:rsidRDefault="00937DC7" w:rsidP="00CC7EA2">
      <w:pPr>
        <w:pStyle w:val="ListParagraph"/>
        <w:numPr>
          <w:ilvl w:val="0"/>
          <w:numId w:val="10"/>
        </w:numPr>
        <w:adjustRightInd w:val="0"/>
        <w:snapToGrid w:val="0"/>
        <w:spacing w:line="460" w:lineRule="exact"/>
        <w:ind w:leftChars="0"/>
        <w:rPr>
          <w:rFonts w:ascii="標楷體" w:eastAsia="標楷體" w:hAnsi="標楷體"/>
          <w:snapToGrid w:val="0"/>
          <w:color w:val="000000"/>
          <w:kern w:val="0"/>
          <w:sz w:val="28"/>
          <w:szCs w:val="28"/>
        </w:rPr>
      </w:pPr>
      <w:r w:rsidRPr="00CC7EA2">
        <w:rPr>
          <w:rFonts w:ascii="標楷體" w:eastAsia="標楷體" w:hAnsi="標楷體" w:hint="eastAsia"/>
          <w:snapToGrid w:val="0"/>
          <w:color w:val="000000"/>
          <w:kern w:val="0"/>
          <w:sz w:val="28"/>
          <w:szCs w:val="28"/>
        </w:rPr>
        <w:t>經常逃學、逃家在外遊蕩少年之輔導協助，由教育局、社會局主辦，警察局及經濟發展局協辦。</w:t>
      </w:r>
    </w:p>
    <w:p w:rsidR="00937DC7" w:rsidRDefault="00937DC7" w:rsidP="00CC7EA2">
      <w:pPr>
        <w:pStyle w:val="ListParagraph"/>
        <w:numPr>
          <w:ilvl w:val="0"/>
          <w:numId w:val="10"/>
        </w:numPr>
        <w:adjustRightInd w:val="0"/>
        <w:snapToGrid w:val="0"/>
        <w:spacing w:line="460" w:lineRule="exact"/>
        <w:ind w:leftChars="0"/>
        <w:rPr>
          <w:rFonts w:ascii="標楷體" w:eastAsia="標楷體" w:hAnsi="標楷體"/>
          <w:snapToGrid w:val="0"/>
          <w:color w:val="000000"/>
          <w:kern w:val="0"/>
          <w:sz w:val="28"/>
          <w:szCs w:val="28"/>
        </w:rPr>
      </w:pPr>
      <w:r w:rsidRPr="00CC7EA2">
        <w:rPr>
          <w:rFonts w:ascii="標楷體" w:eastAsia="標楷體" w:hAnsi="標楷體" w:hint="eastAsia"/>
          <w:snapToGrid w:val="0"/>
          <w:color w:val="000000"/>
          <w:kern w:val="0"/>
          <w:sz w:val="28"/>
          <w:szCs w:val="28"/>
        </w:rPr>
        <w:t>失學少年之輔導就學，由教育局主辦；失業少年之輔導就業，由勞工局主辦。</w:t>
      </w:r>
    </w:p>
    <w:p w:rsidR="00937DC7" w:rsidRDefault="00937DC7" w:rsidP="00CC7EA2">
      <w:pPr>
        <w:pStyle w:val="ListParagraph"/>
        <w:numPr>
          <w:ilvl w:val="0"/>
          <w:numId w:val="10"/>
        </w:numPr>
        <w:adjustRightInd w:val="0"/>
        <w:snapToGrid w:val="0"/>
        <w:spacing w:line="460" w:lineRule="exact"/>
        <w:ind w:leftChars="0"/>
        <w:rPr>
          <w:rFonts w:ascii="標楷體" w:eastAsia="標楷體" w:hAnsi="標楷體"/>
          <w:snapToGrid w:val="0"/>
          <w:color w:val="000000"/>
          <w:kern w:val="0"/>
          <w:sz w:val="28"/>
          <w:szCs w:val="28"/>
        </w:rPr>
      </w:pPr>
      <w:r w:rsidRPr="00CC7EA2">
        <w:rPr>
          <w:rFonts w:ascii="標楷體" w:eastAsia="標楷體" w:hAnsi="標楷體" w:hint="eastAsia"/>
          <w:snapToGrid w:val="0"/>
          <w:color w:val="000000"/>
          <w:kern w:val="0"/>
          <w:sz w:val="28"/>
          <w:szCs w:val="28"/>
        </w:rPr>
        <w:t>失養少年之照顧救助，由社會局主辦。</w:t>
      </w:r>
    </w:p>
    <w:p w:rsidR="00937DC7" w:rsidRDefault="00937DC7" w:rsidP="00CC7EA2">
      <w:pPr>
        <w:pStyle w:val="ListParagraph"/>
        <w:numPr>
          <w:ilvl w:val="0"/>
          <w:numId w:val="10"/>
        </w:numPr>
        <w:adjustRightInd w:val="0"/>
        <w:snapToGrid w:val="0"/>
        <w:spacing w:line="460" w:lineRule="exact"/>
        <w:ind w:leftChars="0"/>
        <w:rPr>
          <w:rFonts w:ascii="標楷體" w:eastAsia="標楷體" w:hAnsi="標楷體"/>
          <w:snapToGrid w:val="0"/>
          <w:color w:val="000000"/>
          <w:kern w:val="0"/>
          <w:sz w:val="28"/>
          <w:szCs w:val="28"/>
        </w:rPr>
      </w:pPr>
      <w:r w:rsidRPr="00CC7EA2">
        <w:rPr>
          <w:rFonts w:ascii="標楷體" w:eastAsia="標楷體" w:hAnsi="標楷體" w:hint="eastAsia"/>
          <w:snapToGrid w:val="0"/>
          <w:color w:val="000000"/>
          <w:kern w:val="0"/>
          <w:sz w:val="28"/>
          <w:szCs w:val="28"/>
        </w:rPr>
        <w:t>參加不良幫派組織少年之處理，由警察局主辦，教育局、社會局、勞工局協辦。</w:t>
      </w:r>
    </w:p>
    <w:p w:rsidR="00937DC7" w:rsidRDefault="00937DC7" w:rsidP="00CC7EA2">
      <w:pPr>
        <w:pStyle w:val="ListParagraph"/>
        <w:numPr>
          <w:ilvl w:val="0"/>
          <w:numId w:val="10"/>
        </w:numPr>
        <w:adjustRightInd w:val="0"/>
        <w:snapToGrid w:val="0"/>
        <w:spacing w:line="460" w:lineRule="exact"/>
        <w:ind w:leftChars="0"/>
        <w:rPr>
          <w:rFonts w:ascii="標楷體" w:eastAsia="標楷體" w:hAnsi="標楷體"/>
          <w:snapToGrid w:val="0"/>
          <w:color w:val="000000"/>
          <w:kern w:val="0"/>
          <w:sz w:val="28"/>
          <w:szCs w:val="28"/>
        </w:rPr>
      </w:pPr>
      <w:r w:rsidRPr="00CC7EA2">
        <w:rPr>
          <w:rFonts w:ascii="標楷體" w:eastAsia="標楷體" w:hAnsi="標楷體" w:hint="eastAsia"/>
          <w:snapToGrid w:val="0"/>
          <w:color w:val="000000"/>
          <w:kern w:val="0"/>
          <w:sz w:val="28"/>
          <w:szCs w:val="28"/>
        </w:rPr>
        <w:t>受輔導協助少年施用毒品或身心疾患之治療，由衛生局主辦，其他相關機關協辦。</w:t>
      </w:r>
    </w:p>
    <w:p w:rsidR="00937DC7" w:rsidRPr="00CC7EA2" w:rsidRDefault="00937DC7" w:rsidP="00CC7EA2">
      <w:pPr>
        <w:pStyle w:val="ListParagraph"/>
        <w:numPr>
          <w:ilvl w:val="0"/>
          <w:numId w:val="10"/>
        </w:numPr>
        <w:adjustRightInd w:val="0"/>
        <w:snapToGrid w:val="0"/>
        <w:spacing w:line="460" w:lineRule="exact"/>
        <w:ind w:leftChars="0"/>
        <w:rPr>
          <w:rFonts w:ascii="標楷體" w:eastAsia="標楷體" w:hAnsi="標楷體"/>
          <w:snapToGrid w:val="0"/>
          <w:color w:val="000000"/>
          <w:kern w:val="0"/>
          <w:sz w:val="28"/>
          <w:szCs w:val="28"/>
        </w:rPr>
      </w:pPr>
      <w:r w:rsidRPr="00CC7EA2">
        <w:rPr>
          <w:rFonts w:ascii="標楷體" w:eastAsia="標楷體" w:hAnsi="標楷體" w:hint="eastAsia"/>
          <w:snapToGrid w:val="0"/>
          <w:color w:val="000000"/>
          <w:kern w:val="0"/>
          <w:sz w:val="28"/>
          <w:szCs w:val="28"/>
        </w:rPr>
        <w:t>其他少年應行輔導事項，視其情節，由本委員會議決議之主辦機關、協辦機關</w:t>
      </w:r>
      <w:r>
        <w:rPr>
          <w:rFonts w:ascii="標楷體" w:eastAsia="標楷體" w:hAnsi="標楷體" w:hint="eastAsia"/>
          <w:snapToGrid w:val="0"/>
          <w:color w:val="000000"/>
          <w:kern w:val="0"/>
          <w:sz w:val="28"/>
          <w:szCs w:val="28"/>
        </w:rPr>
        <w:t>辦理</w:t>
      </w:r>
      <w:r w:rsidRPr="00CC7EA2">
        <w:rPr>
          <w:rFonts w:ascii="標楷體" w:eastAsia="標楷體" w:hAnsi="標楷體" w:hint="eastAsia"/>
          <w:snapToGrid w:val="0"/>
          <w:color w:val="000000"/>
          <w:kern w:val="0"/>
          <w:sz w:val="28"/>
          <w:szCs w:val="28"/>
        </w:rPr>
        <w:t>。</w:t>
      </w:r>
    </w:p>
    <w:p w:rsidR="00937DC7" w:rsidRDefault="00937DC7" w:rsidP="00CC7EA2">
      <w:pPr>
        <w:adjustRightInd w:val="0"/>
        <w:snapToGrid w:val="0"/>
        <w:spacing w:line="460" w:lineRule="exact"/>
        <w:ind w:left="560" w:hangingChars="200" w:hanging="560"/>
        <w:jc w:val="both"/>
        <w:rPr>
          <w:rFonts w:ascii="標楷體" w:eastAsia="標楷體" w:hAnsi="標楷體"/>
          <w:snapToGrid w:val="0"/>
          <w:color w:val="000000"/>
          <w:kern w:val="0"/>
          <w:sz w:val="28"/>
          <w:szCs w:val="28"/>
        </w:rPr>
      </w:pPr>
      <w:r w:rsidRPr="002A2147">
        <w:rPr>
          <w:rFonts w:ascii="標楷體" w:eastAsia="標楷體" w:hAnsi="標楷體" w:hint="eastAsia"/>
          <w:color w:val="000000"/>
          <w:kern w:val="0"/>
          <w:sz w:val="28"/>
          <w:szCs w:val="28"/>
        </w:rPr>
        <w:t>五、本</w:t>
      </w:r>
      <w:r w:rsidRPr="002A2147">
        <w:rPr>
          <w:rFonts w:ascii="標楷體" w:eastAsia="標楷體" w:hAnsi="標楷體" w:hint="eastAsia"/>
          <w:snapToGrid w:val="0"/>
          <w:color w:val="000000"/>
          <w:kern w:val="0"/>
          <w:sz w:val="28"/>
          <w:szCs w:val="28"/>
        </w:rPr>
        <w:t>委員</w:t>
      </w:r>
      <w:r w:rsidRPr="002A2147">
        <w:rPr>
          <w:rFonts w:ascii="標楷體" w:eastAsia="標楷體" w:hAnsi="標楷體" w:hint="eastAsia"/>
          <w:color w:val="000000"/>
          <w:kern w:val="0"/>
          <w:sz w:val="28"/>
          <w:szCs w:val="28"/>
        </w:rPr>
        <w:t>會總幹事由警察局局長擔任，副總幹事由教育局局長、社會局局長擔任；幹事若干人，由主任委員遴選警察局、教育局、社會局適當人員擔任專責幹事，並遴選勞工局、衛生局及經濟發展局</w:t>
      </w:r>
      <w:r w:rsidRPr="002A2147">
        <w:rPr>
          <w:rFonts w:ascii="標楷體" w:eastAsia="標楷體" w:hAnsi="標楷體" w:hint="eastAsia"/>
          <w:snapToGrid w:val="0"/>
          <w:color w:val="000000"/>
          <w:kern w:val="0"/>
          <w:sz w:val="28"/>
          <w:szCs w:val="28"/>
        </w:rPr>
        <w:t>擔任兼任幹事。</w:t>
      </w:r>
    </w:p>
    <w:p w:rsidR="00937DC7" w:rsidRDefault="00937DC7" w:rsidP="00CC7EA2">
      <w:pPr>
        <w:adjustRightInd w:val="0"/>
        <w:snapToGrid w:val="0"/>
        <w:spacing w:line="460" w:lineRule="exact"/>
        <w:ind w:left="560" w:hangingChars="200" w:hanging="560"/>
        <w:jc w:val="both"/>
        <w:rPr>
          <w:rFonts w:ascii="標楷體" w:eastAsia="標楷體" w:hAnsi="標楷體"/>
          <w:snapToGrid w:val="0"/>
          <w:color w:val="000000"/>
          <w:kern w:val="0"/>
          <w:sz w:val="28"/>
          <w:szCs w:val="28"/>
        </w:rPr>
      </w:pPr>
      <w:r>
        <w:rPr>
          <w:rFonts w:ascii="標楷體" w:eastAsia="標楷體" w:hAnsi="標楷體"/>
          <w:snapToGrid w:val="0"/>
          <w:color w:val="000000"/>
          <w:kern w:val="0"/>
          <w:sz w:val="28"/>
          <w:szCs w:val="28"/>
        </w:rPr>
        <w:t xml:space="preserve">    </w:t>
      </w:r>
      <w:r w:rsidRPr="002A2147">
        <w:rPr>
          <w:rFonts w:ascii="標楷體" w:eastAsia="標楷體" w:hAnsi="標楷體" w:hint="eastAsia"/>
          <w:color w:val="000000"/>
          <w:sz w:val="28"/>
          <w:szCs w:val="28"/>
        </w:rPr>
        <w:t>本</w:t>
      </w:r>
      <w:r w:rsidRPr="002A2147">
        <w:rPr>
          <w:rFonts w:ascii="標楷體" w:eastAsia="標楷體" w:hAnsi="標楷體" w:hint="eastAsia"/>
          <w:snapToGrid w:val="0"/>
          <w:color w:val="000000"/>
          <w:kern w:val="0"/>
          <w:sz w:val="28"/>
          <w:szCs w:val="28"/>
        </w:rPr>
        <w:t>委員會總幹事得視實際需要，每月召開幹事會議一次，並得商請有關學者、專家之委員列席。</w:t>
      </w:r>
    </w:p>
    <w:p w:rsidR="00937DC7" w:rsidRPr="002A2147" w:rsidRDefault="00937DC7" w:rsidP="00CC7EA2">
      <w:pPr>
        <w:adjustRightInd w:val="0"/>
        <w:snapToGrid w:val="0"/>
        <w:spacing w:line="460" w:lineRule="exact"/>
        <w:ind w:left="560" w:hangingChars="200" w:hanging="560"/>
        <w:jc w:val="both"/>
        <w:rPr>
          <w:rFonts w:ascii="標楷體" w:eastAsia="標楷體" w:hAnsi="標楷體"/>
          <w:snapToGrid w:val="0"/>
          <w:color w:val="000000"/>
          <w:kern w:val="0"/>
          <w:sz w:val="28"/>
          <w:szCs w:val="28"/>
        </w:rPr>
      </w:pPr>
      <w:r>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警察局、社會局及教育局專責幹事應共同執行少年輔導協助、個案研商、協助聯繫及追蹤管考工作。</w:t>
      </w:r>
      <w:r w:rsidRPr="002A2147">
        <w:rPr>
          <w:rFonts w:ascii="標楷體" w:eastAsia="標楷體" w:hAnsi="標楷體"/>
          <w:snapToGrid w:val="0"/>
          <w:color w:val="000000"/>
          <w:kern w:val="0"/>
          <w:sz w:val="28"/>
          <w:szCs w:val="28"/>
        </w:rPr>
        <w:t xml:space="preserve"> </w:t>
      </w:r>
    </w:p>
    <w:p w:rsidR="00937DC7" w:rsidRPr="002A2147" w:rsidRDefault="00937DC7" w:rsidP="00CC7EA2">
      <w:pPr>
        <w:adjustRightInd w:val="0"/>
        <w:snapToGrid w:val="0"/>
        <w:spacing w:line="460" w:lineRule="exact"/>
        <w:ind w:left="560" w:hangingChars="200" w:hanging="560"/>
        <w:jc w:val="both"/>
        <w:rPr>
          <w:rFonts w:ascii="標楷體" w:eastAsia="標楷體" w:hAnsi="標楷體"/>
          <w:snapToGrid w:val="0"/>
          <w:color w:val="000000"/>
          <w:kern w:val="0"/>
          <w:sz w:val="28"/>
          <w:szCs w:val="28"/>
        </w:rPr>
      </w:pPr>
      <w:r w:rsidRPr="002A2147">
        <w:rPr>
          <w:rFonts w:ascii="標楷體" w:eastAsia="標楷體" w:hAnsi="標楷體" w:hint="eastAsia"/>
          <w:snapToGrid w:val="0"/>
          <w:color w:val="000000"/>
          <w:kern w:val="0"/>
          <w:sz w:val="28"/>
          <w:szCs w:val="28"/>
        </w:rPr>
        <w:t>六、關於少年輔導事項，經本委員會會議決議後，由總幹事協調辦理。如遇急需辦理之少年輔導事項，得由主辦機關主動協調有關機關迅速辦理，並提委員會追認。</w:t>
      </w:r>
    </w:p>
    <w:p w:rsidR="00937DC7" w:rsidRPr="002A2147" w:rsidRDefault="00937DC7" w:rsidP="002A2147">
      <w:pPr>
        <w:adjustRightInd w:val="0"/>
        <w:snapToGrid w:val="0"/>
        <w:spacing w:line="460" w:lineRule="exact"/>
        <w:ind w:leftChars="1" w:left="562" w:hangingChars="200" w:hanging="560"/>
        <w:rPr>
          <w:rFonts w:ascii="標楷體" w:eastAsia="標楷體" w:hAnsi="標楷體"/>
          <w:snapToGrid w:val="0"/>
          <w:color w:val="000000"/>
          <w:kern w:val="0"/>
          <w:sz w:val="28"/>
          <w:szCs w:val="28"/>
        </w:rPr>
      </w:pPr>
      <w:r w:rsidRPr="002A2147">
        <w:rPr>
          <w:rFonts w:ascii="標楷體" w:eastAsia="標楷體" w:hAnsi="標楷體" w:hint="eastAsia"/>
          <w:snapToGrid w:val="0"/>
          <w:color w:val="000000"/>
          <w:kern w:val="0"/>
          <w:sz w:val="28"/>
          <w:szCs w:val="28"/>
        </w:rPr>
        <w:t>七、本委員會會議每三個月應開會一次，必要時得召開臨時會議，會議時以主任委員為主席，主任委員因故不能出席時，由副主任委員為主席，主任委員及副主任委員均不克出席，由主任委員指定委員一人代理之。</w:t>
      </w:r>
    </w:p>
    <w:p w:rsidR="00937DC7" w:rsidRPr="002A2147" w:rsidRDefault="00937DC7" w:rsidP="002A2147">
      <w:pPr>
        <w:adjustRightInd w:val="0"/>
        <w:snapToGrid w:val="0"/>
        <w:spacing w:line="460" w:lineRule="exact"/>
        <w:ind w:leftChars="1" w:left="562" w:hangingChars="200" w:hanging="560"/>
        <w:rPr>
          <w:rFonts w:ascii="標楷體" w:eastAsia="標楷體" w:hAnsi="標楷體"/>
          <w:snapToGrid w:val="0"/>
          <w:color w:val="000000"/>
          <w:kern w:val="0"/>
          <w:sz w:val="28"/>
          <w:szCs w:val="28"/>
        </w:rPr>
      </w:pPr>
      <w:r w:rsidRPr="002A2147">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委員因故不能出席會議時，得由任幹事之該機關人員代理之。</w:t>
      </w:r>
      <w:r w:rsidRPr="002A2147">
        <w:rPr>
          <w:rFonts w:ascii="標楷體" w:eastAsia="標楷體" w:hAnsi="標楷體"/>
          <w:snapToGrid w:val="0"/>
          <w:color w:val="000000"/>
          <w:kern w:val="0"/>
          <w:sz w:val="28"/>
          <w:szCs w:val="28"/>
        </w:rPr>
        <w:t xml:space="preserve">    </w:t>
      </w:r>
    </w:p>
    <w:p w:rsidR="00937DC7" w:rsidRPr="002A2147" w:rsidRDefault="00937DC7" w:rsidP="00CC7EA2">
      <w:pPr>
        <w:adjustRightInd w:val="0"/>
        <w:snapToGrid w:val="0"/>
        <w:spacing w:line="460" w:lineRule="exact"/>
        <w:ind w:leftChars="1" w:left="562" w:hangingChars="200" w:hanging="560"/>
        <w:rPr>
          <w:rFonts w:ascii="標楷體" w:eastAsia="標楷體" w:hAnsi="標楷體"/>
          <w:snapToGrid w:val="0"/>
          <w:color w:val="000000"/>
          <w:kern w:val="0"/>
          <w:sz w:val="28"/>
          <w:szCs w:val="28"/>
        </w:rPr>
      </w:pPr>
      <w:r w:rsidRPr="002A2147">
        <w:rPr>
          <w:rFonts w:ascii="標楷體" w:eastAsia="標楷體" w:hAnsi="標楷體" w:hint="eastAsia"/>
          <w:snapToGrid w:val="0"/>
          <w:color w:val="000000"/>
          <w:kern w:val="0"/>
          <w:sz w:val="28"/>
          <w:szCs w:val="28"/>
        </w:rPr>
        <w:t>八、本委員會輔導少年工作之個案資料，應依個人資料保護法之規定妥善保密、管理。</w:t>
      </w:r>
    </w:p>
    <w:p w:rsidR="00937DC7" w:rsidRPr="002A2147" w:rsidRDefault="00937DC7" w:rsidP="00CC7EA2">
      <w:pPr>
        <w:adjustRightInd w:val="0"/>
        <w:snapToGrid w:val="0"/>
        <w:spacing w:line="460" w:lineRule="exact"/>
        <w:ind w:leftChars="1" w:left="562" w:hangingChars="200" w:hanging="560"/>
        <w:rPr>
          <w:rFonts w:ascii="標楷體" w:eastAsia="標楷體" w:hAnsi="標楷體"/>
          <w:snapToGrid w:val="0"/>
          <w:color w:val="000000"/>
          <w:kern w:val="0"/>
          <w:sz w:val="28"/>
          <w:szCs w:val="28"/>
        </w:rPr>
      </w:pPr>
      <w:r w:rsidRPr="002A2147">
        <w:rPr>
          <w:rFonts w:ascii="標楷體" w:eastAsia="標楷體" w:hAnsi="標楷體" w:hint="eastAsia"/>
          <w:snapToGrid w:val="0"/>
          <w:color w:val="000000"/>
          <w:kern w:val="0"/>
          <w:sz w:val="28"/>
          <w:szCs w:val="28"/>
        </w:rPr>
        <w:t>九、本委員會得以警察分局轄區為單位，設置少年輔導組</w:t>
      </w:r>
      <w:r w:rsidRPr="002A2147">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以下簡稱少輔組</w:t>
      </w:r>
      <w:r w:rsidRPr="002A2147">
        <w:rPr>
          <w:rFonts w:ascii="標楷體" w:eastAsia="標楷體" w:hAnsi="標楷體"/>
          <w:snapToGrid w:val="0"/>
          <w:color w:val="000000"/>
          <w:kern w:val="0"/>
          <w:sz w:val="28"/>
          <w:szCs w:val="28"/>
        </w:rPr>
        <w:t>)</w:t>
      </w:r>
      <w:r w:rsidRPr="002A2147">
        <w:rPr>
          <w:rFonts w:ascii="標楷體" w:eastAsia="標楷體" w:hAnsi="標楷體" w:hint="eastAsia"/>
          <w:snapToGrid w:val="0"/>
          <w:color w:val="000000"/>
          <w:kern w:val="0"/>
          <w:sz w:val="28"/>
          <w:szCs w:val="28"/>
        </w:rPr>
        <w:t>，從事少年不良行為、虞犯預防及輔導工作等事宜。</w:t>
      </w:r>
    </w:p>
    <w:p w:rsidR="00937DC7" w:rsidRPr="002A2147" w:rsidRDefault="00937DC7" w:rsidP="00CC7EA2">
      <w:pPr>
        <w:adjustRightInd w:val="0"/>
        <w:snapToGrid w:val="0"/>
        <w:spacing w:line="460" w:lineRule="exact"/>
        <w:ind w:leftChars="1" w:left="562" w:hangingChars="200" w:hanging="560"/>
        <w:rPr>
          <w:rFonts w:ascii="標楷體" w:eastAsia="標楷體" w:hAnsi="標楷體"/>
          <w:snapToGrid w:val="0"/>
          <w:color w:val="000000"/>
          <w:kern w:val="0"/>
        </w:rPr>
      </w:pPr>
      <w:r w:rsidRPr="002A2147">
        <w:rPr>
          <w:rFonts w:ascii="標楷體" w:eastAsia="標楷體" w:hAnsi="標楷體" w:hint="eastAsia"/>
          <w:snapToGrid w:val="0"/>
          <w:color w:val="000000"/>
          <w:kern w:val="0"/>
          <w:sz w:val="28"/>
          <w:szCs w:val="28"/>
        </w:rPr>
        <w:t>十、本委員會為綜理指揮少輔組各項少年輔導工作，置執行秘書一人，</w:t>
      </w:r>
    </w:p>
    <w:p w:rsidR="00937DC7" w:rsidRPr="002A2147" w:rsidRDefault="00937DC7" w:rsidP="002A2147">
      <w:pPr>
        <w:adjustRightInd w:val="0"/>
        <w:snapToGrid w:val="0"/>
        <w:spacing w:line="460" w:lineRule="exact"/>
        <w:ind w:leftChars="3" w:left="567" w:hangingChars="200" w:hanging="560"/>
        <w:rPr>
          <w:rFonts w:ascii="標楷體" w:eastAsia="標楷體" w:hAnsi="標楷體"/>
          <w:snapToGrid w:val="0"/>
          <w:color w:val="000000"/>
          <w:kern w:val="0"/>
          <w:sz w:val="28"/>
          <w:szCs w:val="28"/>
        </w:rPr>
      </w:pPr>
      <w:r w:rsidRPr="002A2147">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由實際負責少年輔導業務之警察局少年警察隊隊長擔任之。</w:t>
      </w:r>
    </w:p>
    <w:p w:rsidR="00937DC7" w:rsidRPr="002A2147" w:rsidRDefault="00937DC7" w:rsidP="002A2147">
      <w:pPr>
        <w:adjustRightInd w:val="0"/>
        <w:snapToGrid w:val="0"/>
        <w:spacing w:line="460" w:lineRule="exact"/>
        <w:ind w:leftChars="3" w:left="567" w:hangingChars="200" w:hanging="560"/>
        <w:rPr>
          <w:rFonts w:ascii="標楷體" w:eastAsia="標楷體" w:hAnsi="標楷體"/>
          <w:snapToGrid w:val="0"/>
          <w:color w:val="000000"/>
          <w:kern w:val="0"/>
          <w:sz w:val="28"/>
          <w:szCs w:val="28"/>
        </w:rPr>
      </w:pPr>
      <w:r w:rsidRPr="002A2147">
        <w:rPr>
          <w:rFonts w:ascii="標楷體" w:eastAsia="標楷體" w:hAnsi="標楷體" w:cs="新細明體"/>
          <w:color w:val="000000"/>
          <w:kern w:val="0"/>
          <w:sz w:val="28"/>
          <w:szCs w:val="28"/>
        </w:rPr>
        <w:t xml:space="preserve">    </w:t>
      </w:r>
      <w:r w:rsidRPr="002A2147">
        <w:rPr>
          <w:rFonts w:ascii="標楷體" w:eastAsia="標楷體" w:hAnsi="標楷體" w:cs="新細明體" w:hint="eastAsia"/>
          <w:color w:val="000000"/>
          <w:kern w:val="0"/>
          <w:sz w:val="28"/>
          <w:szCs w:val="28"/>
        </w:rPr>
        <w:t>本委員會為辦理各項少年輔導業務，依聘用人員聘用條例、行政院</w:t>
      </w:r>
      <w:r w:rsidRPr="002A2147">
        <w:rPr>
          <w:rFonts w:ascii="標楷體" w:eastAsia="標楷體" w:hAnsi="標楷體" w:hint="eastAsia"/>
          <w:snapToGrid w:val="0"/>
          <w:color w:val="000000"/>
          <w:kern w:val="0"/>
          <w:sz w:val="28"/>
          <w:szCs w:val="28"/>
        </w:rPr>
        <w:t>暨所屬機關約僱人員僱用辦法等規定進用社會工作員，並置約聘督導及約聘督導員各若干人，推展相關事務。</w:t>
      </w:r>
    </w:p>
    <w:p w:rsidR="00937DC7" w:rsidRPr="002A2147" w:rsidRDefault="00937DC7" w:rsidP="00CC7EA2">
      <w:pPr>
        <w:adjustRightInd w:val="0"/>
        <w:snapToGrid w:val="0"/>
        <w:spacing w:line="460" w:lineRule="exact"/>
        <w:ind w:leftChars="1" w:left="842" w:hangingChars="300" w:hanging="840"/>
        <w:rPr>
          <w:rFonts w:ascii="標楷體" w:eastAsia="標楷體" w:hAnsi="標楷體"/>
          <w:snapToGrid w:val="0"/>
          <w:color w:val="000000"/>
          <w:kern w:val="0"/>
          <w:sz w:val="28"/>
          <w:szCs w:val="28"/>
        </w:rPr>
      </w:pPr>
      <w:r w:rsidRPr="002A2147">
        <w:rPr>
          <w:rFonts w:ascii="標楷體" w:eastAsia="標楷體" w:hAnsi="標楷體" w:cs="新細明體" w:hint="eastAsia"/>
          <w:color w:val="000000"/>
          <w:kern w:val="0"/>
          <w:sz w:val="28"/>
          <w:szCs w:val="28"/>
        </w:rPr>
        <w:t>十一、各區少輔組置約聘社會工作員及志工若干人，推展各項少年輔導工作。各區少輔組得置</w:t>
      </w:r>
      <w:r w:rsidRPr="002A2147">
        <w:rPr>
          <w:rFonts w:ascii="標楷體" w:eastAsia="標楷體" w:hAnsi="標楷體" w:hint="eastAsia"/>
          <w:snapToGrid w:val="0"/>
          <w:color w:val="000000"/>
          <w:kern w:val="0"/>
          <w:sz w:val="28"/>
          <w:szCs w:val="28"/>
        </w:rPr>
        <w:t>一人為約聘督導員，負責分配該區少年輔導事務。</w:t>
      </w:r>
    </w:p>
    <w:p w:rsidR="00937DC7" w:rsidRPr="002A2147" w:rsidRDefault="00937DC7" w:rsidP="00CC7EA2">
      <w:pPr>
        <w:adjustRightInd w:val="0"/>
        <w:snapToGrid w:val="0"/>
        <w:spacing w:line="460" w:lineRule="exact"/>
        <w:ind w:leftChars="1" w:left="842" w:hangingChars="300" w:hanging="840"/>
        <w:rPr>
          <w:rFonts w:ascii="標楷體" w:eastAsia="標楷體" w:hAnsi="標楷體"/>
          <w:snapToGrid w:val="0"/>
          <w:color w:val="000000"/>
          <w:kern w:val="0"/>
          <w:sz w:val="28"/>
          <w:szCs w:val="28"/>
        </w:rPr>
      </w:pPr>
      <w:r w:rsidRPr="002A2147">
        <w:rPr>
          <w:rFonts w:ascii="標楷體" w:eastAsia="標楷體" w:hAnsi="標楷體" w:hint="eastAsia"/>
          <w:snapToGrid w:val="0"/>
          <w:color w:val="000000"/>
          <w:kern w:val="0"/>
          <w:sz w:val="28"/>
          <w:szCs w:val="28"/>
        </w:rPr>
        <w:t>十二、本委員會約聘社會工作員之進用，以具國內外大專院校社會工作相關系所</w:t>
      </w:r>
      <w:r w:rsidRPr="002A2147">
        <w:rPr>
          <w:rFonts w:ascii="標楷體" w:eastAsia="標楷體" w:hAnsi="標楷體" w:cs="新細明體" w:hint="eastAsia"/>
          <w:color w:val="000000"/>
          <w:kern w:val="0"/>
          <w:sz w:val="28"/>
          <w:szCs w:val="28"/>
        </w:rPr>
        <w:t>畢業</w:t>
      </w:r>
      <w:r w:rsidRPr="002A2147">
        <w:rPr>
          <w:rFonts w:ascii="標楷體" w:eastAsia="標楷體" w:hAnsi="標楷體" w:hint="eastAsia"/>
          <w:snapToGrid w:val="0"/>
          <w:color w:val="000000"/>
          <w:kern w:val="0"/>
          <w:sz w:val="28"/>
          <w:szCs w:val="28"/>
        </w:rPr>
        <w:t>者，經甄試錄取後聘用。</w:t>
      </w:r>
    </w:p>
    <w:p w:rsidR="00937DC7" w:rsidRPr="002A2147" w:rsidRDefault="00937DC7" w:rsidP="00CC7EA2">
      <w:pPr>
        <w:adjustRightInd w:val="0"/>
        <w:snapToGrid w:val="0"/>
        <w:spacing w:line="460" w:lineRule="exact"/>
        <w:ind w:leftChars="1" w:left="842" w:hangingChars="300" w:hanging="840"/>
        <w:rPr>
          <w:rFonts w:ascii="標楷體" w:eastAsia="標楷體" w:hAnsi="標楷體" w:cs="新細明體"/>
          <w:color w:val="000000"/>
          <w:kern w:val="0"/>
          <w:sz w:val="28"/>
          <w:szCs w:val="28"/>
        </w:rPr>
      </w:pPr>
      <w:r w:rsidRPr="002A2147">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志</w:t>
      </w:r>
      <w:r w:rsidRPr="002A2147">
        <w:rPr>
          <w:rFonts w:ascii="標楷體" w:eastAsia="標楷體" w:hAnsi="標楷體" w:cs="新細明體" w:hint="eastAsia"/>
          <w:color w:val="000000"/>
          <w:kern w:val="0"/>
          <w:sz w:val="28"/>
          <w:szCs w:val="28"/>
        </w:rPr>
        <w:t>工由本委員會約聘社會工作員遴選大專院校修習輔導工作相關系所學生及社會熱心人士擔任之。志工招募、教育訓練及運用等事宜，依志願服務法等規定辦理。</w:t>
      </w:r>
    </w:p>
    <w:p w:rsidR="00937DC7" w:rsidRPr="002A2147" w:rsidRDefault="00937DC7" w:rsidP="00CC7EA2">
      <w:pPr>
        <w:adjustRightInd w:val="0"/>
        <w:snapToGrid w:val="0"/>
        <w:spacing w:line="460" w:lineRule="exact"/>
        <w:ind w:leftChars="1" w:left="842" w:hangingChars="300" w:hanging="840"/>
        <w:rPr>
          <w:rFonts w:ascii="標楷體" w:eastAsia="標楷體" w:hAnsi="標楷體" w:cs="新細明體"/>
          <w:color w:val="000000"/>
          <w:kern w:val="0"/>
          <w:sz w:val="28"/>
          <w:szCs w:val="28"/>
        </w:rPr>
      </w:pPr>
      <w:r w:rsidRPr="002A2147">
        <w:rPr>
          <w:rFonts w:ascii="標楷體" w:eastAsia="標楷體" w:hAnsi="標楷體" w:cs="新細明體" w:hint="eastAsia"/>
          <w:color w:val="000000"/>
          <w:kern w:val="0"/>
          <w:sz w:val="28"/>
          <w:szCs w:val="28"/>
        </w:rPr>
        <w:t>十三、約聘社會工作員之工作地區由本委員會指派，並受該少輔組約聘督導員之工作管理。</w:t>
      </w:r>
    </w:p>
    <w:p w:rsidR="00937DC7" w:rsidRPr="002A2147" w:rsidRDefault="00937DC7" w:rsidP="00CC7EA2">
      <w:pPr>
        <w:adjustRightInd w:val="0"/>
        <w:snapToGrid w:val="0"/>
        <w:spacing w:line="460" w:lineRule="exact"/>
        <w:ind w:leftChars="1" w:left="842" w:hangingChars="300" w:hanging="840"/>
        <w:rPr>
          <w:rFonts w:ascii="標楷體" w:eastAsia="標楷體" w:hAnsi="標楷體"/>
          <w:snapToGrid w:val="0"/>
          <w:color w:val="000000"/>
          <w:kern w:val="0"/>
          <w:sz w:val="28"/>
          <w:szCs w:val="28"/>
        </w:rPr>
      </w:pPr>
      <w:r w:rsidRPr="002A2147">
        <w:rPr>
          <w:rFonts w:ascii="標楷體" w:eastAsia="標楷體" w:hAnsi="標楷體" w:hint="eastAsia"/>
          <w:snapToGrid w:val="0"/>
          <w:color w:val="000000"/>
          <w:kern w:val="0"/>
          <w:sz w:val="28"/>
          <w:szCs w:val="28"/>
        </w:rPr>
        <w:t>十四、少輔組應</w:t>
      </w:r>
      <w:r w:rsidRPr="002A2147">
        <w:rPr>
          <w:rFonts w:ascii="標楷體" w:eastAsia="標楷體" w:hAnsi="標楷體" w:cs="新細明體" w:hint="eastAsia"/>
          <w:color w:val="000000"/>
          <w:kern w:val="0"/>
          <w:sz w:val="28"/>
          <w:szCs w:val="28"/>
        </w:rPr>
        <w:t>辦理</w:t>
      </w:r>
      <w:r w:rsidRPr="002A2147">
        <w:rPr>
          <w:rFonts w:ascii="標楷體" w:eastAsia="標楷體" w:hAnsi="標楷體" w:hint="eastAsia"/>
          <w:snapToGrid w:val="0"/>
          <w:color w:val="000000"/>
          <w:kern w:val="0"/>
          <w:sz w:val="28"/>
          <w:szCs w:val="28"/>
        </w:rPr>
        <w:t>之少年輔導事項如下：</w:t>
      </w:r>
    </w:p>
    <w:p w:rsidR="00937DC7" w:rsidRPr="002A2147" w:rsidRDefault="00937DC7" w:rsidP="002A2147">
      <w:pPr>
        <w:adjustRightInd w:val="0"/>
        <w:snapToGrid w:val="0"/>
        <w:spacing w:line="460" w:lineRule="exact"/>
        <w:ind w:leftChars="225" w:left="1416" w:hangingChars="313" w:hanging="876"/>
        <w:jc w:val="both"/>
        <w:rPr>
          <w:rFonts w:ascii="標楷體" w:eastAsia="標楷體" w:hAnsi="標楷體"/>
          <w:snapToGrid w:val="0"/>
          <w:color w:val="000000"/>
          <w:kern w:val="0"/>
          <w:sz w:val="28"/>
          <w:szCs w:val="28"/>
        </w:rPr>
      </w:pPr>
      <w:r w:rsidRPr="002A2147">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（一）執行本委員會之決議交辦事項。</w:t>
      </w:r>
    </w:p>
    <w:p w:rsidR="00937DC7" w:rsidRPr="002A2147" w:rsidRDefault="00937DC7" w:rsidP="002A2147">
      <w:pPr>
        <w:tabs>
          <w:tab w:val="left" w:pos="360"/>
        </w:tabs>
        <w:adjustRightInd w:val="0"/>
        <w:snapToGrid w:val="0"/>
        <w:spacing w:line="460" w:lineRule="exact"/>
        <w:ind w:leftChars="305" w:left="1432" w:hangingChars="250" w:hanging="700"/>
        <w:jc w:val="both"/>
        <w:rPr>
          <w:rFonts w:ascii="標楷體" w:eastAsia="標楷體" w:hAnsi="標楷體"/>
          <w:snapToGrid w:val="0"/>
          <w:color w:val="000000"/>
          <w:kern w:val="0"/>
          <w:sz w:val="28"/>
          <w:szCs w:val="28"/>
        </w:rPr>
      </w:pPr>
      <w:r w:rsidRPr="002A2147">
        <w:rPr>
          <w:rFonts w:ascii="標楷體" w:eastAsia="標楷體" w:hAnsi="標楷體" w:hint="eastAsia"/>
          <w:snapToGrid w:val="0"/>
          <w:color w:val="000000"/>
          <w:kern w:val="0"/>
          <w:sz w:val="28"/>
          <w:szCs w:val="28"/>
        </w:rPr>
        <w:t>（二）轄區少年犯罪資料之蒐集、統計及分析等事項。</w:t>
      </w:r>
    </w:p>
    <w:p w:rsidR="00937DC7" w:rsidRPr="002A2147" w:rsidRDefault="00937DC7" w:rsidP="002A2147">
      <w:pPr>
        <w:tabs>
          <w:tab w:val="left" w:pos="360"/>
          <w:tab w:val="left" w:pos="540"/>
        </w:tabs>
        <w:adjustRightInd w:val="0"/>
        <w:snapToGrid w:val="0"/>
        <w:spacing w:line="460" w:lineRule="exact"/>
        <w:ind w:leftChars="241" w:left="1485" w:hangingChars="324" w:hanging="907"/>
        <w:jc w:val="both"/>
        <w:rPr>
          <w:rFonts w:ascii="標楷體" w:eastAsia="標楷體" w:hAnsi="標楷體"/>
          <w:snapToGrid w:val="0"/>
          <w:color w:val="000000"/>
          <w:kern w:val="0"/>
          <w:sz w:val="28"/>
          <w:szCs w:val="28"/>
        </w:rPr>
      </w:pPr>
      <w:r w:rsidRPr="002A2147">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（三）轄區少年輔導服務事項。</w:t>
      </w:r>
    </w:p>
    <w:p w:rsidR="00937DC7" w:rsidRPr="002A2147" w:rsidRDefault="00937DC7" w:rsidP="002A2147">
      <w:pPr>
        <w:adjustRightInd w:val="0"/>
        <w:snapToGrid w:val="0"/>
        <w:spacing w:line="460" w:lineRule="exact"/>
        <w:ind w:leftChars="242" w:left="581"/>
        <w:jc w:val="both"/>
        <w:rPr>
          <w:rFonts w:ascii="標楷體" w:eastAsia="標楷體" w:hAnsi="標楷體"/>
          <w:snapToGrid w:val="0"/>
          <w:color w:val="000000"/>
          <w:kern w:val="0"/>
          <w:sz w:val="28"/>
          <w:szCs w:val="28"/>
        </w:rPr>
      </w:pPr>
      <w:r w:rsidRPr="002A2147">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（四）轄區少年輔導問題之諮詢服務事項。</w:t>
      </w:r>
    </w:p>
    <w:p w:rsidR="00937DC7" w:rsidRPr="002A2147" w:rsidRDefault="00937DC7" w:rsidP="002A2147">
      <w:pPr>
        <w:tabs>
          <w:tab w:val="left" w:pos="360"/>
          <w:tab w:val="left" w:pos="540"/>
        </w:tabs>
        <w:adjustRightInd w:val="0"/>
        <w:snapToGrid w:val="0"/>
        <w:spacing w:line="460" w:lineRule="exact"/>
        <w:ind w:leftChars="309" w:left="1582" w:hangingChars="300" w:hanging="840"/>
        <w:jc w:val="both"/>
        <w:rPr>
          <w:rFonts w:ascii="標楷體" w:eastAsia="標楷體" w:hAnsi="標楷體"/>
          <w:snapToGrid w:val="0"/>
          <w:color w:val="000000"/>
          <w:kern w:val="0"/>
          <w:sz w:val="28"/>
          <w:szCs w:val="28"/>
        </w:rPr>
      </w:pPr>
      <w:r w:rsidRPr="002A2147">
        <w:rPr>
          <w:rFonts w:ascii="標楷體" w:eastAsia="標楷體" w:hAnsi="標楷體" w:hint="eastAsia"/>
          <w:snapToGrid w:val="0"/>
          <w:color w:val="000000"/>
          <w:kern w:val="0"/>
          <w:sz w:val="28"/>
          <w:szCs w:val="28"/>
        </w:rPr>
        <w:t>（五）轄區少年各項預防宣導事項，包括執行親職教育宣導、法令宣導及高關懷少年團體輔導活動等工作。</w:t>
      </w:r>
    </w:p>
    <w:p w:rsidR="00937DC7" w:rsidRPr="002A2147" w:rsidRDefault="00937DC7" w:rsidP="002A2147">
      <w:pPr>
        <w:adjustRightInd w:val="0"/>
        <w:snapToGrid w:val="0"/>
        <w:spacing w:line="460" w:lineRule="exact"/>
        <w:ind w:leftChars="242" w:left="1561" w:hangingChars="350" w:hanging="980"/>
        <w:jc w:val="both"/>
        <w:rPr>
          <w:rFonts w:ascii="標楷體" w:eastAsia="標楷體" w:hAnsi="標楷體"/>
          <w:snapToGrid w:val="0"/>
          <w:color w:val="000000"/>
          <w:kern w:val="0"/>
          <w:sz w:val="28"/>
          <w:szCs w:val="28"/>
        </w:rPr>
      </w:pPr>
      <w:r w:rsidRPr="002A2147">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（六）轄區少年輔導工作貢獻卓著之獎勵建議事項。</w:t>
      </w:r>
    </w:p>
    <w:p w:rsidR="00937DC7" w:rsidRPr="002A2147" w:rsidRDefault="00937DC7" w:rsidP="002A2147">
      <w:pPr>
        <w:adjustRightInd w:val="0"/>
        <w:snapToGrid w:val="0"/>
        <w:spacing w:line="460" w:lineRule="exact"/>
        <w:ind w:leftChars="242" w:left="1421" w:hangingChars="300" w:hanging="840"/>
        <w:jc w:val="both"/>
        <w:rPr>
          <w:rFonts w:ascii="標楷體" w:eastAsia="標楷體" w:hAnsi="標楷體"/>
          <w:snapToGrid w:val="0"/>
          <w:color w:val="000000"/>
          <w:kern w:val="0"/>
          <w:sz w:val="28"/>
          <w:szCs w:val="28"/>
        </w:rPr>
      </w:pPr>
      <w:r w:rsidRPr="002A2147">
        <w:rPr>
          <w:rFonts w:ascii="標楷體" w:eastAsia="標楷體" w:hAnsi="標楷體"/>
          <w:snapToGrid w:val="0"/>
          <w:color w:val="000000"/>
          <w:kern w:val="0"/>
          <w:sz w:val="28"/>
          <w:szCs w:val="28"/>
        </w:rPr>
        <w:t xml:space="preserve"> </w:t>
      </w:r>
      <w:r w:rsidRPr="002A2147">
        <w:rPr>
          <w:rFonts w:ascii="標楷體" w:eastAsia="標楷體" w:hAnsi="標楷體" w:hint="eastAsia"/>
          <w:snapToGrid w:val="0"/>
          <w:color w:val="000000"/>
          <w:kern w:val="0"/>
          <w:sz w:val="28"/>
          <w:szCs w:val="28"/>
        </w:rPr>
        <w:t>（七）其他有關少年輔導必要事項。</w:t>
      </w:r>
    </w:p>
    <w:p w:rsidR="00937DC7" w:rsidRPr="002A2147" w:rsidRDefault="00937DC7" w:rsidP="00CC7EA2">
      <w:pPr>
        <w:adjustRightInd w:val="0"/>
        <w:snapToGrid w:val="0"/>
        <w:spacing w:line="460" w:lineRule="exact"/>
        <w:ind w:leftChars="1" w:left="842" w:hangingChars="300" w:hanging="840"/>
        <w:rPr>
          <w:rFonts w:ascii="標楷體" w:eastAsia="標楷體" w:hAnsi="標楷體"/>
          <w:snapToGrid w:val="0"/>
          <w:color w:val="000000"/>
          <w:kern w:val="0"/>
          <w:sz w:val="28"/>
          <w:szCs w:val="28"/>
        </w:rPr>
      </w:pPr>
      <w:r w:rsidRPr="002A2147">
        <w:rPr>
          <w:rFonts w:ascii="標楷體" w:eastAsia="標楷體" w:hAnsi="標楷體" w:hint="eastAsia"/>
          <w:snapToGrid w:val="0"/>
          <w:color w:val="000000"/>
          <w:kern w:val="0"/>
          <w:sz w:val="28"/>
          <w:szCs w:val="28"/>
        </w:rPr>
        <w:t>十五、本委員會辦公處所由警察局安置，另少輔組辦公處所由各轄區警察分局</w:t>
      </w:r>
      <w:r w:rsidRPr="002A2147">
        <w:rPr>
          <w:rFonts w:ascii="標楷體" w:eastAsia="標楷體" w:hAnsi="標楷體" w:cs="新細明體" w:hint="eastAsia"/>
          <w:color w:val="000000"/>
          <w:kern w:val="0"/>
          <w:sz w:val="28"/>
          <w:szCs w:val="28"/>
        </w:rPr>
        <w:t>協調</w:t>
      </w:r>
      <w:r w:rsidRPr="002A2147">
        <w:rPr>
          <w:rFonts w:ascii="標楷體" w:eastAsia="標楷體" w:hAnsi="標楷體" w:hint="eastAsia"/>
          <w:snapToGrid w:val="0"/>
          <w:color w:val="000000"/>
          <w:kern w:val="0"/>
          <w:sz w:val="28"/>
          <w:szCs w:val="28"/>
        </w:rPr>
        <w:t>安置之。</w:t>
      </w:r>
    </w:p>
    <w:p w:rsidR="00937DC7" w:rsidRPr="002A2147" w:rsidRDefault="00937DC7" w:rsidP="00CC7EA2">
      <w:pPr>
        <w:adjustRightInd w:val="0"/>
        <w:snapToGrid w:val="0"/>
        <w:spacing w:line="460" w:lineRule="exact"/>
        <w:ind w:leftChars="1" w:left="842" w:hangingChars="300" w:hanging="840"/>
        <w:rPr>
          <w:rFonts w:ascii="標楷體" w:eastAsia="標楷體" w:hAnsi="標楷體" w:cs="新細明體"/>
          <w:color w:val="000000"/>
          <w:kern w:val="0"/>
          <w:sz w:val="28"/>
          <w:szCs w:val="28"/>
        </w:rPr>
      </w:pPr>
      <w:r w:rsidRPr="002A2147">
        <w:rPr>
          <w:rFonts w:ascii="標楷體" w:eastAsia="標楷體" w:hAnsi="標楷體" w:hint="eastAsia"/>
          <w:snapToGrid w:val="0"/>
          <w:color w:val="000000"/>
          <w:kern w:val="0"/>
          <w:sz w:val="28"/>
          <w:szCs w:val="28"/>
        </w:rPr>
        <w:t>十六、</w:t>
      </w:r>
      <w:r w:rsidRPr="002A2147">
        <w:rPr>
          <w:rFonts w:ascii="標楷體" w:eastAsia="標楷體" w:hAnsi="標楷體" w:cs="新細明體" w:hint="eastAsia"/>
          <w:color w:val="000000"/>
          <w:kern w:val="0"/>
          <w:sz w:val="28"/>
          <w:szCs w:val="28"/>
        </w:rPr>
        <w:t>本委員會兼任人員均為無給職。</w:t>
      </w:r>
    </w:p>
    <w:p w:rsidR="00937DC7" w:rsidRPr="002A2147" w:rsidRDefault="00937DC7" w:rsidP="00CC7EA2">
      <w:pPr>
        <w:adjustRightInd w:val="0"/>
        <w:snapToGrid w:val="0"/>
        <w:spacing w:line="460" w:lineRule="exact"/>
        <w:ind w:left="840" w:hangingChars="300" w:hanging="84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十七、</w:t>
      </w:r>
      <w:r>
        <w:rPr>
          <w:rFonts w:ascii="標楷體" w:eastAsia="標楷體" w:hAnsi="標楷體" w:cs="新細明體"/>
          <w:color w:val="000000"/>
          <w:kern w:val="0"/>
          <w:sz w:val="28"/>
          <w:szCs w:val="28"/>
        </w:rPr>
        <w:t xml:space="preserve"> </w:t>
      </w:r>
      <w:r w:rsidRPr="002A2147">
        <w:rPr>
          <w:rFonts w:ascii="標楷體" w:eastAsia="標楷體" w:hAnsi="標楷體" w:cs="新細明體" w:hint="eastAsia"/>
          <w:color w:val="000000"/>
          <w:kern w:val="0"/>
          <w:sz w:val="28"/>
          <w:szCs w:val="28"/>
        </w:rPr>
        <w:t>本委員會為因應業務需要，得遴選大專院校相關科系學生若干人，擔任個別輔導少年工作，酌予津貼誤餐費。</w:t>
      </w:r>
    </w:p>
    <w:p w:rsidR="00937DC7" w:rsidRPr="002A2147" w:rsidRDefault="00937DC7" w:rsidP="00CC7EA2">
      <w:pPr>
        <w:adjustRightInd w:val="0"/>
        <w:snapToGrid w:val="0"/>
        <w:spacing w:line="460" w:lineRule="exact"/>
        <w:ind w:leftChars="1" w:left="842" w:hangingChars="300" w:hanging="840"/>
        <w:rPr>
          <w:rFonts w:ascii="標楷體" w:eastAsia="標楷體" w:hAnsi="標楷體"/>
          <w:snapToGrid w:val="0"/>
          <w:color w:val="000000"/>
          <w:kern w:val="0"/>
          <w:sz w:val="28"/>
          <w:szCs w:val="28"/>
        </w:rPr>
      </w:pPr>
      <w:r w:rsidRPr="002A2147">
        <w:rPr>
          <w:rFonts w:ascii="標楷體" w:eastAsia="標楷體" w:hAnsi="標楷體" w:cs="新細明體" w:hint="eastAsia"/>
          <w:color w:val="000000"/>
          <w:kern w:val="0"/>
          <w:sz w:val="28"/>
          <w:szCs w:val="28"/>
        </w:rPr>
        <w:t>十八、本委員會及</w:t>
      </w:r>
      <w:r w:rsidRPr="002A2147">
        <w:rPr>
          <w:rFonts w:ascii="標楷體" w:eastAsia="標楷體" w:hAnsi="標楷體" w:hint="eastAsia"/>
          <w:snapToGrid w:val="0"/>
          <w:color w:val="000000"/>
          <w:kern w:val="0"/>
          <w:sz w:val="28"/>
          <w:szCs w:val="28"/>
        </w:rPr>
        <w:t>少輔組相關經費預算，由警察局少年警察隊編列或相關經費支應。</w:t>
      </w:r>
    </w:p>
    <w:sectPr w:rsidR="00937DC7" w:rsidRPr="002A2147" w:rsidSect="00071C99">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7DC7" w:rsidRDefault="00937DC7" w:rsidP="00B736EA">
      <w:r>
        <w:separator/>
      </w:r>
    </w:p>
  </w:endnote>
  <w:endnote w:type="continuationSeparator" w:id="0">
    <w:p w:rsidR="00937DC7" w:rsidRDefault="00937DC7" w:rsidP="00B736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7DC7" w:rsidRDefault="00937DC7" w:rsidP="00B736EA">
      <w:r>
        <w:separator/>
      </w:r>
    </w:p>
  </w:footnote>
  <w:footnote w:type="continuationSeparator" w:id="0">
    <w:p w:rsidR="00937DC7" w:rsidRDefault="00937DC7" w:rsidP="00B736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864C5"/>
    <w:multiLevelType w:val="hybridMultilevel"/>
    <w:tmpl w:val="6AE690C4"/>
    <w:lvl w:ilvl="0" w:tplc="1570BED6">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nsid w:val="02617247"/>
    <w:multiLevelType w:val="hybridMultilevel"/>
    <w:tmpl w:val="87D6C24C"/>
    <w:lvl w:ilvl="0" w:tplc="1570BED6">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041F5AE6"/>
    <w:multiLevelType w:val="hybridMultilevel"/>
    <w:tmpl w:val="99783564"/>
    <w:lvl w:ilvl="0" w:tplc="295CF98E">
      <w:start w:val="1"/>
      <w:numFmt w:val="taiwaneseCountingThousand"/>
      <w:lvlText w:val="(%1）"/>
      <w:lvlJc w:val="left"/>
      <w:pPr>
        <w:ind w:left="1253" w:hanging="720"/>
      </w:pPr>
      <w:rPr>
        <w:rFonts w:cs="Times New Roman" w:hint="default"/>
      </w:rPr>
    </w:lvl>
    <w:lvl w:ilvl="1" w:tplc="04090019" w:tentative="1">
      <w:start w:val="1"/>
      <w:numFmt w:val="ideographTraditional"/>
      <w:lvlText w:val="%2、"/>
      <w:lvlJc w:val="left"/>
      <w:pPr>
        <w:ind w:left="1493" w:hanging="480"/>
      </w:pPr>
      <w:rPr>
        <w:rFonts w:cs="Times New Roman"/>
      </w:rPr>
    </w:lvl>
    <w:lvl w:ilvl="2" w:tplc="0409001B" w:tentative="1">
      <w:start w:val="1"/>
      <w:numFmt w:val="lowerRoman"/>
      <w:lvlText w:val="%3."/>
      <w:lvlJc w:val="right"/>
      <w:pPr>
        <w:ind w:left="1973" w:hanging="480"/>
      </w:pPr>
      <w:rPr>
        <w:rFonts w:cs="Times New Roman"/>
      </w:rPr>
    </w:lvl>
    <w:lvl w:ilvl="3" w:tplc="0409000F" w:tentative="1">
      <w:start w:val="1"/>
      <w:numFmt w:val="decimal"/>
      <w:lvlText w:val="%4."/>
      <w:lvlJc w:val="left"/>
      <w:pPr>
        <w:ind w:left="2453" w:hanging="480"/>
      </w:pPr>
      <w:rPr>
        <w:rFonts w:cs="Times New Roman"/>
      </w:rPr>
    </w:lvl>
    <w:lvl w:ilvl="4" w:tplc="04090019" w:tentative="1">
      <w:start w:val="1"/>
      <w:numFmt w:val="ideographTraditional"/>
      <w:lvlText w:val="%5、"/>
      <w:lvlJc w:val="left"/>
      <w:pPr>
        <w:ind w:left="2933" w:hanging="480"/>
      </w:pPr>
      <w:rPr>
        <w:rFonts w:cs="Times New Roman"/>
      </w:rPr>
    </w:lvl>
    <w:lvl w:ilvl="5" w:tplc="0409001B" w:tentative="1">
      <w:start w:val="1"/>
      <w:numFmt w:val="lowerRoman"/>
      <w:lvlText w:val="%6."/>
      <w:lvlJc w:val="right"/>
      <w:pPr>
        <w:ind w:left="3413" w:hanging="480"/>
      </w:pPr>
      <w:rPr>
        <w:rFonts w:cs="Times New Roman"/>
      </w:rPr>
    </w:lvl>
    <w:lvl w:ilvl="6" w:tplc="0409000F" w:tentative="1">
      <w:start w:val="1"/>
      <w:numFmt w:val="decimal"/>
      <w:lvlText w:val="%7."/>
      <w:lvlJc w:val="left"/>
      <w:pPr>
        <w:ind w:left="3893" w:hanging="480"/>
      </w:pPr>
      <w:rPr>
        <w:rFonts w:cs="Times New Roman"/>
      </w:rPr>
    </w:lvl>
    <w:lvl w:ilvl="7" w:tplc="04090019" w:tentative="1">
      <w:start w:val="1"/>
      <w:numFmt w:val="ideographTraditional"/>
      <w:lvlText w:val="%8、"/>
      <w:lvlJc w:val="left"/>
      <w:pPr>
        <w:ind w:left="4373" w:hanging="480"/>
      </w:pPr>
      <w:rPr>
        <w:rFonts w:cs="Times New Roman"/>
      </w:rPr>
    </w:lvl>
    <w:lvl w:ilvl="8" w:tplc="0409001B" w:tentative="1">
      <w:start w:val="1"/>
      <w:numFmt w:val="lowerRoman"/>
      <w:lvlText w:val="%9."/>
      <w:lvlJc w:val="right"/>
      <w:pPr>
        <w:ind w:left="4853" w:hanging="480"/>
      </w:pPr>
      <w:rPr>
        <w:rFonts w:cs="Times New Roman"/>
      </w:rPr>
    </w:lvl>
  </w:abstractNum>
  <w:abstractNum w:abstractNumId="3">
    <w:nsid w:val="102F10EF"/>
    <w:multiLevelType w:val="hybridMultilevel"/>
    <w:tmpl w:val="C7F21F62"/>
    <w:lvl w:ilvl="0" w:tplc="079EA3F2">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F4018EB"/>
    <w:multiLevelType w:val="hybridMultilevel"/>
    <w:tmpl w:val="C5EA513C"/>
    <w:lvl w:ilvl="0" w:tplc="E03C0F28">
      <w:start w:val="1"/>
      <w:numFmt w:val="taiwaneseCountingThousand"/>
      <w:lvlText w:val="%1、"/>
      <w:lvlJc w:val="left"/>
      <w:pPr>
        <w:tabs>
          <w:tab w:val="num" w:pos="720"/>
        </w:tabs>
        <w:ind w:left="720" w:hanging="720"/>
      </w:pPr>
      <w:rPr>
        <w:rFonts w:cs="Times New Roman" w:hint="default"/>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24BF7F3F"/>
    <w:multiLevelType w:val="hybridMultilevel"/>
    <w:tmpl w:val="CE6ED01E"/>
    <w:lvl w:ilvl="0" w:tplc="295CF98E">
      <w:start w:val="1"/>
      <w:numFmt w:val="taiwaneseCountingThousand"/>
      <w:lvlText w:val="(%1）"/>
      <w:lvlJc w:val="left"/>
      <w:pPr>
        <w:ind w:left="1253"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28201A92"/>
    <w:multiLevelType w:val="hybridMultilevel"/>
    <w:tmpl w:val="2E38A75A"/>
    <w:lvl w:ilvl="0" w:tplc="295CF98E">
      <w:start w:val="1"/>
      <w:numFmt w:val="taiwaneseCountingThousand"/>
      <w:lvlText w:val="(%1）"/>
      <w:lvlJc w:val="left"/>
      <w:pPr>
        <w:ind w:left="1673" w:hanging="720"/>
      </w:pPr>
      <w:rPr>
        <w:rFonts w:cs="Times New Roman" w:hint="default"/>
      </w:rPr>
    </w:lvl>
    <w:lvl w:ilvl="1" w:tplc="04090019" w:tentative="1">
      <w:start w:val="1"/>
      <w:numFmt w:val="ideographTraditional"/>
      <w:lvlText w:val="%2、"/>
      <w:lvlJc w:val="left"/>
      <w:pPr>
        <w:ind w:left="1380" w:hanging="480"/>
      </w:pPr>
      <w:rPr>
        <w:rFonts w:cs="Times New Roman"/>
      </w:rPr>
    </w:lvl>
    <w:lvl w:ilvl="2" w:tplc="0409001B" w:tentative="1">
      <w:start w:val="1"/>
      <w:numFmt w:val="lowerRoman"/>
      <w:lvlText w:val="%3."/>
      <w:lvlJc w:val="right"/>
      <w:pPr>
        <w:ind w:left="1860" w:hanging="480"/>
      </w:pPr>
      <w:rPr>
        <w:rFonts w:cs="Times New Roman"/>
      </w:rPr>
    </w:lvl>
    <w:lvl w:ilvl="3" w:tplc="0409000F" w:tentative="1">
      <w:start w:val="1"/>
      <w:numFmt w:val="decimal"/>
      <w:lvlText w:val="%4."/>
      <w:lvlJc w:val="left"/>
      <w:pPr>
        <w:ind w:left="2340" w:hanging="480"/>
      </w:pPr>
      <w:rPr>
        <w:rFonts w:cs="Times New Roman"/>
      </w:rPr>
    </w:lvl>
    <w:lvl w:ilvl="4" w:tplc="04090019" w:tentative="1">
      <w:start w:val="1"/>
      <w:numFmt w:val="ideographTraditional"/>
      <w:lvlText w:val="%5、"/>
      <w:lvlJc w:val="left"/>
      <w:pPr>
        <w:ind w:left="2820" w:hanging="480"/>
      </w:pPr>
      <w:rPr>
        <w:rFonts w:cs="Times New Roman"/>
      </w:rPr>
    </w:lvl>
    <w:lvl w:ilvl="5" w:tplc="0409001B" w:tentative="1">
      <w:start w:val="1"/>
      <w:numFmt w:val="lowerRoman"/>
      <w:lvlText w:val="%6."/>
      <w:lvlJc w:val="right"/>
      <w:pPr>
        <w:ind w:left="3300" w:hanging="480"/>
      </w:pPr>
      <w:rPr>
        <w:rFonts w:cs="Times New Roman"/>
      </w:rPr>
    </w:lvl>
    <w:lvl w:ilvl="6" w:tplc="0409000F" w:tentative="1">
      <w:start w:val="1"/>
      <w:numFmt w:val="decimal"/>
      <w:lvlText w:val="%7."/>
      <w:lvlJc w:val="left"/>
      <w:pPr>
        <w:ind w:left="3780" w:hanging="480"/>
      </w:pPr>
      <w:rPr>
        <w:rFonts w:cs="Times New Roman"/>
      </w:rPr>
    </w:lvl>
    <w:lvl w:ilvl="7" w:tplc="04090019" w:tentative="1">
      <w:start w:val="1"/>
      <w:numFmt w:val="ideographTraditional"/>
      <w:lvlText w:val="%8、"/>
      <w:lvlJc w:val="left"/>
      <w:pPr>
        <w:ind w:left="4260" w:hanging="480"/>
      </w:pPr>
      <w:rPr>
        <w:rFonts w:cs="Times New Roman"/>
      </w:rPr>
    </w:lvl>
    <w:lvl w:ilvl="8" w:tplc="0409001B" w:tentative="1">
      <w:start w:val="1"/>
      <w:numFmt w:val="lowerRoman"/>
      <w:lvlText w:val="%9."/>
      <w:lvlJc w:val="right"/>
      <w:pPr>
        <w:ind w:left="4740" w:hanging="480"/>
      </w:pPr>
      <w:rPr>
        <w:rFonts w:cs="Times New Roman"/>
      </w:rPr>
    </w:lvl>
  </w:abstractNum>
  <w:abstractNum w:abstractNumId="7">
    <w:nsid w:val="43E73698"/>
    <w:multiLevelType w:val="hybridMultilevel"/>
    <w:tmpl w:val="3E76B850"/>
    <w:lvl w:ilvl="0" w:tplc="EBB667D6">
      <w:start w:val="1"/>
      <w:numFmt w:val="taiwaneseCountingThousand"/>
      <w:lvlText w:val="（%1）"/>
      <w:lvlJc w:val="left"/>
      <w:pPr>
        <w:ind w:left="1344" w:hanging="864"/>
      </w:pPr>
      <w:rPr>
        <w:rFonts w:cs="新細明體"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8">
    <w:nsid w:val="620400E6"/>
    <w:multiLevelType w:val="hybridMultilevel"/>
    <w:tmpl w:val="4EAC9E7E"/>
    <w:lvl w:ilvl="0" w:tplc="1570BED6">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
    <w:nsid w:val="6C4C62CA"/>
    <w:multiLevelType w:val="hybridMultilevel"/>
    <w:tmpl w:val="55AE6690"/>
    <w:lvl w:ilvl="0" w:tplc="EBB667D6">
      <w:start w:val="1"/>
      <w:numFmt w:val="taiwaneseCountingThousand"/>
      <w:lvlText w:val="（%1）"/>
      <w:lvlJc w:val="left"/>
      <w:pPr>
        <w:ind w:left="1872" w:hanging="864"/>
      </w:pPr>
      <w:rPr>
        <w:rFonts w:cs="新細明體" w:hint="default"/>
      </w:rPr>
    </w:lvl>
    <w:lvl w:ilvl="1" w:tplc="04090019" w:tentative="1">
      <w:start w:val="1"/>
      <w:numFmt w:val="ideographTraditional"/>
      <w:lvlText w:val="%2、"/>
      <w:lvlJc w:val="left"/>
      <w:pPr>
        <w:ind w:left="1488" w:hanging="480"/>
      </w:pPr>
      <w:rPr>
        <w:rFonts w:cs="Times New Roman"/>
      </w:rPr>
    </w:lvl>
    <w:lvl w:ilvl="2" w:tplc="0409001B" w:tentative="1">
      <w:start w:val="1"/>
      <w:numFmt w:val="lowerRoman"/>
      <w:lvlText w:val="%3."/>
      <w:lvlJc w:val="right"/>
      <w:pPr>
        <w:ind w:left="1968" w:hanging="480"/>
      </w:pPr>
      <w:rPr>
        <w:rFonts w:cs="Times New Roman"/>
      </w:rPr>
    </w:lvl>
    <w:lvl w:ilvl="3" w:tplc="0409000F" w:tentative="1">
      <w:start w:val="1"/>
      <w:numFmt w:val="decimal"/>
      <w:lvlText w:val="%4."/>
      <w:lvlJc w:val="left"/>
      <w:pPr>
        <w:ind w:left="2448" w:hanging="480"/>
      </w:pPr>
      <w:rPr>
        <w:rFonts w:cs="Times New Roman"/>
      </w:rPr>
    </w:lvl>
    <w:lvl w:ilvl="4" w:tplc="04090019" w:tentative="1">
      <w:start w:val="1"/>
      <w:numFmt w:val="ideographTraditional"/>
      <w:lvlText w:val="%5、"/>
      <w:lvlJc w:val="left"/>
      <w:pPr>
        <w:ind w:left="2928" w:hanging="480"/>
      </w:pPr>
      <w:rPr>
        <w:rFonts w:cs="Times New Roman"/>
      </w:rPr>
    </w:lvl>
    <w:lvl w:ilvl="5" w:tplc="0409001B" w:tentative="1">
      <w:start w:val="1"/>
      <w:numFmt w:val="lowerRoman"/>
      <w:lvlText w:val="%6."/>
      <w:lvlJc w:val="right"/>
      <w:pPr>
        <w:ind w:left="3408" w:hanging="480"/>
      </w:pPr>
      <w:rPr>
        <w:rFonts w:cs="Times New Roman"/>
      </w:rPr>
    </w:lvl>
    <w:lvl w:ilvl="6" w:tplc="0409000F" w:tentative="1">
      <w:start w:val="1"/>
      <w:numFmt w:val="decimal"/>
      <w:lvlText w:val="%7."/>
      <w:lvlJc w:val="left"/>
      <w:pPr>
        <w:ind w:left="3888" w:hanging="480"/>
      </w:pPr>
      <w:rPr>
        <w:rFonts w:cs="Times New Roman"/>
      </w:rPr>
    </w:lvl>
    <w:lvl w:ilvl="7" w:tplc="04090019" w:tentative="1">
      <w:start w:val="1"/>
      <w:numFmt w:val="ideographTraditional"/>
      <w:lvlText w:val="%8、"/>
      <w:lvlJc w:val="left"/>
      <w:pPr>
        <w:ind w:left="4368" w:hanging="480"/>
      </w:pPr>
      <w:rPr>
        <w:rFonts w:cs="Times New Roman"/>
      </w:rPr>
    </w:lvl>
    <w:lvl w:ilvl="8" w:tplc="0409001B" w:tentative="1">
      <w:start w:val="1"/>
      <w:numFmt w:val="lowerRoman"/>
      <w:lvlText w:val="%9."/>
      <w:lvlJc w:val="right"/>
      <w:pPr>
        <w:ind w:left="4848" w:hanging="480"/>
      </w:pPr>
      <w:rPr>
        <w:rFonts w:cs="Times New Roman"/>
      </w:rPr>
    </w:lvl>
  </w:abstractNum>
  <w:num w:numId="1">
    <w:abstractNumId w:val="4"/>
  </w:num>
  <w:num w:numId="2">
    <w:abstractNumId w:val="1"/>
  </w:num>
  <w:num w:numId="3">
    <w:abstractNumId w:val="3"/>
  </w:num>
  <w:num w:numId="4">
    <w:abstractNumId w:val="0"/>
  </w:num>
  <w:num w:numId="5">
    <w:abstractNumId w:val="8"/>
  </w:num>
  <w:num w:numId="6">
    <w:abstractNumId w:val="7"/>
  </w:num>
  <w:num w:numId="7">
    <w:abstractNumId w:val="9"/>
  </w:num>
  <w:num w:numId="8">
    <w:abstractNumId w:val="2"/>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isplayHorizontalDrawingGridEvery w:val="0"/>
  <w:displayVerticalDrawingGridEvery w:val="2"/>
  <w:characterSpacingControl w:val="compressPunctuation"/>
  <w:noLineBreaksAfter w:lang="zh-TW" w:val="([{£¥‘“‵〈《「『【〔〝︵︷︹︻︽︿﹁﹃﹙﹛﹝（｛"/>
  <w:noLineBreaksBefore w:lang="zh-TW" w:val="!),.:;?]}¢·–—’”•‥…‧′╴、。〉》」』】〕〞︰︱︳︴︶︸︺︼︾﹀﹂﹄﹏﹐﹑﹒﹔﹕﹖﹗﹚﹜﹞！），．：；？］｜｝､"/>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94089"/>
    <w:rsid w:val="000018E9"/>
    <w:rsid w:val="00001B21"/>
    <w:rsid w:val="000112C7"/>
    <w:rsid w:val="0001476D"/>
    <w:rsid w:val="00017020"/>
    <w:rsid w:val="00033EED"/>
    <w:rsid w:val="000408C9"/>
    <w:rsid w:val="00040C22"/>
    <w:rsid w:val="0004379E"/>
    <w:rsid w:val="00044874"/>
    <w:rsid w:val="00052612"/>
    <w:rsid w:val="00055A7D"/>
    <w:rsid w:val="000561CB"/>
    <w:rsid w:val="0005731C"/>
    <w:rsid w:val="00060946"/>
    <w:rsid w:val="00066089"/>
    <w:rsid w:val="00067278"/>
    <w:rsid w:val="00070838"/>
    <w:rsid w:val="0007189E"/>
    <w:rsid w:val="00071C99"/>
    <w:rsid w:val="0008350E"/>
    <w:rsid w:val="0008612E"/>
    <w:rsid w:val="0008631A"/>
    <w:rsid w:val="00094089"/>
    <w:rsid w:val="000962F7"/>
    <w:rsid w:val="00096B18"/>
    <w:rsid w:val="00097B5A"/>
    <w:rsid w:val="000A57FB"/>
    <w:rsid w:val="000A6062"/>
    <w:rsid w:val="000A66EB"/>
    <w:rsid w:val="000B5681"/>
    <w:rsid w:val="000B5B8E"/>
    <w:rsid w:val="000D27E7"/>
    <w:rsid w:val="000E1C6B"/>
    <w:rsid w:val="000E4BAD"/>
    <w:rsid w:val="000F7BB4"/>
    <w:rsid w:val="00106D65"/>
    <w:rsid w:val="00113165"/>
    <w:rsid w:val="00122E7A"/>
    <w:rsid w:val="00124FA5"/>
    <w:rsid w:val="0012641C"/>
    <w:rsid w:val="00131B99"/>
    <w:rsid w:val="00132DE3"/>
    <w:rsid w:val="001368B6"/>
    <w:rsid w:val="00140328"/>
    <w:rsid w:val="001429EA"/>
    <w:rsid w:val="00147C5D"/>
    <w:rsid w:val="00157D9E"/>
    <w:rsid w:val="00164544"/>
    <w:rsid w:val="00164FAF"/>
    <w:rsid w:val="001655C0"/>
    <w:rsid w:val="00170182"/>
    <w:rsid w:val="0017134F"/>
    <w:rsid w:val="00174945"/>
    <w:rsid w:val="00176C6F"/>
    <w:rsid w:val="00185B66"/>
    <w:rsid w:val="0018619E"/>
    <w:rsid w:val="00186E4B"/>
    <w:rsid w:val="00191A33"/>
    <w:rsid w:val="00194F05"/>
    <w:rsid w:val="001956BC"/>
    <w:rsid w:val="00195BF4"/>
    <w:rsid w:val="00197459"/>
    <w:rsid w:val="001A2198"/>
    <w:rsid w:val="001A44B7"/>
    <w:rsid w:val="001B3878"/>
    <w:rsid w:val="001B5848"/>
    <w:rsid w:val="001C183C"/>
    <w:rsid w:val="001C3604"/>
    <w:rsid w:val="001D14A9"/>
    <w:rsid w:val="001D3E7E"/>
    <w:rsid w:val="001F6EDC"/>
    <w:rsid w:val="00201D94"/>
    <w:rsid w:val="0020441E"/>
    <w:rsid w:val="0021224B"/>
    <w:rsid w:val="002218D7"/>
    <w:rsid w:val="00230991"/>
    <w:rsid w:val="00231F0B"/>
    <w:rsid w:val="00237F09"/>
    <w:rsid w:val="002458C9"/>
    <w:rsid w:val="00245CFF"/>
    <w:rsid w:val="00247837"/>
    <w:rsid w:val="00264DA2"/>
    <w:rsid w:val="00275677"/>
    <w:rsid w:val="002806F0"/>
    <w:rsid w:val="002834A2"/>
    <w:rsid w:val="002855FA"/>
    <w:rsid w:val="002955DC"/>
    <w:rsid w:val="002A2147"/>
    <w:rsid w:val="002A32AF"/>
    <w:rsid w:val="002A3E65"/>
    <w:rsid w:val="002A45EB"/>
    <w:rsid w:val="002A781A"/>
    <w:rsid w:val="002B1493"/>
    <w:rsid w:val="002B7F97"/>
    <w:rsid w:val="002C650A"/>
    <w:rsid w:val="002D1B34"/>
    <w:rsid w:val="002D3C9F"/>
    <w:rsid w:val="002F643F"/>
    <w:rsid w:val="002F772D"/>
    <w:rsid w:val="0030192E"/>
    <w:rsid w:val="00303F76"/>
    <w:rsid w:val="00312E9A"/>
    <w:rsid w:val="00313E2F"/>
    <w:rsid w:val="003234BD"/>
    <w:rsid w:val="00325B29"/>
    <w:rsid w:val="00327890"/>
    <w:rsid w:val="00332418"/>
    <w:rsid w:val="003360CB"/>
    <w:rsid w:val="00336378"/>
    <w:rsid w:val="00341B68"/>
    <w:rsid w:val="00345745"/>
    <w:rsid w:val="00347726"/>
    <w:rsid w:val="003561FF"/>
    <w:rsid w:val="00356B16"/>
    <w:rsid w:val="00365FFD"/>
    <w:rsid w:val="00367F8E"/>
    <w:rsid w:val="003759FA"/>
    <w:rsid w:val="00380DB7"/>
    <w:rsid w:val="0039321D"/>
    <w:rsid w:val="00396FB6"/>
    <w:rsid w:val="003A36A1"/>
    <w:rsid w:val="003A64F9"/>
    <w:rsid w:val="003A7AC3"/>
    <w:rsid w:val="003B36DC"/>
    <w:rsid w:val="003C3680"/>
    <w:rsid w:val="003C4D40"/>
    <w:rsid w:val="003C53DF"/>
    <w:rsid w:val="003C5941"/>
    <w:rsid w:val="003D202E"/>
    <w:rsid w:val="003D2766"/>
    <w:rsid w:val="003D3112"/>
    <w:rsid w:val="003D43A9"/>
    <w:rsid w:val="003D59FA"/>
    <w:rsid w:val="003E7614"/>
    <w:rsid w:val="003F3351"/>
    <w:rsid w:val="003F76E4"/>
    <w:rsid w:val="003F77F4"/>
    <w:rsid w:val="00400443"/>
    <w:rsid w:val="0040293C"/>
    <w:rsid w:val="00403A8A"/>
    <w:rsid w:val="004041D4"/>
    <w:rsid w:val="0040536C"/>
    <w:rsid w:val="004072A4"/>
    <w:rsid w:val="00411937"/>
    <w:rsid w:val="00416126"/>
    <w:rsid w:val="00422C3E"/>
    <w:rsid w:val="004240CD"/>
    <w:rsid w:val="00425077"/>
    <w:rsid w:val="00431FD4"/>
    <w:rsid w:val="00432368"/>
    <w:rsid w:val="00432515"/>
    <w:rsid w:val="00434C2E"/>
    <w:rsid w:val="00444A73"/>
    <w:rsid w:val="00447C81"/>
    <w:rsid w:val="00450BEC"/>
    <w:rsid w:val="00456601"/>
    <w:rsid w:val="004605F8"/>
    <w:rsid w:val="00462195"/>
    <w:rsid w:val="004705E9"/>
    <w:rsid w:val="004713AD"/>
    <w:rsid w:val="00472EE4"/>
    <w:rsid w:val="00473BB7"/>
    <w:rsid w:val="004874A0"/>
    <w:rsid w:val="004878F1"/>
    <w:rsid w:val="004943F9"/>
    <w:rsid w:val="004A17F4"/>
    <w:rsid w:val="004A5657"/>
    <w:rsid w:val="004B19C8"/>
    <w:rsid w:val="004B1BBC"/>
    <w:rsid w:val="004C10EA"/>
    <w:rsid w:val="004C2A89"/>
    <w:rsid w:val="004C7586"/>
    <w:rsid w:val="004D6287"/>
    <w:rsid w:val="004E5E00"/>
    <w:rsid w:val="004E6543"/>
    <w:rsid w:val="004E7FCC"/>
    <w:rsid w:val="004F7E6A"/>
    <w:rsid w:val="00502A9A"/>
    <w:rsid w:val="005052C7"/>
    <w:rsid w:val="005109D4"/>
    <w:rsid w:val="005247FB"/>
    <w:rsid w:val="00524FEA"/>
    <w:rsid w:val="005353D9"/>
    <w:rsid w:val="00542C73"/>
    <w:rsid w:val="00542FF3"/>
    <w:rsid w:val="0054604F"/>
    <w:rsid w:val="00551D22"/>
    <w:rsid w:val="00554DBA"/>
    <w:rsid w:val="00562C69"/>
    <w:rsid w:val="005633B5"/>
    <w:rsid w:val="005648B7"/>
    <w:rsid w:val="00567C4D"/>
    <w:rsid w:val="00571095"/>
    <w:rsid w:val="00571CD3"/>
    <w:rsid w:val="005802E4"/>
    <w:rsid w:val="0058649C"/>
    <w:rsid w:val="00596CE3"/>
    <w:rsid w:val="005A11DD"/>
    <w:rsid w:val="005B2307"/>
    <w:rsid w:val="005C4FA5"/>
    <w:rsid w:val="005D05ED"/>
    <w:rsid w:val="005D3CD6"/>
    <w:rsid w:val="005D7022"/>
    <w:rsid w:val="005E4C3C"/>
    <w:rsid w:val="005E4F0A"/>
    <w:rsid w:val="005E6892"/>
    <w:rsid w:val="005E68D8"/>
    <w:rsid w:val="0060142D"/>
    <w:rsid w:val="00603498"/>
    <w:rsid w:val="00606240"/>
    <w:rsid w:val="00617580"/>
    <w:rsid w:val="00617F51"/>
    <w:rsid w:val="00623A05"/>
    <w:rsid w:val="00627C6B"/>
    <w:rsid w:val="006328F6"/>
    <w:rsid w:val="0063474B"/>
    <w:rsid w:val="00636077"/>
    <w:rsid w:val="006364C1"/>
    <w:rsid w:val="00637A69"/>
    <w:rsid w:val="006471AF"/>
    <w:rsid w:val="006532C7"/>
    <w:rsid w:val="00670EF0"/>
    <w:rsid w:val="00672287"/>
    <w:rsid w:val="006823CF"/>
    <w:rsid w:val="00683DA1"/>
    <w:rsid w:val="00694FFA"/>
    <w:rsid w:val="006A4B0C"/>
    <w:rsid w:val="006B1FC9"/>
    <w:rsid w:val="006B3444"/>
    <w:rsid w:val="006B3CE8"/>
    <w:rsid w:val="006B7B78"/>
    <w:rsid w:val="006C37B7"/>
    <w:rsid w:val="006C3DBB"/>
    <w:rsid w:val="006D17A0"/>
    <w:rsid w:val="006E0C33"/>
    <w:rsid w:val="006F4BE8"/>
    <w:rsid w:val="007033C9"/>
    <w:rsid w:val="0070568A"/>
    <w:rsid w:val="00706640"/>
    <w:rsid w:val="00711A98"/>
    <w:rsid w:val="0071377D"/>
    <w:rsid w:val="0072138D"/>
    <w:rsid w:val="00721D32"/>
    <w:rsid w:val="00723591"/>
    <w:rsid w:val="0073160A"/>
    <w:rsid w:val="00731C79"/>
    <w:rsid w:val="0073282E"/>
    <w:rsid w:val="007330DA"/>
    <w:rsid w:val="0074097B"/>
    <w:rsid w:val="007419BC"/>
    <w:rsid w:val="007520CA"/>
    <w:rsid w:val="00765169"/>
    <w:rsid w:val="00774991"/>
    <w:rsid w:val="007770F5"/>
    <w:rsid w:val="00777992"/>
    <w:rsid w:val="00791BD2"/>
    <w:rsid w:val="007937A2"/>
    <w:rsid w:val="00795613"/>
    <w:rsid w:val="007A234A"/>
    <w:rsid w:val="007A4575"/>
    <w:rsid w:val="007A4800"/>
    <w:rsid w:val="007A57B8"/>
    <w:rsid w:val="007B1730"/>
    <w:rsid w:val="007B2A49"/>
    <w:rsid w:val="007B3050"/>
    <w:rsid w:val="007B472A"/>
    <w:rsid w:val="007B66FC"/>
    <w:rsid w:val="007C01FE"/>
    <w:rsid w:val="007E79EF"/>
    <w:rsid w:val="007F0127"/>
    <w:rsid w:val="00806356"/>
    <w:rsid w:val="00806743"/>
    <w:rsid w:val="00811A2B"/>
    <w:rsid w:val="00812E30"/>
    <w:rsid w:val="00821270"/>
    <w:rsid w:val="008229CD"/>
    <w:rsid w:val="00824718"/>
    <w:rsid w:val="00825706"/>
    <w:rsid w:val="00827CB2"/>
    <w:rsid w:val="00837869"/>
    <w:rsid w:val="00846602"/>
    <w:rsid w:val="00856ECD"/>
    <w:rsid w:val="00857C42"/>
    <w:rsid w:val="00863002"/>
    <w:rsid w:val="008630FC"/>
    <w:rsid w:val="00870743"/>
    <w:rsid w:val="00875630"/>
    <w:rsid w:val="00885D88"/>
    <w:rsid w:val="008969F4"/>
    <w:rsid w:val="008A0951"/>
    <w:rsid w:val="008A0AB5"/>
    <w:rsid w:val="008A3C73"/>
    <w:rsid w:val="008C1853"/>
    <w:rsid w:val="008C6DD3"/>
    <w:rsid w:val="008E3AFB"/>
    <w:rsid w:val="008E45B8"/>
    <w:rsid w:val="008F153B"/>
    <w:rsid w:val="008F4B00"/>
    <w:rsid w:val="008F6F29"/>
    <w:rsid w:val="00906745"/>
    <w:rsid w:val="00921F22"/>
    <w:rsid w:val="0092713A"/>
    <w:rsid w:val="00934FA7"/>
    <w:rsid w:val="00936856"/>
    <w:rsid w:val="00936BCA"/>
    <w:rsid w:val="00936C82"/>
    <w:rsid w:val="00937DC7"/>
    <w:rsid w:val="00940AC4"/>
    <w:rsid w:val="00947D14"/>
    <w:rsid w:val="00947F64"/>
    <w:rsid w:val="00950508"/>
    <w:rsid w:val="00955246"/>
    <w:rsid w:val="00956545"/>
    <w:rsid w:val="00957418"/>
    <w:rsid w:val="0095793C"/>
    <w:rsid w:val="009624AE"/>
    <w:rsid w:val="00971C5B"/>
    <w:rsid w:val="00973B03"/>
    <w:rsid w:val="00985C71"/>
    <w:rsid w:val="00991D6E"/>
    <w:rsid w:val="0099462F"/>
    <w:rsid w:val="009958F0"/>
    <w:rsid w:val="00997361"/>
    <w:rsid w:val="009978FE"/>
    <w:rsid w:val="009A0705"/>
    <w:rsid w:val="009A31B1"/>
    <w:rsid w:val="009D5EFD"/>
    <w:rsid w:val="009E11D1"/>
    <w:rsid w:val="009E5513"/>
    <w:rsid w:val="009F5F93"/>
    <w:rsid w:val="00A00275"/>
    <w:rsid w:val="00A002A5"/>
    <w:rsid w:val="00A01D86"/>
    <w:rsid w:val="00A10A6E"/>
    <w:rsid w:val="00A217F7"/>
    <w:rsid w:val="00A25A0B"/>
    <w:rsid w:val="00A26FFA"/>
    <w:rsid w:val="00A37844"/>
    <w:rsid w:val="00A40D54"/>
    <w:rsid w:val="00A44B1D"/>
    <w:rsid w:val="00A53D52"/>
    <w:rsid w:val="00A54990"/>
    <w:rsid w:val="00A578A8"/>
    <w:rsid w:val="00A62B40"/>
    <w:rsid w:val="00A63940"/>
    <w:rsid w:val="00A85F6C"/>
    <w:rsid w:val="00A8742C"/>
    <w:rsid w:val="00A87DD8"/>
    <w:rsid w:val="00A960FE"/>
    <w:rsid w:val="00AB3AC5"/>
    <w:rsid w:val="00AC5D92"/>
    <w:rsid w:val="00AC6633"/>
    <w:rsid w:val="00AD190F"/>
    <w:rsid w:val="00AD75D2"/>
    <w:rsid w:val="00AE4609"/>
    <w:rsid w:val="00AE625B"/>
    <w:rsid w:val="00AF3887"/>
    <w:rsid w:val="00AF5108"/>
    <w:rsid w:val="00AF5D81"/>
    <w:rsid w:val="00AF776B"/>
    <w:rsid w:val="00B02742"/>
    <w:rsid w:val="00B03BC7"/>
    <w:rsid w:val="00B053D9"/>
    <w:rsid w:val="00B0570D"/>
    <w:rsid w:val="00B1512C"/>
    <w:rsid w:val="00B30233"/>
    <w:rsid w:val="00B36C6B"/>
    <w:rsid w:val="00B40EDA"/>
    <w:rsid w:val="00B41EC5"/>
    <w:rsid w:val="00B42279"/>
    <w:rsid w:val="00B466B1"/>
    <w:rsid w:val="00B5156C"/>
    <w:rsid w:val="00B520C8"/>
    <w:rsid w:val="00B5487B"/>
    <w:rsid w:val="00B6587A"/>
    <w:rsid w:val="00B736EA"/>
    <w:rsid w:val="00B822FD"/>
    <w:rsid w:val="00B84152"/>
    <w:rsid w:val="00B84CB0"/>
    <w:rsid w:val="00B86115"/>
    <w:rsid w:val="00B9788F"/>
    <w:rsid w:val="00B97D37"/>
    <w:rsid w:val="00BA4D7E"/>
    <w:rsid w:val="00BA6A8D"/>
    <w:rsid w:val="00BB3948"/>
    <w:rsid w:val="00BB689F"/>
    <w:rsid w:val="00BC70D7"/>
    <w:rsid w:val="00BE3A07"/>
    <w:rsid w:val="00BE6283"/>
    <w:rsid w:val="00BF1F2F"/>
    <w:rsid w:val="00BF3435"/>
    <w:rsid w:val="00BF3E72"/>
    <w:rsid w:val="00C02CF0"/>
    <w:rsid w:val="00C167B8"/>
    <w:rsid w:val="00C202C8"/>
    <w:rsid w:val="00C24C4E"/>
    <w:rsid w:val="00C258DA"/>
    <w:rsid w:val="00C25FC8"/>
    <w:rsid w:val="00C262EB"/>
    <w:rsid w:val="00C32A95"/>
    <w:rsid w:val="00C368A3"/>
    <w:rsid w:val="00C5261F"/>
    <w:rsid w:val="00C533CC"/>
    <w:rsid w:val="00C55469"/>
    <w:rsid w:val="00C6141F"/>
    <w:rsid w:val="00C729F3"/>
    <w:rsid w:val="00C75C86"/>
    <w:rsid w:val="00C81E79"/>
    <w:rsid w:val="00C921E2"/>
    <w:rsid w:val="00C94287"/>
    <w:rsid w:val="00C97171"/>
    <w:rsid w:val="00CA1146"/>
    <w:rsid w:val="00CA4786"/>
    <w:rsid w:val="00CA47E2"/>
    <w:rsid w:val="00CA730B"/>
    <w:rsid w:val="00CB3509"/>
    <w:rsid w:val="00CB61FC"/>
    <w:rsid w:val="00CC352F"/>
    <w:rsid w:val="00CC7EA2"/>
    <w:rsid w:val="00CD436E"/>
    <w:rsid w:val="00CD4E08"/>
    <w:rsid w:val="00CE0638"/>
    <w:rsid w:val="00CE0F27"/>
    <w:rsid w:val="00CE373A"/>
    <w:rsid w:val="00CE5ECF"/>
    <w:rsid w:val="00CE75BA"/>
    <w:rsid w:val="00CE7B9E"/>
    <w:rsid w:val="00CF0722"/>
    <w:rsid w:val="00CF3C94"/>
    <w:rsid w:val="00CF49A9"/>
    <w:rsid w:val="00D061D3"/>
    <w:rsid w:val="00D06507"/>
    <w:rsid w:val="00D16926"/>
    <w:rsid w:val="00D22537"/>
    <w:rsid w:val="00D300C9"/>
    <w:rsid w:val="00D3205B"/>
    <w:rsid w:val="00D32FF5"/>
    <w:rsid w:val="00D35888"/>
    <w:rsid w:val="00D36DA6"/>
    <w:rsid w:val="00D43960"/>
    <w:rsid w:val="00D53A24"/>
    <w:rsid w:val="00D54E86"/>
    <w:rsid w:val="00D55FFB"/>
    <w:rsid w:val="00D562F3"/>
    <w:rsid w:val="00D5672E"/>
    <w:rsid w:val="00D576A7"/>
    <w:rsid w:val="00D62DF5"/>
    <w:rsid w:val="00D66261"/>
    <w:rsid w:val="00D662BA"/>
    <w:rsid w:val="00D75428"/>
    <w:rsid w:val="00D82051"/>
    <w:rsid w:val="00D876D1"/>
    <w:rsid w:val="00D92E23"/>
    <w:rsid w:val="00DA2A6D"/>
    <w:rsid w:val="00DA373F"/>
    <w:rsid w:val="00DA49C6"/>
    <w:rsid w:val="00DB0998"/>
    <w:rsid w:val="00DB2BBC"/>
    <w:rsid w:val="00DB371C"/>
    <w:rsid w:val="00DB401A"/>
    <w:rsid w:val="00DB5115"/>
    <w:rsid w:val="00DE0600"/>
    <w:rsid w:val="00DE5192"/>
    <w:rsid w:val="00DF1199"/>
    <w:rsid w:val="00E10326"/>
    <w:rsid w:val="00E11212"/>
    <w:rsid w:val="00E204D2"/>
    <w:rsid w:val="00E30B4D"/>
    <w:rsid w:val="00E3605A"/>
    <w:rsid w:val="00E36CE1"/>
    <w:rsid w:val="00E376F6"/>
    <w:rsid w:val="00E4152F"/>
    <w:rsid w:val="00E4417D"/>
    <w:rsid w:val="00E50749"/>
    <w:rsid w:val="00E61CD0"/>
    <w:rsid w:val="00E652BB"/>
    <w:rsid w:val="00E66F65"/>
    <w:rsid w:val="00E6701B"/>
    <w:rsid w:val="00E70140"/>
    <w:rsid w:val="00E703EA"/>
    <w:rsid w:val="00E718DC"/>
    <w:rsid w:val="00E72EFC"/>
    <w:rsid w:val="00E808D3"/>
    <w:rsid w:val="00E91C19"/>
    <w:rsid w:val="00E94EBB"/>
    <w:rsid w:val="00E950A3"/>
    <w:rsid w:val="00E9561A"/>
    <w:rsid w:val="00E95CDD"/>
    <w:rsid w:val="00EA4027"/>
    <w:rsid w:val="00EA5215"/>
    <w:rsid w:val="00EA6D36"/>
    <w:rsid w:val="00EA7420"/>
    <w:rsid w:val="00EB69CD"/>
    <w:rsid w:val="00EC1CE4"/>
    <w:rsid w:val="00EC27A5"/>
    <w:rsid w:val="00EC38A2"/>
    <w:rsid w:val="00EC7E3C"/>
    <w:rsid w:val="00ED50EC"/>
    <w:rsid w:val="00ED5ACB"/>
    <w:rsid w:val="00EE3B63"/>
    <w:rsid w:val="00EE7F5C"/>
    <w:rsid w:val="00EF231E"/>
    <w:rsid w:val="00EF4FAC"/>
    <w:rsid w:val="00F10935"/>
    <w:rsid w:val="00F160E7"/>
    <w:rsid w:val="00F20582"/>
    <w:rsid w:val="00F236E9"/>
    <w:rsid w:val="00F24B1D"/>
    <w:rsid w:val="00F24DCE"/>
    <w:rsid w:val="00F51BBF"/>
    <w:rsid w:val="00F52B75"/>
    <w:rsid w:val="00F53E6C"/>
    <w:rsid w:val="00F54312"/>
    <w:rsid w:val="00F557A7"/>
    <w:rsid w:val="00F56EF3"/>
    <w:rsid w:val="00F66F58"/>
    <w:rsid w:val="00F670A4"/>
    <w:rsid w:val="00F73529"/>
    <w:rsid w:val="00F73BE0"/>
    <w:rsid w:val="00F74CC0"/>
    <w:rsid w:val="00F76FC1"/>
    <w:rsid w:val="00FA16E2"/>
    <w:rsid w:val="00FA5CFB"/>
    <w:rsid w:val="00FB2647"/>
    <w:rsid w:val="00FB2C05"/>
    <w:rsid w:val="00FC08B5"/>
    <w:rsid w:val="00FD30B5"/>
    <w:rsid w:val="00FD6759"/>
    <w:rsid w:val="00FD7B84"/>
    <w:rsid w:val="00FF34C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089"/>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0940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PreformattedChar">
    <w:name w:val="HTML Preformatted Char"/>
    <w:basedOn w:val="DefaultParagraphFont"/>
    <w:link w:val="HTMLPreformatted"/>
    <w:uiPriority w:val="99"/>
    <w:semiHidden/>
    <w:rsid w:val="001D2573"/>
    <w:rPr>
      <w:rFonts w:ascii="Courier New" w:hAnsi="Courier New" w:cs="Courier New"/>
      <w:sz w:val="20"/>
      <w:szCs w:val="20"/>
    </w:rPr>
  </w:style>
  <w:style w:type="paragraph" w:styleId="Header">
    <w:name w:val="header"/>
    <w:basedOn w:val="Normal"/>
    <w:link w:val="HeaderChar"/>
    <w:uiPriority w:val="99"/>
    <w:rsid w:val="00B736E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B736EA"/>
    <w:rPr>
      <w:rFonts w:cs="Times New Roman"/>
      <w:kern w:val="2"/>
    </w:rPr>
  </w:style>
  <w:style w:type="paragraph" w:styleId="Footer">
    <w:name w:val="footer"/>
    <w:basedOn w:val="Normal"/>
    <w:link w:val="FooterChar"/>
    <w:uiPriority w:val="99"/>
    <w:rsid w:val="00B736E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B736EA"/>
    <w:rPr>
      <w:rFonts w:cs="Times New Roman"/>
      <w:kern w:val="2"/>
    </w:rPr>
  </w:style>
  <w:style w:type="paragraph" w:styleId="BalloonText">
    <w:name w:val="Balloon Text"/>
    <w:basedOn w:val="Normal"/>
    <w:link w:val="BalloonTextChar"/>
    <w:uiPriority w:val="99"/>
    <w:rsid w:val="00A10A6E"/>
    <w:rPr>
      <w:rFonts w:ascii="Cambria" w:hAnsi="Cambria"/>
      <w:sz w:val="18"/>
      <w:szCs w:val="18"/>
    </w:rPr>
  </w:style>
  <w:style w:type="character" w:customStyle="1" w:styleId="BalloonTextChar">
    <w:name w:val="Balloon Text Char"/>
    <w:basedOn w:val="DefaultParagraphFont"/>
    <w:link w:val="BalloonText"/>
    <w:uiPriority w:val="99"/>
    <w:locked/>
    <w:rsid w:val="00A10A6E"/>
    <w:rPr>
      <w:rFonts w:ascii="Cambria" w:eastAsia="新細明體" w:hAnsi="Cambria" w:cs="Times New Roman"/>
      <w:kern w:val="2"/>
      <w:sz w:val="18"/>
      <w:szCs w:val="18"/>
    </w:rPr>
  </w:style>
  <w:style w:type="paragraph" w:styleId="ListParagraph">
    <w:name w:val="List Paragraph"/>
    <w:basedOn w:val="Normal"/>
    <w:uiPriority w:val="99"/>
    <w:qFormat/>
    <w:rsid w:val="00870743"/>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921</Words>
  <Characters>5256</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新北市政府警察局辦理去氧核醣核酸採樣作業要點修正總說明</dc:title>
  <dc:subject/>
  <dc:creator>tsai</dc:creator>
  <cp:keywords/>
  <dc:description/>
  <cp:lastModifiedBy>f71108</cp:lastModifiedBy>
  <cp:revision>2</cp:revision>
  <cp:lastPrinted>2015-01-14T08:46:00Z</cp:lastPrinted>
  <dcterms:created xsi:type="dcterms:W3CDTF">2015-01-23T05:30:00Z</dcterms:created>
  <dcterms:modified xsi:type="dcterms:W3CDTF">2015-01-23T05:30:00Z</dcterms:modified>
</cp:coreProperties>
</file>