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16D" w:rsidRPr="007D7442" w:rsidRDefault="00BB516D" w:rsidP="003E234A">
      <w:pPr>
        <w:rPr>
          <w:rFonts w:ascii="標楷體" w:eastAsia="標楷體" w:hAnsi="標楷體"/>
          <w:color w:val="FF0000"/>
        </w:rPr>
      </w:pPr>
      <w:r w:rsidRPr="007D7442">
        <w:rPr>
          <w:rFonts w:ascii="標楷體" w:eastAsia="標楷體" w:hAnsi="標楷體" w:cs="新細明體" w:hint="eastAsia"/>
          <w:kern w:val="0"/>
        </w:rPr>
        <w:t>附表一</w:t>
      </w:r>
    </w:p>
    <w:tbl>
      <w:tblPr>
        <w:tblW w:w="10801" w:type="dxa"/>
        <w:tblCellMar>
          <w:left w:w="28" w:type="dxa"/>
          <w:right w:w="28" w:type="dxa"/>
        </w:tblCellMar>
        <w:tblLook w:val="00A0"/>
      </w:tblPr>
      <w:tblGrid>
        <w:gridCol w:w="782"/>
        <w:gridCol w:w="2081"/>
        <w:gridCol w:w="2129"/>
        <w:gridCol w:w="2352"/>
        <w:gridCol w:w="1473"/>
        <w:gridCol w:w="1984"/>
      </w:tblGrid>
      <w:tr w:rsidR="00BB516D" w:rsidRPr="007630B7" w:rsidTr="009F2485">
        <w:trPr>
          <w:trHeight w:val="556"/>
        </w:trPr>
        <w:tc>
          <w:tcPr>
            <w:tcW w:w="10801" w:type="dxa"/>
            <w:gridSpan w:val="6"/>
            <w:tcBorders>
              <w:top w:val="nil"/>
              <w:left w:val="nil"/>
              <w:bottom w:val="nil"/>
              <w:right w:val="nil"/>
            </w:tcBorders>
            <w:noWrap/>
            <w:vAlign w:val="center"/>
          </w:tcPr>
          <w:p w:rsidR="00BB516D" w:rsidRPr="00792EE1" w:rsidRDefault="00BB516D" w:rsidP="009F2485">
            <w:pPr>
              <w:widowControl/>
              <w:jc w:val="center"/>
              <w:rPr>
                <w:rFonts w:ascii="標楷體" w:eastAsia="標楷體" w:hAnsi="標楷體" w:cs="新細明體"/>
                <w:b/>
                <w:bCs/>
                <w:kern w:val="0"/>
                <w:sz w:val="20"/>
                <w:szCs w:val="20"/>
              </w:rPr>
            </w:pPr>
            <w:r w:rsidRPr="00792EE1">
              <w:rPr>
                <w:rFonts w:ascii="標楷體" w:eastAsia="標楷體" w:hAnsi="標楷體" w:hint="eastAsia"/>
                <w:b/>
              </w:rPr>
              <w:t>賦更及重溢繳退稅作業</w:t>
            </w:r>
            <w:r>
              <w:rPr>
                <w:rFonts w:ascii="標楷體" w:eastAsia="標楷體" w:hAnsi="標楷體" w:hint="eastAsia"/>
                <w:b/>
              </w:rPr>
              <w:t>時間表</w:t>
            </w:r>
          </w:p>
        </w:tc>
      </w:tr>
      <w:tr w:rsidR="00BB516D" w:rsidRPr="007630B7" w:rsidTr="009F2485">
        <w:trPr>
          <w:trHeight w:val="386"/>
        </w:trPr>
        <w:tc>
          <w:tcPr>
            <w:tcW w:w="782" w:type="dxa"/>
            <w:vMerge w:val="restart"/>
            <w:tcBorders>
              <w:top w:val="single" w:sz="4" w:space="0" w:color="auto"/>
              <w:left w:val="single" w:sz="4" w:space="0" w:color="auto"/>
              <w:bottom w:val="single" w:sz="4" w:space="0" w:color="auto"/>
              <w:right w:val="single" w:sz="4" w:space="0" w:color="auto"/>
            </w:tcBorders>
            <w:shd w:val="clear" w:color="000000" w:fill="CCFFFF"/>
            <w:noWrap/>
            <w:vAlign w:val="center"/>
          </w:tcPr>
          <w:p w:rsidR="00BB516D" w:rsidRPr="007630B7" w:rsidRDefault="00BB516D"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序號</w:t>
            </w:r>
          </w:p>
        </w:tc>
        <w:tc>
          <w:tcPr>
            <w:tcW w:w="2081" w:type="dxa"/>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BB516D" w:rsidRPr="007630B7" w:rsidRDefault="00BB516D"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作業項目</w:t>
            </w:r>
          </w:p>
        </w:tc>
        <w:tc>
          <w:tcPr>
            <w:tcW w:w="2129" w:type="dxa"/>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BB516D" w:rsidRPr="007630B7" w:rsidRDefault="00BB516D"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作業開始時間</w:t>
            </w:r>
          </w:p>
        </w:tc>
        <w:tc>
          <w:tcPr>
            <w:tcW w:w="2352" w:type="dxa"/>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BB516D" w:rsidRPr="007630B7" w:rsidRDefault="00BB516D"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作業完成時間</w:t>
            </w:r>
          </w:p>
        </w:tc>
        <w:tc>
          <w:tcPr>
            <w:tcW w:w="3457" w:type="dxa"/>
            <w:gridSpan w:val="2"/>
            <w:tcBorders>
              <w:top w:val="single" w:sz="4" w:space="0" w:color="auto"/>
              <w:left w:val="nil"/>
              <w:bottom w:val="single" w:sz="4" w:space="0" w:color="auto"/>
              <w:right w:val="single" w:sz="4" w:space="0" w:color="000000"/>
            </w:tcBorders>
            <w:shd w:val="clear" w:color="000000" w:fill="CCFFFF"/>
            <w:vAlign w:val="center"/>
          </w:tcPr>
          <w:p w:rsidR="00BB516D" w:rsidRPr="007630B7" w:rsidRDefault="00BB516D"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辦理單位</w:t>
            </w:r>
          </w:p>
        </w:tc>
      </w:tr>
      <w:tr w:rsidR="00BB516D" w:rsidRPr="007630B7" w:rsidTr="009F2485">
        <w:trPr>
          <w:trHeight w:val="281"/>
        </w:trPr>
        <w:tc>
          <w:tcPr>
            <w:tcW w:w="782" w:type="dxa"/>
            <w:vMerge/>
            <w:tcBorders>
              <w:top w:val="single" w:sz="4" w:space="0" w:color="auto"/>
              <w:left w:val="single" w:sz="4" w:space="0" w:color="auto"/>
              <w:bottom w:val="single" w:sz="4" w:space="0" w:color="auto"/>
              <w:right w:val="single" w:sz="4" w:space="0" w:color="auto"/>
            </w:tcBorders>
            <w:vAlign w:val="center"/>
          </w:tcPr>
          <w:p w:rsidR="00BB516D" w:rsidRPr="007630B7" w:rsidRDefault="00BB516D" w:rsidP="007630B7">
            <w:pPr>
              <w:widowControl/>
              <w:rPr>
                <w:rFonts w:ascii="標楷體" w:eastAsia="標楷體" w:hAnsi="標楷體" w:cs="新細明體"/>
                <w:color w:val="000000"/>
                <w:kern w:val="0"/>
                <w:sz w:val="20"/>
                <w:szCs w:val="20"/>
              </w:rPr>
            </w:pPr>
          </w:p>
        </w:tc>
        <w:tc>
          <w:tcPr>
            <w:tcW w:w="2081" w:type="dxa"/>
            <w:vMerge/>
            <w:tcBorders>
              <w:top w:val="single" w:sz="4" w:space="0" w:color="auto"/>
              <w:left w:val="single" w:sz="4" w:space="0" w:color="auto"/>
              <w:bottom w:val="single" w:sz="4" w:space="0" w:color="auto"/>
              <w:right w:val="single" w:sz="4" w:space="0" w:color="auto"/>
            </w:tcBorders>
            <w:vAlign w:val="center"/>
          </w:tcPr>
          <w:p w:rsidR="00BB516D" w:rsidRPr="007630B7" w:rsidRDefault="00BB516D" w:rsidP="007630B7">
            <w:pPr>
              <w:widowControl/>
              <w:rPr>
                <w:rFonts w:ascii="標楷體" w:eastAsia="標楷體" w:hAnsi="標楷體" w:cs="新細明體"/>
                <w:color w:val="000000"/>
                <w:kern w:val="0"/>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rsidR="00BB516D" w:rsidRPr="007630B7" w:rsidRDefault="00BB516D" w:rsidP="007630B7">
            <w:pPr>
              <w:widowControl/>
              <w:rPr>
                <w:rFonts w:ascii="標楷體" w:eastAsia="標楷體" w:hAnsi="標楷體" w:cs="新細明體"/>
                <w:color w:val="000000"/>
                <w:kern w:val="0"/>
                <w:sz w:val="20"/>
                <w:szCs w:val="20"/>
              </w:rPr>
            </w:pPr>
          </w:p>
        </w:tc>
        <w:tc>
          <w:tcPr>
            <w:tcW w:w="2352" w:type="dxa"/>
            <w:vMerge/>
            <w:tcBorders>
              <w:top w:val="single" w:sz="4" w:space="0" w:color="auto"/>
              <w:left w:val="single" w:sz="4" w:space="0" w:color="auto"/>
              <w:bottom w:val="single" w:sz="4" w:space="0" w:color="auto"/>
              <w:right w:val="single" w:sz="4" w:space="0" w:color="auto"/>
            </w:tcBorders>
            <w:vAlign w:val="center"/>
          </w:tcPr>
          <w:p w:rsidR="00BB516D" w:rsidRPr="007630B7" w:rsidRDefault="00BB516D" w:rsidP="007630B7">
            <w:pPr>
              <w:widowControl/>
              <w:rPr>
                <w:rFonts w:ascii="標楷體" w:eastAsia="標楷體" w:hAnsi="標楷體" w:cs="新細明體"/>
                <w:color w:val="000000"/>
                <w:kern w:val="0"/>
                <w:sz w:val="20"/>
                <w:szCs w:val="20"/>
              </w:rPr>
            </w:pPr>
          </w:p>
        </w:tc>
        <w:tc>
          <w:tcPr>
            <w:tcW w:w="1473" w:type="dxa"/>
            <w:tcBorders>
              <w:top w:val="nil"/>
              <w:left w:val="nil"/>
              <w:bottom w:val="single" w:sz="4" w:space="0" w:color="auto"/>
              <w:right w:val="single" w:sz="4" w:space="0" w:color="auto"/>
            </w:tcBorders>
            <w:shd w:val="clear" w:color="000000" w:fill="CCFFFF"/>
            <w:vAlign w:val="center"/>
          </w:tcPr>
          <w:p w:rsidR="00BB516D" w:rsidRPr="007630B7" w:rsidRDefault="00BB516D"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資訊科</w:t>
            </w:r>
          </w:p>
        </w:tc>
        <w:tc>
          <w:tcPr>
            <w:tcW w:w="1984" w:type="dxa"/>
            <w:tcBorders>
              <w:top w:val="nil"/>
              <w:left w:val="nil"/>
              <w:bottom w:val="single" w:sz="4" w:space="0" w:color="auto"/>
              <w:right w:val="single" w:sz="4" w:space="0" w:color="auto"/>
            </w:tcBorders>
            <w:shd w:val="clear" w:color="000000" w:fill="CCFFFF"/>
            <w:vAlign w:val="center"/>
          </w:tcPr>
          <w:p w:rsidR="00BB516D" w:rsidRPr="007630B7" w:rsidRDefault="00BB516D" w:rsidP="009F2485">
            <w:pPr>
              <w:widowControl/>
              <w:ind w:rightChars="102" w:right="245"/>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業務單位</w:t>
            </w:r>
          </w:p>
        </w:tc>
      </w:tr>
      <w:tr w:rsidR="00BB516D" w:rsidRPr="007630B7" w:rsidTr="009F2485">
        <w:trPr>
          <w:trHeight w:val="1845"/>
        </w:trPr>
        <w:tc>
          <w:tcPr>
            <w:tcW w:w="782"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1</w:t>
            </w:r>
          </w:p>
        </w:tc>
        <w:tc>
          <w:tcPr>
            <w:tcW w:w="2081" w:type="dxa"/>
            <w:tcBorders>
              <w:top w:val="single" w:sz="4" w:space="0" w:color="auto"/>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派送賦額更正案件退稅清冊及重溢繳清冊</w:t>
            </w:r>
            <w:r w:rsidRPr="00792EE1">
              <w:rPr>
                <w:rFonts w:ascii="標楷體" w:eastAsia="標楷體" w:hAnsi="標楷體"/>
                <w:sz w:val="20"/>
                <w:szCs w:val="20"/>
              </w:rPr>
              <w:t xml:space="preserve"> </w:t>
            </w:r>
          </w:p>
        </w:tc>
        <w:tc>
          <w:tcPr>
            <w:tcW w:w="2129" w:type="dxa"/>
            <w:tcBorders>
              <w:top w:val="single" w:sz="4" w:space="0" w:color="auto"/>
              <w:left w:val="nil"/>
              <w:bottom w:val="single" w:sz="4" w:space="0" w:color="auto"/>
              <w:right w:val="single" w:sz="4" w:space="0" w:color="auto"/>
            </w:tcBorders>
            <w:shd w:val="clear" w:color="000000" w:fill="FFFF99"/>
            <w:vAlign w:val="center"/>
          </w:tcPr>
          <w:p w:rsidR="00BB516D" w:rsidRDefault="00BB516D" w:rsidP="009F2485">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、賦額更正案件退稅清冊：每週三及週五上午八時</w:t>
            </w:r>
          </w:p>
          <w:p w:rsidR="00BB516D" w:rsidRPr="00792EE1" w:rsidRDefault="00BB516D" w:rsidP="009F2485">
            <w:pPr>
              <w:spacing w:line="240" w:lineRule="atLeast"/>
              <w:ind w:left="300" w:hangingChars="150" w:hanging="300"/>
              <w:rPr>
                <w:rFonts w:ascii="標楷體" w:eastAsia="標楷體" w:hAnsi="標楷體" w:cs="新細明體"/>
                <w:sz w:val="20"/>
                <w:szCs w:val="20"/>
              </w:rPr>
            </w:pPr>
            <w:r w:rsidRPr="00792EE1">
              <w:rPr>
                <w:rFonts w:ascii="標楷體" w:eastAsia="標楷體" w:hAnsi="標楷體"/>
                <w:sz w:val="20"/>
                <w:szCs w:val="20"/>
              </w:rPr>
              <w:t>2</w:t>
            </w:r>
            <w:r w:rsidRPr="00792EE1">
              <w:rPr>
                <w:rFonts w:ascii="標楷體" w:eastAsia="標楷體" w:hAnsi="標楷體" w:hint="eastAsia"/>
                <w:sz w:val="20"/>
                <w:szCs w:val="20"/>
              </w:rPr>
              <w:t>、重溢繳清冊：每日上午八時</w:t>
            </w:r>
          </w:p>
        </w:tc>
        <w:tc>
          <w:tcPr>
            <w:tcW w:w="2352" w:type="dxa"/>
            <w:tcBorders>
              <w:top w:val="single" w:sz="4" w:space="0" w:color="auto"/>
              <w:left w:val="nil"/>
              <w:bottom w:val="single" w:sz="4" w:space="0" w:color="auto"/>
              <w:right w:val="single" w:sz="4" w:space="0" w:color="auto"/>
            </w:tcBorders>
            <w:shd w:val="clear" w:color="000000" w:fill="FFFF99"/>
            <w:vAlign w:val="center"/>
          </w:tcPr>
          <w:p w:rsidR="00BB516D" w:rsidRDefault="00BB516D" w:rsidP="009F2485">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、賦額更正案件退稅清冊：每週三及週五上午九時以前</w:t>
            </w:r>
          </w:p>
          <w:p w:rsidR="00BB516D" w:rsidRPr="00792EE1" w:rsidRDefault="00BB516D" w:rsidP="009F2485">
            <w:pPr>
              <w:spacing w:line="240" w:lineRule="atLeast"/>
              <w:ind w:left="300" w:hangingChars="150" w:hanging="300"/>
              <w:rPr>
                <w:rFonts w:ascii="標楷體" w:eastAsia="標楷體" w:hAnsi="標楷體" w:cs="新細明體"/>
                <w:sz w:val="20"/>
                <w:szCs w:val="20"/>
              </w:rPr>
            </w:pPr>
            <w:r w:rsidRPr="00792EE1">
              <w:rPr>
                <w:rFonts w:ascii="標楷體" w:eastAsia="標楷體" w:hAnsi="標楷體"/>
                <w:sz w:val="20"/>
                <w:szCs w:val="20"/>
              </w:rPr>
              <w:t>2</w:t>
            </w:r>
            <w:r w:rsidRPr="00792EE1">
              <w:rPr>
                <w:rFonts w:ascii="標楷體" w:eastAsia="標楷體" w:hAnsi="標楷體" w:hint="eastAsia"/>
                <w:sz w:val="20"/>
                <w:szCs w:val="20"/>
              </w:rPr>
              <w:t>、重溢繳清冊：每日中午十二時以前</w:t>
            </w:r>
          </w:p>
        </w:tc>
        <w:tc>
          <w:tcPr>
            <w:tcW w:w="1473" w:type="dxa"/>
            <w:tcBorders>
              <w:top w:val="nil"/>
              <w:left w:val="nil"/>
              <w:bottom w:val="single" w:sz="4" w:space="0" w:color="auto"/>
              <w:right w:val="single" w:sz="4" w:space="0" w:color="auto"/>
            </w:tcBorders>
            <w:shd w:val="clear" w:color="000000" w:fill="FFFF99"/>
            <w:vAlign w:val="center"/>
          </w:tcPr>
          <w:p w:rsidR="00BB516D" w:rsidRPr="00792EE1" w:rsidRDefault="00BB516D" w:rsidP="009F2485">
            <w:pPr>
              <w:spacing w:line="240" w:lineRule="atLeast"/>
              <w:rPr>
                <w:rFonts w:ascii="標楷體" w:eastAsia="標楷體" w:hAnsi="標楷體" w:cs="新細明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w:t>
            </w:r>
            <w:r>
              <w:rPr>
                <w:rFonts w:ascii="標楷體" w:eastAsia="標楷體" w:hAnsi="標楷體" w:hint="eastAsia"/>
                <w:sz w:val="20"/>
                <w:szCs w:val="20"/>
              </w:rPr>
              <w:t>徵銷中介</w:t>
            </w:r>
            <w:r w:rsidRPr="00792EE1">
              <w:rPr>
                <w:rFonts w:ascii="標楷體" w:eastAsia="標楷體" w:hAnsi="標楷體" w:hint="eastAsia"/>
                <w:sz w:val="20"/>
                <w:szCs w:val="20"/>
              </w:rPr>
              <w:t>系統</w:t>
            </w:r>
            <w:r w:rsidRPr="00792EE1">
              <w:rPr>
                <w:rFonts w:ascii="標楷體" w:eastAsia="標楷體" w:hAnsi="標楷體"/>
                <w:sz w:val="20"/>
                <w:szCs w:val="20"/>
              </w:rPr>
              <w:t xml:space="preserve">       2</w:t>
            </w:r>
            <w:r w:rsidRPr="00792EE1">
              <w:rPr>
                <w:rFonts w:ascii="標楷體" w:eastAsia="標楷體" w:hAnsi="標楷體" w:hint="eastAsia"/>
                <w:sz w:val="20"/>
                <w:szCs w:val="20"/>
              </w:rPr>
              <w:t>、銷號系統</w:t>
            </w:r>
          </w:p>
        </w:tc>
        <w:tc>
          <w:tcPr>
            <w:tcW w:w="1984"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 xml:space="preserve">　</w:t>
            </w:r>
          </w:p>
        </w:tc>
      </w:tr>
      <w:tr w:rsidR="00BB516D" w:rsidRPr="007630B7" w:rsidTr="009F2485">
        <w:trPr>
          <w:trHeight w:val="935"/>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2</w:t>
            </w:r>
          </w:p>
        </w:tc>
        <w:tc>
          <w:tcPr>
            <w:tcW w:w="2081"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應退數線上確認</w:t>
            </w:r>
          </w:p>
        </w:tc>
        <w:tc>
          <w:tcPr>
            <w:tcW w:w="2129"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每週三及週五上午九時</w:t>
            </w:r>
          </w:p>
        </w:tc>
        <w:tc>
          <w:tcPr>
            <w:tcW w:w="2352"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每週四及週一中午十二時以前</w:t>
            </w:r>
          </w:p>
        </w:tc>
        <w:tc>
          <w:tcPr>
            <w:tcW w:w="1473"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c>
          <w:tcPr>
            <w:tcW w:w="1984" w:type="dxa"/>
            <w:tcBorders>
              <w:top w:val="nil"/>
              <w:left w:val="nil"/>
              <w:bottom w:val="single" w:sz="4" w:space="0" w:color="auto"/>
              <w:right w:val="single" w:sz="4" w:space="0" w:color="auto"/>
            </w:tcBorders>
            <w:shd w:val="clear" w:color="000000" w:fill="CCFFFF"/>
            <w:vAlign w:val="center"/>
          </w:tcPr>
          <w:p w:rsidR="00BB516D" w:rsidRDefault="00BB516D" w:rsidP="009F2485">
            <w:pPr>
              <w:spacing w:line="240" w:lineRule="atLeast"/>
              <w:ind w:left="300" w:hangingChars="150" w:hanging="300"/>
              <w:rPr>
                <w:rFonts w:ascii="標楷體" w:eastAsia="標楷體" w:hAnsi="標楷體"/>
                <w:color w:val="000000"/>
                <w:sz w:val="20"/>
                <w:szCs w:val="20"/>
              </w:rPr>
            </w:pPr>
            <w:r w:rsidRPr="00792EE1">
              <w:rPr>
                <w:rFonts w:ascii="標楷體" w:eastAsia="標楷體" w:hAnsi="標楷體"/>
                <w:color w:val="000000"/>
                <w:sz w:val="20"/>
                <w:szCs w:val="20"/>
              </w:rPr>
              <w:t>1</w:t>
            </w:r>
            <w:r w:rsidRPr="00792EE1">
              <w:rPr>
                <w:rFonts w:ascii="標楷體" w:eastAsia="標楷體" w:hAnsi="標楷體" w:hint="eastAsia"/>
                <w:color w:val="000000"/>
                <w:sz w:val="20"/>
                <w:szCs w:val="20"/>
              </w:rPr>
              <w:t>、各</w:t>
            </w:r>
            <w:r w:rsidRPr="009F2485">
              <w:rPr>
                <w:rFonts w:ascii="標楷體" w:eastAsia="標楷體" w:hAnsi="標楷體" w:hint="eastAsia"/>
                <w:sz w:val="20"/>
                <w:szCs w:val="20"/>
              </w:rPr>
              <w:t>分局</w:t>
            </w:r>
            <w:r w:rsidRPr="00792EE1">
              <w:rPr>
                <w:rFonts w:ascii="標楷體" w:eastAsia="標楷體" w:hAnsi="標楷體" w:hint="eastAsia"/>
                <w:color w:val="000000"/>
                <w:sz w:val="20"/>
                <w:szCs w:val="20"/>
              </w:rPr>
              <w:t>各稅報表檔接收人列印報表</w:t>
            </w:r>
          </w:p>
          <w:p w:rsidR="00BB516D" w:rsidRPr="00792EE1" w:rsidRDefault="00BB516D" w:rsidP="009F2485">
            <w:pPr>
              <w:spacing w:line="240" w:lineRule="atLeast"/>
              <w:ind w:left="300" w:hangingChars="150" w:hanging="300"/>
              <w:rPr>
                <w:rFonts w:ascii="標楷體" w:eastAsia="標楷體" w:hAnsi="標楷體" w:cs="新細明體"/>
                <w:color w:val="000000"/>
                <w:sz w:val="20"/>
                <w:szCs w:val="20"/>
              </w:rPr>
            </w:pPr>
            <w:r w:rsidRPr="00792EE1">
              <w:rPr>
                <w:rFonts w:ascii="標楷體" w:eastAsia="標楷體" w:hAnsi="標楷體"/>
                <w:color w:val="000000"/>
                <w:sz w:val="20"/>
                <w:szCs w:val="20"/>
              </w:rPr>
              <w:t>2</w:t>
            </w:r>
            <w:r w:rsidRPr="00792EE1">
              <w:rPr>
                <w:rFonts w:ascii="標楷體" w:eastAsia="標楷體" w:hAnsi="標楷體" w:hint="eastAsia"/>
                <w:color w:val="000000"/>
                <w:sz w:val="20"/>
                <w:szCs w:val="20"/>
              </w:rPr>
              <w:t>、各稅承辦人線上確認</w:t>
            </w:r>
            <w:r w:rsidRPr="00792EE1">
              <w:rPr>
                <w:rFonts w:ascii="標楷體" w:eastAsia="標楷體" w:hAnsi="標楷體"/>
                <w:color w:val="000000"/>
                <w:sz w:val="20"/>
                <w:szCs w:val="20"/>
              </w:rPr>
              <w:t xml:space="preserve">    </w:t>
            </w:r>
          </w:p>
        </w:tc>
      </w:tr>
      <w:tr w:rsidR="00BB516D" w:rsidRPr="007630B7" w:rsidTr="009F2485">
        <w:trPr>
          <w:trHeight w:val="721"/>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3</w:t>
            </w:r>
          </w:p>
        </w:tc>
        <w:tc>
          <w:tcPr>
            <w:tcW w:w="2081"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退稅檔轉檔</w:t>
            </w:r>
          </w:p>
        </w:tc>
        <w:tc>
          <w:tcPr>
            <w:tcW w:w="2129"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每週四及週一中午十二時</w:t>
            </w:r>
          </w:p>
        </w:tc>
        <w:tc>
          <w:tcPr>
            <w:tcW w:w="2352"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每週四及週一下午二時以前</w:t>
            </w:r>
          </w:p>
        </w:tc>
        <w:tc>
          <w:tcPr>
            <w:tcW w:w="1473" w:type="dxa"/>
            <w:tcBorders>
              <w:top w:val="nil"/>
              <w:left w:val="nil"/>
              <w:bottom w:val="single" w:sz="4" w:space="0" w:color="auto"/>
              <w:right w:val="single" w:sz="4" w:space="0" w:color="auto"/>
            </w:tcBorders>
            <w:shd w:val="clear" w:color="000000" w:fill="FFFF99"/>
            <w:vAlign w:val="center"/>
          </w:tcPr>
          <w:p w:rsidR="00BB516D" w:rsidRPr="00792EE1" w:rsidRDefault="00BB516D" w:rsidP="009F2485">
            <w:pPr>
              <w:spacing w:line="240" w:lineRule="atLeast"/>
              <w:rPr>
                <w:rFonts w:ascii="標楷體" w:eastAsia="標楷體" w:hAnsi="標楷體" w:cs="新細明體"/>
                <w:sz w:val="20"/>
                <w:szCs w:val="20"/>
              </w:rPr>
            </w:pPr>
            <w:r>
              <w:rPr>
                <w:rFonts w:ascii="標楷體" w:eastAsia="標楷體" w:hAnsi="標楷體" w:hint="eastAsia"/>
                <w:sz w:val="20"/>
                <w:szCs w:val="20"/>
              </w:rPr>
              <w:t>徵銷中介</w:t>
            </w:r>
            <w:r w:rsidRPr="00792EE1">
              <w:rPr>
                <w:rFonts w:ascii="標楷體" w:eastAsia="標楷體" w:hAnsi="標楷體" w:hint="eastAsia"/>
                <w:sz w:val="20"/>
                <w:szCs w:val="20"/>
              </w:rPr>
              <w:t>及銷號系統</w:t>
            </w:r>
          </w:p>
        </w:tc>
        <w:tc>
          <w:tcPr>
            <w:tcW w:w="1984"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 xml:space="preserve">　</w:t>
            </w:r>
          </w:p>
        </w:tc>
      </w:tr>
      <w:tr w:rsidR="00BB516D" w:rsidRPr="007630B7" w:rsidTr="009F2485">
        <w:trPr>
          <w:trHeight w:val="561"/>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4</w:t>
            </w:r>
          </w:p>
        </w:tc>
        <w:tc>
          <w:tcPr>
            <w:tcW w:w="2081"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退稅收檔及派送退稅正誤清單</w:t>
            </w:r>
          </w:p>
        </w:tc>
        <w:tc>
          <w:tcPr>
            <w:tcW w:w="2129"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每週四及週一下午二時</w:t>
            </w:r>
          </w:p>
        </w:tc>
        <w:tc>
          <w:tcPr>
            <w:tcW w:w="2352"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每週四及週一下午三時</w:t>
            </w:r>
          </w:p>
        </w:tc>
        <w:tc>
          <w:tcPr>
            <w:tcW w:w="1473"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退稅系統</w:t>
            </w:r>
          </w:p>
        </w:tc>
        <w:tc>
          <w:tcPr>
            <w:tcW w:w="1984"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r>
      <w:tr w:rsidR="00BB516D" w:rsidRPr="007630B7" w:rsidTr="009F2485">
        <w:trPr>
          <w:trHeight w:val="1111"/>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5</w:t>
            </w:r>
          </w:p>
        </w:tc>
        <w:tc>
          <w:tcPr>
            <w:tcW w:w="2081"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Pr>
                <w:rFonts w:ascii="標楷體" w:eastAsia="標楷體" w:hAnsi="標楷體" w:hint="eastAsia"/>
                <w:sz w:val="20"/>
                <w:szCs w:val="20"/>
              </w:rPr>
              <w:t>退稅核對及線上釐正，包括退稅案件姓名、地址</w:t>
            </w:r>
            <w:r w:rsidRPr="00792EE1">
              <w:rPr>
                <w:rFonts w:ascii="標楷體" w:eastAsia="標楷體" w:hAnsi="標楷體" w:hint="eastAsia"/>
                <w:sz w:val="20"/>
                <w:szCs w:val="20"/>
              </w:rPr>
              <w:t>等資料修改</w:t>
            </w:r>
          </w:p>
        </w:tc>
        <w:tc>
          <w:tcPr>
            <w:tcW w:w="2129"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每週四及週一下午三時</w:t>
            </w:r>
          </w:p>
        </w:tc>
        <w:tc>
          <w:tcPr>
            <w:tcW w:w="2352"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每週五及週二中午十二時以前</w:t>
            </w:r>
            <w:r w:rsidRPr="00792EE1">
              <w:rPr>
                <w:rFonts w:ascii="標楷體" w:eastAsia="標楷體" w:hAnsi="標楷體"/>
                <w:sz w:val="20"/>
                <w:szCs w:val="20"/>
              </w:rPr>
              <w:t xml:space="preserve">  </w:t>
            </w:r>
          </w:p>
        </w:tc>
        <w:tc>
          <w:tcPr>
            <w:tcW w:w="1473"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 xml:space="preserve">　</w:t>
            </w:r>
          </w:p>
        </w:tc>
        <w:tc>
          <w:tcPr>
            <w:tcW w:w="1984"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各分局退稅專人</w:t>
            </w:r>
          </w:p>
        </w:tc>
      </w:tr>
      <w:tr w:rsidR="00BB516D" w:rsidRPr="007630B7" w:rsidTr="009F2485">
        <w:trPr>
          <w:trHeight w:val="635"/>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5</w:t>
            </w:r>
          </w:p>
        </w:tc>
        <w:tc>
          <w:tcPr>
            <w:tcW w:w="2081"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退稅核定單建檔、核對及線上釐正</w:t>
            </w:r>
          </w:p>
        </w:tc>
        <w:tc>
          <w:tcPr>
            <w:tcW w:w="2129"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每週四及週一下午三時</w:t>
            </w:r>
          </w:p>
        </w:tc>
        <w:tc>
          <w:tcPr>
            <w:tcW w:w="2352"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每週五及週二中午十二時以前</w:t>
            </w:r>
            <w:r w:rsidRPr="00792EE1">
              <w:rPr>
                <w:rFonts w:ascii="標楷體" w:eastAsia="標楷體" w:hAnsi="標楷體"/>
                <w:sz w:val="20"/>
                <w:szCs w:val="20"/>
              </w:rPr>
              <w:t xml:space="preserve">  </w:t>
            </w:r>
          </w:p>
        </w:tc>
        <w:tc>
          <w:tcPr>
            <w:tcW w:w="1473"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 xml:space="preserve">　</w:t>
            </w:r>
          </w:p>
        </w:tc>
        <w:tc>
          <w:tcPr>
            <w:tcW w:w="1984"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各分局</w:t>
            </w:r>
            <w:r w:rsidRPr="00C241C2">
              <w:rPr>
                <w:rFonts w:eastAsia="標楷體" w:hint="eastAsia"/>
                <w:sz w:val="20"/>
                <w:szCs w:val="20"/>
              </w:rPr>
              <w:t>各稅承辦人員</w:t>
            </w:r>
          </w:p>
        </w:tc>
      </w:tr>
      <w:tr w:rsidR="00BB516D" w:rsidRPr="007630B7" w:rsidTr="009F2485">
        <w:trPr>
          <w:trHeight w:val="1430"/>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6</w:t>
            </w:r>
          </w:p>
        </w:tc>
        <w:tc>
          <w:tcPr>
            <w:tcW w:w="2081"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執行批次審核程式及派送重複及不當退稅異常清單、退稅年度原因及管代重複錯誤清單</w:t>
            </w:r>
          </w:p>
        </w:tc>
        <w:tc>
          <w:tcPr>
            <w:tcW w:w="2129"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每週五及週二中午十二時</w:t>
            </w:r>
          </w:p>
        </w:tc>
        <w:tc>
          <w:tcPr>
            <w:tcW w:w="2352"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每週五及週二下午二時三十分前</w:t>
            </w:r>
          </w:p>
        </w:tc>
        <w:tc>
          <w:tcPr>
            <w:tcW w:w="1473"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退稅系統</w:t>
            </w:r>
          </w:p>
        </w:tc>
        <w:tc>
          <w:tcPr>
            <w:tcW w:w="1984"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r>
      <w:tr w:rsidR="00BB516D" w:rsidRPr="005F7182" w:rsidTr="009F2485">
        <w:trPr>
          <w:trHeight w:val="750"/>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7</w:t>
            </w:r>
          </w:p>
        </w:tc>
        <w:tc>
          <w:tcPr>
            <w:tcW w:w="2081"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重複及不當退稅異常清單、退稅年度原因及管代重複錯誤清單確認及釐正</w:t>
            </w:r>
          </w:p>
        </w:tc>
        <w:tc>
          <w:tcPr>
            <w:tcW w:w="2129"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每週五及週二下午二時三十分</w:t>
            </w:r>
          </w:p>
        </w:tc>
        <w:tc>
          <w:tcPr>
            <w:tcW w:w="2352"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每週五及週二下午四時前</w:t>
            </w:r>
          </w:p>
        </w:tc>
        <w:tc>
          <w:tcPr>
            <w:tcW w:w="1473"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 xml:space="preserve">　</w:t>
            </w:r>
          </w:p>
        </w:tc>
        <w:tc>
          <w:tcPr>
            <w:tcW w:w="1984" w:type="dxa"/>
            <w:tcBorders>
              <w:top w:val="nil"/>
              <w:left w:val="nil"/>
              <w:bottom w:val="single" w:sz="4" w:space="0" w:color="auto"/>
              <w:right w:val="single" w:sz="4" w:space="0" w:color="auto"/>
            </w:tcBorders>
            <w:shd w:val="clear" w:color="000000" w:fill="CCFFFF"/>
            <w:vAlign w:val="center"/>
          </w:tcPr>
          <w:p w:rsidR="00BB516D" w:rsidRPr="00BC0AE1" w:rsidRDefault="00BB516D" w:rsidP="00792EE1">
            <w:pPr>
              <w:spacing w:line="240" w:lineRule="atLeast"/>
              <w:ind w:left="300" w:hangingChars="150" w:hanging="300"/>
              <w:rPr>
                <w:rFonts w:ascii="標楷體" w:eastAsia="標楷體" w:hAnsi="標楷體"/>
                <w:sz w:val="20"/>
                <w:szCs w:val="20"/>
              </w:rPr>
            </w:pPr>
            <w:r w:rsidRPr="00BC0AE1">
              <w:rPr>
                <w:rFonts w:ascii="標楷體" w:eastAsia="標楷體" w:hAnsi="標楷體"/>
                <w:sz w:val="20"/>
                <w:szCs w:val="20"/>
              </w:rPr>
              <w:t>1</w:t>
            </w:r>
            <w:r w:rsidRPr="00BC0AE1">
              <w:rPr>
                <w:rFonts w:ascii="標楷體" w:eastAsia="標楷體" w:hAnsi="標楷體" w:hint="eastAsia"/>
                <w:sz w:val="20"/>
                <w:szCs w:val="20"/>
              </w:rPr>
              <w:t>、各分局退稅專人列印報表</w:t>
            </w:r>
            <w:r w:rsidRPr="00BC0AE1">
              <w:rPr>
                <w:rFonts w:ascii="標楷體" w:eastAsia="標楷體" w:hAnsi="標楷體"/>
                <w:sz w:val="20"/>
                <w:szCs w:val="20"/>
              </w:rPr>
              <w:t xml:space="preserve">            </w:t>
            </w:r>
          </w:p>
          <w:p w:rsidR="00BB516D" w:rsidRPr="00BC0AE1" w:rsidRDefault="00BB516D" w:rsidP="009F2485">
            <w:pPr>
              <w:spacing w:line="240" w:lineRule="atLeast"/>
              <w:ind w:left="300" w:hangingChars="150" w:hanging="300"/>
              <w:rPr>
                <w:rFonts w:ascii="標楷體" w:eastAsia="標楷體" w:hAnsi="標楷體"/>
                <w:sz w:val="20"/>
                <w:szCs w:val="20"/>
              </w:rPr>
            </w:pPr>
            <w:r w:rsidRPr="00BC0AE1">
              <w:rPr>
                <w:rFonts w:ascii="標楷體" w:eastAsia="標楷體" w:hAnsi="標楷體"/>
                <w:sz w:val="20"/>
                <w:szCs w:val="20"/>
              </w:rPr>
              <w:t>2</w:t>
            </w:r>
            <w:r w:rsidRPr="00BC0AE1">
              <w:rPr>
                <w:rFonts w:ascii="標楷體" w:eastAsia="標楷體" w:hAnsi="標楷體" w:hint="eastAsia"/>
                <w:sz w:val="20"/>
                <w:szCs w:val="20"/>
              </w:rPr>
              <w:t>、各稅承辦人核章確認</w:t>
            </w:r>
          </w:p>
          <w:p w:rsidR="00BB516D" w:rsidRPr="005F7182" w:rsidRDefault="00BB516D" w:rsidP="009F2485">
            <w:pPr>
              <w:spacing w:line="240" w:lineRule="atLeast"/>
              <w:ind w:left="300" w:hangingChars="150" w:hanging="300"/>
              <w:rPr>
                <w:rFonts w:ascii="標楷體" w:eastAsia="標楷體" w:hAnsi="標楷體" w:cs="新細明體"/>
                <w:color w:val="3333CC"/>
                <w:sz w:val="20"/>
                <w:szCs w:val="20"/>
              </w:rPr>
            </w:pPr>
            <w:r w:rsidRPr="00BC0AE1">
              <w:rPr>
                <w:rFonts w:ascii="標楷體" w:eastAsia="標楷體" w:hAnsi="標楷體"/>
                <w:sz w:val="20"/>
                <w:szCs w:val="20"/>
              </w:rPr>
              <w:t>3</w:t>
            </w:r>
            <w:r w:rsidRPr="00BC0AE1">
              <w:rPr>
                <w:rFonts w:ascii="標楷體" w:eastAsia="標楷體" w:hAnsi="標楷體" w:hint="eastAsia"/>
                <w:sz w:val="20"/>
                <w:szCs w:val="20"/>
              </w:rPr>
              <w:t>、退稅專人線上確認後清冊存查備核</w:t>
            </w:r>
            <w:r w:rsidRPr="00BC0AE1">
              <w:rPr>
                <w:rFonts w:ascii="標楷體" w:eastAsia="標楷體" w:hAnsi="標楷體"/>
                <w:sz w:val="20"/>
                <w:szCs w:val="20"/>
              </w:rPr>
              <w:t xml:space="preserve">  </w:t>
            </w:r>
          </w:p>
        </w:tc>
      </w:tr>
      <w:tr w:rsidR="00BB516D" w:rsidRPr="007630B7" w:rsidTr="009F2485">
        <w:trPr>
          <w:trHeight w:val="881"/>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8</w:t>
            </w:r>
          </w:p>
        </w:tc>
        <w:tc>
          <w:tcPr>
            <w:tcW w:w="2081"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執行查欠作業</w:t>
            </w:r>
          </w:p>
        </w:tc>
        <w:tc>
          <w:tcPr>
            <w:tcW w:w="2129"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每週五及週二下午四時</w:t>
            </w:r>
          </w:p>
        </w:tc>
        <w:tc>
          <w:tcPr>
            <w:tcW w:w="2352"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每週五及週二下午五時前</w:t>
            </w:r>
          </w:p>
        </w:tc>
        <w:tc>
          <w:tcPr>
            <w:tcW w:w="1473"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退稅系統</w:t>
            </w:r>
          </w:p>
        </w:tc>
        <w:tc>
          <w:tcPr>
            <w:tcW w:w="1984"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r>
      <w:tr w:rsidR="00BB516D" w:rsidRPr="007630B7" w:rsidTr="009F2485">
        <w:trPr>
          <w:trHeight w:val="1251"/>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9</w:t>
            </w:r>
          </w:p>
        </w:tc>
        <w:tc>
          <w:tcPr>
            <w:tcW w:w="2081"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派送退稅查欠清單</w:t>
            </w:r>
          </w:p>
        </w:tc>
        <w:tc>
          <w:tcPr>
            <w:tcW w:w="2129"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每週一及週三上午八時</w:t>
            </w:r>
          </w:p>
        </w:tc>
        <w:tc>
          <w:tcPr>
            <w:tcW w:w="2352"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每週一及週三上午九時前</w:t>
            </w:r>
          </w:p>
        </w:tc>
        <w:tc>
          <w:tcPr>
            <w:tcW w:w="1473" w:type="dxa"/>
            <w:tcBorders>
              <w:top w:val="nil"/>
              <w:left w:val="nil"/>
              <w:bottom w:val="single" w:sz="4" w:space="0" w:color="auto"/>
              <w:right w:val="single" w:sz="4" w:space="0" w:color="auto"/>
            </w:tcBorders>
            <w:shd w:val="clear" w:color="000000" w:fill="CCFFFF"/>
            <w:vAlign w:val="center"/>
          </w:tcPr>
          <w:p w:rsidR="00BB516D" w:rsidRPr="00792EE1" w:rsidRDefault="00BB516D"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退稅系統</w:t>
            </w:r>
          </w:p>
        </w:tc>
        <w:tc>
          <w:tcPr>
            <w:tcW w:w="1984"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 xml:space="preserve">　</w:t>
            </w:r>
          </w:p>
        </w:tc>
      </w:tr>
      <w:tr w:rsidR="00BB516D" w:rsidRPr="007630B7" w:rsidTr="009F2485">
        <w:trPr>
          <w:trHeight w:val="423"/>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10</w:t>
            </w:r>
          </w:p>
        </w:tc>
        <w:tc>
          <w:tcPr>
            <w:tcW w:w="2081"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退稅抵欠線上確認</w:t>
            </w:r>
            <w:r w:rsidRPr="00792EE1">
              <w:rPr>
                <w:rFonts w:ascii="標楷體" w:eastAsia="標楷體" w:hAnsi="標楷體"/>
                <w:color w:val="000000"/>
                <w:sz w:val="20"/>
                <w:szCs w:val="20"/>
              </w:rPr>
              <w:t xml:space="preserve"> </w:t>
            </w:r>
          </w:p>
        </w:tc>
        <w:tc>
          <w:tcPr>
            <w:tcW w:w="2129"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每週一及週三上午九時</w:t>
            </w:r>
          </w:p>
        </w:tc>
        <w:tc>
          <w:tcPr>
            <w:tcW w:w="2352"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每週一及週三下午五時</w:t>
            </w:r>
          </w:p>
        </w:tc>
        <w:tc>
          <w:tcPr>
            <w:tcW w:w="1473" w:type="dxa"/>
            <w:tcBorders>
              <w:top w:val="nil"/>
              <w:left w:val="nil"/>
              <w:bottom w:val="single" w:sz="4" w:space="0" w:color="auto"/>
              <w:right w:val="single" w:sz="4" w:space="0" w:color="auto"/>
            </w:tcBorders>
            <w:shd w:val="clear" w:color="000000" w:fill="FFFF99"/>
            <w:vAlign w:val="center"/>
          </w:tcPr>
          <w:p w:rsidR="00BB516D" w:rsidRPr="00792EE1" w:rsidRDefault="00BB516D"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c>
          <w:tcPr>
            <w:tcW w:w="1984" w:type="dxa"/>
            <w:tcBorders>
              <w:top w:val="nil"/>
              <w:left w:val="nil"/>
              <w:bottom w:val="single" w:sz="4" w:space="0" w:color="auto"/>
              <w:right w:val="single" w:sz="4" w:space="0" w:color="auto"/>
            </w:tcBorders>
            <w:shd w:val="clear" w:color="000000" w:fill="FFFF99"/>
            <w:vAlign w:val="center"/>
          </w:tcPr>
          <w:p w:rsidR="00BB516D" w:rsidRDefault="00BB516D" w:rsidP="00792EE1">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、各分局退稅專人列印報表</w:t>
            </w:r>
            <w:r w:rsidRPr="00792EE1">
              <w:rPr>
                <w:rFonts w:ascii="標楷體" w:eastAsia="標楷體" w:hAnsi="標楷體"/>
                <w:sz w:val="20"/>
                <w:szCs w:val="20"/>
              </w:rPr>
              <w:t xml:space="preserve">            </w:t>
            </w:r>
          </w:p>
          <w:p w:rsidR="00BB516D" w:rsidRDefault="00BB516D" w:rsidP="009F2485">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2</w:t>
            </w:r>
            <w:r w:rsidRPr="00792EE1">
              <w:rPr>
                <w:rFonts w:ascii="標楷體" w:eastAsia="標楷體" w:hAnsi="標楷體" w:hint="eastAsia"/>
                <w:sz w:val="20"/>
                <w:szCs w:val="20"/>
              </w:rPr>
              <w:t>、各稅承辦人核章確認</w:t>
            </w:r>
          </w:p>
          <w:p w:rsidR="00BB516D" w:rsidRPr="00792EE1" w:rsidRDefault="00BB516D" w:rsidP="008269D1">
            <w:pPr>
              <w:spacing w:line="240" w:lineRule="atLeast"/>
              <w:ind w:left="300" w:hangingChars="150" w:hanging="300"/>
              <w:rPr>
                <w:rFonts w:ascii="標楷體" w:eastAsia="標楷體" w:hAnsi="標楷體" w:cs="新細明體"/>
                <w:sz w:val="20"/>
                <w:szCs w:val="20"/>
              </w:rPr>
            </w:pPr>
            <w:r w:rsidRPr="00792EE1">
              <w:rPr>
                <w:rFonts w:ascii="標楷體" w:eastAsia="標楷體" w:hAnsi="標楷體"/>
                <w:sz w:val="20"/>
                <w:szCs w:val="20"/>
              </w:rPr>
              <w:t>3</w:t>
            </w:r>
            <w:r w:rsidRPr="00792EE1">
              <w:rPr>
                <w:rFonts w:ascii="標楷體" w:eastAsia="標楷體" w:hAnsi="標楷體" w:hint="eastAsia"/>
                <w:sz w:val="20"/>
                <w:szCs w:val="20"/>
              </w:rPr>
              <w:t>、退稅專人線上確認後清冊存查備核</w:t>
            </w:r>
            <w:r w:rsidRPr="00792EE1">
              <w:rPr>
                <w:rFonts w:ascii="標楷體" w:eastAsia="標楷體" w:hAnsi="標楷體"/>
                <w:sz w:val="20"/>
                <w:szCs w:val="20"/>
              </w:rPr>
              <w:t xml:space="preserve">  </w:t>
            </w:r>
          </w:p>
        </w:tc>
      </w:tr>
    </w:tbl>
    <w:p w:rsidR="00BB516D" w:rsidRPr="007D7442" w:rsidRDefault="00BB516D" w:rsidP="003E234A">
      <w:pPr>
        <w:rPr>
          <w:rFonts w:ascii="標楷體" w:eastAsia="標楷體" w:hAnsi="標楷體"/>
        </w:rPr>
      </w:pPr>
      <w:r>
        <w:rPr>
          <w:rFonts w:ascii="標楷體" w:eastAsia="標楷體" w:hAnsi="標楷體"/>
          <w:color w:val="FF0000"/>
          <w:sz w:val="28"/>
          <w:szCs w:val="28"/>
        </w:rPr>
        <w:br w:type="page"/>
      </w:r>
      <w:r w:rsidRPr="007D7442">
        <w:rPr>
          <w:rFonts w:ascii="標楷體" w:eastAsia="標楷體" w:hAnsi="標楷體" w:hint="eastAsia"/>
        </w:rPr>
        <w:t>附圖一</w:t>
      </w:r>
    </w:p>
    <w:p w:rsidR="00BB516D" w:rsidRDefault="00BB516D" w:rsidP="007D4089">
      <w:pPr>
        <w:jc w:val="center"/>
        <w:rPr>
          <w:rFonts w:ascii="標楷體" w:eastAsia="標楷體" w:hAnsi="標楷體"/>
          <w:sz w:val="26"/>
          <w:szCs w:val="26"/>
        </w:rPr>
      </w:pPr>
      <w:r w:rsidRPr="00792EE1">
        <w:rPr>
          <w:rFonts w:ascii="標楷體" w:eastAsia="標楷體" w:hAnsi="標楷體" w:hint="eastAsia"/>
          <w:b/>
        </w:rPr>
        <w:t>賦更及重溢繳退稅作業</w:t>
      </w:r>
      <w:r>
        <w:rPr>
          <w:rFonts w:ascii="標楷體" w:eastAsia="標楷體" w:hAnsi="標楷體" w:hint="eastAsia"/>
          <w:b/>
        </w:rPr>
        <w:t>流程圖</w:t>
      </w:r>
    </w:p>
    <w:p w:rsidR="00BB516D" w:rsidRPr="009F08E8" w:rsidRDefault="00BB516D" w:rsidP="00792EE1">
      <w:r>
        <w:rPr>
          <w:noProof/>
        </w:rPr>
      </w:r>
      <w:r>
        <w:pict>
          <v:group id="_x0000_s1026" editas="canvas" style="width:513pt;height:729pt;mso-position-horizontal-relative:char;mso-position-vertical-relative:line" coordorigin="1851,352" coordsize="8047,1129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851;top:352;width:8047;height:11290" o:preferrelative="f">
              <v:fill o:detectmouseclick="t"/>
              <v:path o:extrusionok="t" o:connecttype="none"/>
              <o:lock v:ext="edit" text="t"/>
            </v:shape>
            <v:roundrect id="_x0000_s1028" style="position:absolute;left:1992;top:491;width:3812;height:976" arcsize="10923f"/>
            <v:shapetype id="_x0000_t202" coordsize="21600,21600" o:spt="202" path="m,l,21600r21600,l21600,xe">
              <v:stroke joinstyle="miter"/>
              <v:path gradientshapeok="t" o:connecttype="rect"/>
            </v:shapetype>
            <v:shape id="_x0000_s1029" type="#_x0000_t202" style="position:absolute;left:2133;top:631;width:3530;height:836" stroked="f">
              <v:textbox style="mso-next-textbox:#_x0000_s1029">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資訊科報表檔派送：</w:t>
                    </w:r>
                    <w:r w:rsidRPr="003E0315">
                      <w:rPr>
                        <w:rFonts w:ascii="標楷體" w:eastAsia="標楷體" w:hAnsi="標楷體"/>
                        <w:b/>
                        <w:sz w:val="20"/>
                        <w:szCs w:val="20"/>
                      </w:rPr>
                      <w:t xml:space="preserve"> </w:t>
                    </w:r>
                  </w:p>
                  <w:p w:rsidR="00BB516D" w:rsidRPr="003E0315" w:rsidRDefault="00BB516D"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各稅系統每週三及週五上午九時前派送賦額更正案件退稅清冊</w:t>
                    </w:r>
                  </w:p>
                  <w:p w:rsidR="00BB516D" w:rsidRPr="003E0315" w:rsidRDefault="00BB516D" w:rsidP="00792EE1">
                    <w:pPr>
                      <w:widowControl/>
                      <w:spacing w:line="200" w:lineRule="exact"/>
                      <w:rPr>
                        <w:b/>
                      </w:rPr>
                    </w:pPr>
                    <w:r w:rsidRPr="003E0315">
                      <w:rPr>
                        <w:rFonts w:ascii="標楷體" w:eastAsia="標楷體" w:hAnsi="標楷體"/>
                        <w:b/>
                        <w:sz w:val="20"/>
                        <w:szCs w:val="20"/>
                      </w:rPr>
                      <w:t>2.</w:t>
                    </w:r>
                    <w:r w:rsidRPr="003E0315">
                      <w:rPr>
                        <w:rFonts w:ascii="標楷體" w:eastAsia="標楷體" w:hAnsi="標楷體" w:hint="eastAsia"/>
                        <w:b/>
                        <w:sz w:val="20"/>
                        <w:szCs w:val="20"/>
                      </w:rPr>
                      <w:t>銷號系統每日上午十二時前派送重溢繳清冊</w:t>
                    </w:r>
                  </w:p>
                </w:txbxContent>
              </v:textbox>
            </v:shape>
            <v:roundrect id="_x0000_s1030" style="position:absolute;left:6086;top:1885;width:3812;height:1394" arcsize="10923f"/>
            <v:shape id="_x0000_s1031" type="#_x0000_t202" style="position:absolute;left:6227;top:2024;width:3530;height:1255" stroked="f">
              <v:textbox style="mso-next-textbox:#_x0000_s1031">
                <w:txbxContent>
                  <w:p w:rsidR="00BB516D" w:rsidRPr="003E0315" w:rsidRDefault="00BB516D" w:rsidP="00792EE1">
                    <w:pPr>
                      <w:spacing w:line="200" w:lineRule="exact"/>
                      <w:rPr>
                        <w:rFonts w:ascii="標楷體" w:eastAsia="標楷體" w:hAnsi="標楷體"/>
                        <w:b/>
                        <w:sz w:val="20"/>
                        <w:szCs w:val="20"/>
                      </w:rPr>
                    </w:pPr>
                    <w:r w:rsidRPr="003E0315">
                      <w:rPr>
                        <w:rFonts w:ascii="標楷體" w:eastAsia="標楷體" w:hAnsi="標楷體" w:hint="eastAsia"/>
                        <w:b/>
                        <w:sz w:val="20"/>
                        <w:szCs w:val="20"/>
                      </w:rPr>
                      <w:t>各分局各稅承辦人：</w:t>
                    </w:r>
                  </w:p>
                  <w:p w:rsidR="00BB516D" w:rsidRPr="003E0315" w:rsidRDefault="00BB516D" w:rsidP="00792EE1">
                    <w:pPr>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每週一及週四中午十二時以前</w:t>
                    </w:r>
                    <w:r w:rsidRPr="003E0315">
                      <w:rPr>
                        <w:rFonts w:ascii="標楷體" w:eastAsia="標楷體" w:hAnsi="標楷體" w:hint="eastAsia"/>
                        <w:sz w:val="20"/>
                        <w:szCs w:val="20"/>
                      </w:rPr>
                      <w:t>，</w:t>
                    </w:r>
                    <w:r w:rsidRPr="003E0315">
                      <w:rPr>
                        <w:rFonts w:ascii="標楷體" w:eastAsia="標楷體" w:hAnsi="標楷體" w:hint="eastAsia"/>
                        <w:b/>
                        <w:sz w:val="20"/>
                        <w:szCs w:val="20"/>
                      </w:rPr>
                      <w:t>完成賦額更正案件退稅清冊及重溢繳清冊確認及陳核，並於線上確認應退數後，將上開報表回送各稅報表檔接收人。</w:t>
                    </w:r>
                  </w:p>
                  <w:p w:rsidR="00BB516D" w:rsidRPr="003E0315" w:rsidRDefault="00BB516D" w:rsidP="00792EE1">
                    <w:pPr>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2.</w:t>
                    </w:r>
                    <w:r w:rsidRPr="003E0315">
                      <w:rPr>
                        <w:rFonts w:ascii="標楷體" w:eastAsia="標楷體" w:hAnsi="標楷體" w:hint="eastAsia"/>
                        <w:b/>
                        <w:sz w:val="20"/>
                        <w:szCs w:val="20"/>
                      </w:rPr>
                      <w:t>退稅核定單由承辦員填寫陳核後送各分局退稅專人建檔。</w:t>
                    </w:r>
                  </w:p>
                  <w:p w:rsidR="00BB516D" w:rsidRPr="00F476E8" w:rsidRDefault="00BB516D" w:rsidP="00792EE1">
                    <w:pPr>
                      <w:spacing w:line="300" w:lineRule="exact"/>
                      <w:rPr>
                        <w:rFonts w:ascii="標楷體" w:eastAsia="標楷體" w:hAnsi="標楷體"/>
                      </w:rPr>
                    </w:pPr>
                  </w:p>
                </w:txbxContent>
              </v:textbox>
            </v:shape>
            <v:roundrect id="_x0000_s1032" style="position:absolute;left:1992;top:1885;width:3529;height:1115" arcsize="10923f"/>
            <v:shape id="_x0000_s1033" type="#_x0000_t202" style="position:absolute;left:2133;top:2024;width:3247;height:976" stroked="f">
              <v:textbox style="mso-next-textbox:#_x0000_s1033">
                <w:txbxContent>
                  <w:p w:rsidR="00BB516D" w:rsidRPr="003E0315" w:rsidRDefault="00BB516D"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hint="eastAsia"/>
                        <w:b/>
                        <w:sz w:val="20"/>
                        <w:szCs w:val="20"/>
                      </w:rPr>
                      <w:t>資訊科退稅檔轉檔：</w:t>
                    </w:r>
                  </w:p>
                  <w:p w:rsidR="00BB516D" w:rsidRPr="003E0315" w:rsidRDefault="00BB516D" w:rsidP="00E21734">
                    <w:pPr>
                      <w:widowControl/>
                      <w:spacing w:line="200" w:lineRule="exact"/>
                      <w:ind w:left="1"/>
                      <w:rPr>
                        <w:rFonts w:ascii="標楷體" w:eastAsia="標楷體" w:hAnsi="標楷體"/>
                        <w:b/>
                        <w:sz w:val="20"/>
                        <w:szCs w:val="20"/>
                      </w:rPr>
                    </w:pPr>
                    <w:r w:rsidRPr="003E0315">
                      <w:rPr>
                        <w:rFonts w:ascii="標楷體" w:eastAsia="標楷體" w:hAnsi="標楷體" w:hint="eastAsia"/>
                        <w:b/>
                        <w:sz w:val="20"/>
                        <w:szCs w:val="20"/>
                      </w:rPr>
                      <w:t>各稅系統：每週一及週四下午二時以前完成退稅檔轉檔下午二時以前完成重溢繳資料轉退稅檔</w:t>
                    </w:r>
                  </w:p>
                  <w:p w:rsidR="00BB516D" w:rsidRPr="008158C6" w:rsidRDefault="00BB516D" w:rsidP="00792EE1">
                    <w:pPr>
                      <w:widowControl/>
                      <w:spacing w:line="240" w:lineRule="exact"/>
                      <w:ind w:left="200" w:hangingChars="100" w:hanging="200"/>
                      <w:rPr>
                        <w:rFonts w:ascii="標楷體" w:eastAsia="標楷體" w:hAnsi="標楷體"/>
                        <w:b/>
                        <w:color w:val="0000FF"/>
                        <w:sz w:val="20"/>
                        <w:szCs w:val="20"/>
                      </w:rPr>
                    </w:pPr>
                  </w:p>
                </w:txbxContent>
              </v:textbox>
            </v:shape>
            <v:roundrect id="_x0000_s1034" style="position:absolute;left:2133;top:3418;width:3671;height:976" arcsize="10923f"/>
            <v:shape id="_x0000_s1035" type="#_x0000_t202" style="position:absolute;left:2275;top:3558;width:3389;height:696" stroked="f">
              <v:textbox style="mso-next-textbox:#_x0000_s1035">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w:t>
                    </w:r>
                  </w:p>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退稅系統於每週一及週四下午三時前完成退稅收檔及派送退稅正誤清單予各分局退稅專人。</w:t>
                    </w:r>
                  </w:p>
                </w:txbxContent>
              </v:textbox>
            </v:shape>
            <v:line id="_x0000_s1036" style="position:absolute" from="5804,1049" to="6228,1050">
              <v:stroke endarrow="block"/>
            </v:line>
            <v:line id="_x0000_s1037" style="position:absolute" from="7639,3836" to="7639,3837">
              <v:stroke endarrow="block"/>
            </v:line>
            <v:line id="_x0000_s1038" style="position:absolute" from="7922,3279" to="7923,3558">
              <v:stroke endarrow="block"/>
            </v:line>
            <v:roundrect id="_x0000_s1039" style="position:absolute;left:2416;top:6345;width:6776;height:836" arcsize="10923f"/>
            <v:shape id="_x0000_s1040" type="#_x0000_t202" style="position:absolute;left:2557;top:6484;width:6494;height:697" stroked="f">
              <v:textbox style="mso-next-textbox:#_x0000_s1040">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資訊科退稅系統：</w:t>
                    </w:r>
                  </w:p>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每週二及週五下午二時三十分前完成執行批次審核程式及派送重複及不當退稅異常清單、退稅年度原因及管代重複錯誤清單予各分局退稅專人。</w:t>
                    </w:r>
                  </w:p>
                </w:txbxContent>
              </v:textbox>
            </v:shape>
            <v:line id="_x0000_s1041" style="position:absolute" from="6064,7358" to="6064,7358">
              <v:stroke endarrow="block"/>
            </v:line>
            <v:line id="_x0000_s1042" style="position:absolute;flip:x" from="5945,6066" to="5946,6345">
              <v:stroke endarrow="block"/>
            </v:line>
            <v:roundrect id="_x0000_s1043" style="position:absolute;left:6227;top:631;width:3670;height:697" arcsize="10923f"/>
            <v:shape id="_x0000_s1044" type="#_x0000_t202" style="position:absolute;left:6369;top:770;width:3388;height:418" stroked="f">
              <v:textbox style="mso-next-textbox:#_x0000_s1044">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各分局各稅報表檔接收人：</w:t>
                    </w:r>
                  </w:p>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列印報表送各稅承辦人</w:t>
                    </w:r>
                  </w:p>
                  <w:p w:rsidR="00BB516D" w:rsidRPr="00767423" w:rsidRDefault="00BB516D" w:rsidP="00792EE1">
                    <w:pPr>
                      <w:spacing w:line="240" w:lineRule="atLeast"/>
                    </w:pPr>
                  </w:p>
                </w:txbxContent>
              </v:textbox>
            </v:shape>
            <v:line id="_x0000_s1045" style="position:absolute" from="3686,3000" to="3688,3417">
              <v:stroke endarrow="block"/>
            </v:line>
            <v:line id="_x0000_s1046" style="position:absolute;flip:x" from="7498,4812" to="8204,4951">
              <v:stroke endarrow="block"/>
            </v:line>
            <v:line id="_x0000_s1047" style="position:absolute;flip:x" from="7922,1328" to="7923,1885">
              <v:stroke endarrow="block"/>
            </v:line>
            <v:roundrect id="_x0000_s1048" style="position:absolute;left:6227;top:3558;width:3530;height:1254" arcsize="10923f"/>
            <v:shape id="_x0000_s1049" type="#_x0000_t202" style="position:absolute;left:6369;top:3697;width:3247;height:976" stroked="f">
              <v:textbox style="mso-next-textbox:#_x0000_s1049">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各分局各稅報表檔接收人：</w:t>
                    </w:r>
                  </w:p>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每週一及週四下午二時以前，將確認後賦額更正案件退稅清冊及重溢繳清冊紙本送各分局退稅專人。</w:t>
                    </w:r>
                  </w:p>
                </w:txbxContent>
              </v:textbox>
            </v:shape>
            <v:line id="_x0000_s1050" style="position:absolute;flip:x" from="5522,2721" to="6087,2723">
              <v:stroke endarrow="block"/>
            </v:line>
            <v:line id="_x0000_s1051" style="position:absolute" from="3827,4394" to="4251,4951">
              <v:stroke endarrow="block"/>
            </v:line>
            <v:roundrect id="_x0000_s1052" style="position:absolute;left:2416;top:4951;width:6776;height:1115" arcsize="10923f"/>
            <v:shape id="_x0000_s1053" type="#_x0000_t202" style="position:absolute;left:2557;top:5091;width:6494;height:975" stroked="f">
              <v:textbox style="mso-next-textbox:#_x0000_s1053">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各分局退稅專人：</w:t>
                    </w:r>
                  </w:p>
                  <w:p w:rsidR="00BB516D" w:rsidRPr="003E0315" w:rsidRDefault="00BB516D"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退稅核定單由各分局</w:t>
                    </w:r>
                    <w:r w:rsidRPr="00C241C2">
                      <w:rPr>
                        <w:rFonts w:eastAsia="標楷體" w:hint="eastAsia"/>
                        <w:b/>
                        <w:sz w:val="20"/>
                        <w:szCs w:val="20"/>
                      </w:rPr>
                      <w:t>各稅承辦人員</w:t>
                    </w:r>
                    <w:r w:rsidRPr="00C241C2">
                      <w:rPr>
                        <w:rFonts w:ascii="標楷體" w:eastAsia="標楷體" w:hAnsi="標楷體" w:hint="eastAsia"/>
                        <w:b/>
                        <w:sz w:val="20"/>
                        <w:szCs w:val="20"/>
                      </w:rPr>
                      <w:t>建檔後自行列印退稅核定單正誤清單核對，並於每週二及週五中午十二時前完成線上釐正。</w:t>
                    </w:r>
                  </w:p>
                  <w:p w:rsidR="00BB516D" w:rsidRPr="003E0315" w:rsidRDefault="00BB516D"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2.</w:t>
                    </w:r>
                    <w:r w:rsidRPr="003E0315">
                      <w:rPr>
                        <w:rFonts w:ascii="標楷體" w:eastAsia="標楷體" w:hAnsi="標楷體" w:hint="eastAsia"/>
                        <w:b/>
                        <w:sz w:val="20"/>
                        <w:szCs w:val="20"/>
                      </w:rPr>
                      <w:t>每週一及週四下午三時列印資訊科退稅系統派送之退稅正誤清單，核對後並於每週二及週五中午十二時前完成線上釐正。</w:t>
                    </w:r>
                  </w:p>
                </w:txbxContent>
              </v:textbox>
            </v:shape>
            <v:roundrect id="_x0000_s1054" style="position:absolute;left:2416;top:7460;width:6776;height:837" arcsize="10923f"/>
            <v:shape id="_x0000_s1055" type="#_x0000_t202" style="position:absolute;left:2557;top:7461;width:6494;height:834" stroked="f">
              <v:textbox style="mso-next-textbox:#_x0000_s1055">
                <w:txbxContent>
                  <w:p w:rsidR="00BB516D" w:rsidRPr="003E0315" w:rsidRDefault="00BB516D" w:rsidP="00792EE1">
                    <w:pPr>
                      <w:spacing w:line="200" w:lineRule="exact"/>
                      <w:rPr>
                        <w:szCs w:val="20"/>
                      </w:rPr>
                    </w:pPr>
                    <w:r w:rsidRPr="003E0315">
                      <w:rPr>
                        <w:rFonts w:ascii="標楷體" w:eastAsia="標楷體" w:hAnsi="標楷體" w:hint="eastAsia"/>
                        <w:b/>
                        <w:sz w:val="20"/>
                        <w:szCs w:val="20"/>
                      </w:rPr>
                      <w:t>各分局退稅專人於每週二及週五下午二時三十分列印重複及不當退稅異常清單、退稅年度原因及管代重複錯誤清單→各承辦人核章確認→各分局退稅專人於每週二及週五下午四時前完成線上釐正後，與確認後賦額更正案件退稅清冊及重溢繳清冊一併存查備核。</w:t>
                    </w:r>
                  </w:p>
                </w:txbxContent>
              </v:textbox>
            </v:shape>
            <v:line id="_x0000_s1056" style="position:absolute;flip:x" from="5804,7181" to="5805,7459">
              <v:stroke endarrow="block"/>
            </v:line>
            <v:line id="_x0000_s1057" style="position:absolute;flip:x" from="5804,8296" to="5805,8573">
              <v:stroke endarrow="block"/>
            </v:line>
            <v:roundrect id="_x0000_s1058" style="position:absolute;left:2416;top:8575;width:6776;height:836" arcsize="10923f"/>
            <v:shape id="_x0000_s1059" type="#_x0000_t202" style="position:absolute;left:2557;top:8714;width:6494;height:697" stroked="f">
              <v:textbox style="mso-next-textbox:#_x0000_s1059">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資訊科退稅系統：</w:t>
                    </w:r>
                  </w:p>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每週二及週五下午五時前完成執行查欠作業。</w:t>
                    </w:r>
                  </w:p>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b/>
                        <w:sz w:val="20"/>
                        <w:szCs w:val="20"/>
                      </w:rPr>
                      <w:t>2.</w:t>
                    </w:r>
                    <w:r w:rsidRPr="003E0315">
                      <w:rPr>
                        <w:rFonts w:ascii="標楷體" w:eastAsia="標楷體" w:hAnsi="標楷體" w:hint="eastAsia"/>
                        <w:b/>
                        <w:sz w:val="20"/>
                        <w:szCs w:val="20"/>
                      </w:rPr>
                      <w:t>每週一及週三上午九時前完成派送退稅查欠清單予各分局退稅專人。</w:t>
                    </w:r>
                  </w:p>
                </w:txbxContent>
              </v:textbox>
            </v:shape>
            <v:line id="_x0000_s1060" style="position:absolute;flip:x" from="5804,9411" to="5805,9688">
              <v:stroke endarrow="block"/>
            </v:line>
            <v:roundrect id="_x0000_s1061" style="position:absolute;left:2416;top:9690;width:6776;height:837" arcsize="10923f"/>
            <v:shape id="_x0000_s1062" type="#_x0000_t202" style="position:absolute;left:2557;top:9829;width:6494;height:698" stroked="f">
              <v:textbox style="mso-next-textbox:#_x0000_s1062">
                <w:txbxContent>
                  <w:p w:rsidR="00BB516D" w:rsidRPr="003E0315" w:rsidRDefault="00BB516D" w:rsidP="00792EE1">
                    <w:pPr>
                      <w:spacing w:line="200" w:lineRule="exact"/>
                      <w:rPr>
                        <w:rFonts w:ascii="標楷體" w:eastAsia="標楷體" w:hAnsi="標楷體"/>
                        <w:b/>
                        <w:sz w:val="20"/>
                        <w:szCs w:val="20"/>
                      </w:rPr>
                    </w:pPr>
                    <w:r w:rsidRPr="003E0315">
                      <w:rPr>
                        <w:rFonts w:ascii="標楷體" w:eastAsia="標楷體" w:hAnsi="標楷體" w:hint="eastAsia"/>
                        <w:b/>
                        <w:sz w:val="20"/>
                        <w:szCs w:val="20"/>
                      </w:rPr>
                      <w:t>各分局退稅專人於每週一及週三上午九時列印退稅查欠清單→各承辦人核章確認→各分局退稅專人於每週一及週三下午五時前完成退稅抵欠線上確認後存查備核。</w:t>
                    </w:r>
                  </w:p>
                </w:txbxContent>
              </v:textbox>
            </v:shape>
            <v:roundrect id="_x0000_s1063" style="position:absolute;left:2416;top:10805;width:6776;height:697" arcsize="10923f"/>
            <v:shape id="_x0000_s1064" type="#_x0000_t202" style="position:absolute;left:2557;top:10944;width:6494;height:419" stroked="f">
              <v:textbox style="mso-next-textbox:#_x0000_s1064">
                <w:txbxContent>
                  <w:p w:rsidR="00BB516D" w:rsidRPr="003E0315" w:rsidRDefault="00BB516D"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資訊科退稅系統於每週二及週四中午十二時前列印支票。</w:t>
                    </w:r>
                  </w:p>
                </w:txbxContent>
              </v:textbox>
            </v:shape>
            <v:line id="_x0000_s1065" style="position:absolute;flip:x" from="5804,10526" to="5805,10803">
              <v:stroke endarrow="block"/>
            </v:line>
            <w10:anchorlock/>
          </v:group>
        </w:pict>
      </w:r>
      <w:r>
        <w:t xml:space="preserve"> </w:t>
      </w:r>
    </w:p>
    <w:p w:rsidR="00BB516D" w:rsidRPr="00B810A7" w:rsidRDefault="00BB516D" w:rsidP="003E234A">
      <w:pPr>
        <w:rPr>
          <w:color w:val="000000"/>
        </w:rPr>
        <w:sectPr w:rsidR="00BB516D" w:rsidRPr="00B810A7" w:rsidSect="00792EE1">
          <w:pgSz w:w="11906" w:h="16838"/>
          <w:pgMar w:top="720" w:right="720" w:bottom="720" w:left="720" w:header="851" w:footer="992" w:gutter="0"/>
          <w:cols w:space="425"/>
          <w:docGrid w:type="lines" w:linePitch="360"/>
        </w:sectPr>
      </w:pPr>
    </w:p>
    <w:p w:rsidR="00BB516D" w:rsidRPr="00050FF9" w:rsidRDefault="00BB516D" w:rsidP="00050FF9">
      <w:pPr>
        <w:jc w:val="center"/>
        <w:rPr>
          <w:rFonts w:ascii="標楷體" w:eastAsia="標楷體" w:hAnsi="標楷體"/>
          <w:b/>
          <w:sz w:val="32"/>
          <w:szCs w:val="32"/>
        </w:rPr>
      </w:pPr>
      <w:r>
        <w:rPr>
          <w:noProof/>
        </w:rPr>
        <w:pict>
          <v:shape id="_x0000_s1066" type="#_x0000_t202" style="position:absolute;left:0;text-align:left;margin-left:17.85pt;margin-top:-12.75pt;width:60.75pt;height:32.25pt;z-index:251657728" filled="f" strokecolor="white">
            <v:textbox>
              <w:txbxContent>
                <w:p w:rsidR="00BB516D" w:rsidRPr="007D7442" w:rsidRDefault="00BB516D">
                  <w:r w:rsidRPr="007D7442">
                    <w:rPr>
                      <w:rFonts w:ascii="標楷體" w:eastAsia="標楷體" w:hAnsi="標楷體" w:hint="eastAsia"/>
                      <w:b/>
                    </w:rPr>
                    <w:t>附圖二</w:t>
                  </w:r>
                </w:p>
              </w:txbxContent>
            </v:textbox>
          </v:shape>
        </w:pict>
      </w:r>
      <w:r w:rsidRPr="00050FF9">
        <w:rPr>
          <w:rFonts w:ascii="標楷體" w:eastAsia="標楷體" w:hAnsi="標楷體" w:hint="eastAsia"/>
          <w:b/>
          <w:sz w:val="32"/>
          <w:szCs w:val="32"/>
        </w:rPr>
        <w:t>退稅作業流程圖</w:t>
      </w:r>
      <w:r>
        <w:rPr>
          <w:rFonts w:ascii="標楷體" w:eastAsia="標楷體" w:hAnsi="標楷體"/>
          <w:b/>
          <w:sz w:val="32"/>
          <w:szCs w:val="32"/>
        </w:rPr>
        <w:t xml:space="preserve">                     </w:t>
      </w:r>
    </w:p>
    <w:p w:rsidR="00BB516D" w:rsidRDefault="00BB516D">
      <w:pPr>
        <w:rPr>
          <w:rFonts w:ascii="標楷體" w:eastAsia="標楷體" w:hAnsi="標楷體"/>
          <w:sz w:val="28"/>
          <w:szCs w:val="28"/>
          <w:u w:val="single"/>
        </w:rPr>
      </w:pPr>
      <w:r>
        <w:rPr>
          <w:noProof/>
        </w:rPr>
        <w:pict>
          <v:shape id="_x0000_s1067" type="#_x0000_t202" style="position:absolute;margin-left:53.95pt;margin-top:13.5pt;width:252pt;height:33pt;z-index:251656704" filled="f" stroked="f">
            <v:textbox style="mso-next-textbox:#_x0000_s1067">
              <w:txbxContent>
                <w:p w:rsidR="00BB516D" w:rsidRPr="0001739D" w:rsidRDefault="00BB516D">
                  <w:pPr>
                    <w:rPr>
                      <w:color w:val="000000"/>
                    </w:rPr>
                  </w:pPr>
                  <w:r w:rsidRPr="0001739D">
                    <w:rPr>
                      <w:rFonts w:ascii="標楷體" w:eastAsia="標楷體" w:hAnsi="標楷體" w:hint="eastAsia"/>
                      <w:b/>
                      <w:color w:val="000000"/>
                      <w:sz w:val="32"/>
                      <w:szCs w:val="32"/>
                    </w:rPr>
                    <w:t>第</w:t>
                  </w:r>
                  <w:r>
                    <w:rPr>
                      <w:rFonts w:ascii="標楷體" w:eastAsia="標楷體" w:hAnsi="標楷體" w:hint="eastAsia"/>
                      <w:b/>
                      <w:color w:val="000000"/>
                      <w:sz w:val="32"/>
                      <w:szCs w:val="32"/>
                    </w:rPr>
                    <w:t>一</w:t>
                  </w:r>
                  <w:r w:rsidRPr="0001739D">
                    <w:rPr>
                      <w:rFonts w:ascii="標楷體" w:eastAsia="標楷體" w:hAnsi="標楷體" w:hint="eastAsia"/>
                      <w:b/>
                      <w:color w:val="000000"/>
                      <w:sz w:val="32"/>
                      <w:szCs w:val="32"/>
                    </w:rPr>
                    <w:t>批次退稅作業流程圖</w:t>
                  </w:r>
                </w:p>
              </w:txbxContent>
            </v:textbox>
          </v:shape>
        </w:pict>
      </w:r>
      <w:r>
        <w:rPr>
          <w:noProof/>
        </w:rPr>
        <w:pict>
          <v:shape id="_x0000_s1068" type="#_x0000_t202" style="position:absolute;margin-left:399.75pt;margin-top:9pt;width:233.25pt;height:37.5pt;z-index:251655680" stroked="f">
            <v:textbox style="mso-next-textbox:#_x0000_s1068">
              <w:txbxContent>
                <w:p w:rsidR="00BB516D" w:rsidRPr="0001739D" w:rsidRDefault="00BB516D">
                  <w:pPr>
                    <w:rPr>
                      <w:color w:val="000000"/>
                    </w:rPr>
                  </w:pPr>
                  <w:r w:rsidRPr="0001739D">
                    <w:rPr>
                      <w:rFonts w:ascii="標楷體" w:eastAsia="標楷體" w:hAnsi="標楷體" w:hint="eastAsia"/>
                      <w:b/>
                      <w:color w:val="000000"/>
                      <w:sz w:val="32"/>
                      <w:szCs w:val="32"/>
                    </w:rPr>
                    <w:t>第</w:t>
                  </w:r>
                  <w:r>
                    <w:rPr>
                      <w:rFonts w:ascii="標楷體" w:eastAsia="標楷體" w:hAnsi="標楷體" w:hint="eastAsia"/>
                      <w:b/>
                      <w:color w:val="000000"/>
                      <w:sz w:val="32"/>
                      <w:szCs w:val="32"/>
                    </w:rPr>
                    <w:t>二</w:t>
                  </w:r>
                  <w:r w:rsidRPr="0001739D">
                    <w:rPr>
                      <w:rFonts w:ascii="標楷體" w:eastAsia="標楷體" w:hAnsi="標楷體" w:hint="eastAsia"/>
                      <w:b/>
                      <w:color w:val="000000"/>
                      <w:sz w:val="32"/>
                      <w:szCs w:val="32"/>
                    </w:rPr>
                    <w:t>批次退稅作業流程圖</w:t>
                  </w:r>
                </w:p>
              </w:txbxContent>
            </v:textbox>
          </v:shape>
        </w:pict>
      </w:r>
    </w:p>
    <w:p w:rsidR="00BB516D" w:rsidRPr="00832679" w:rsidRDefault="00BB516D">
      <w:pPr>
        <w:rPr>
          <w:rFonts w:ascii="標楷體" w:eastAsia="標楷體" w:hAnsi="標楷體"/>
          <w:sz w:val="28"/>
          <w:szCs w:val="28"/>
          <w:u w:val="single"/>
        </w:rPr>
      </w:pPr>
      <w:r>
        <w:rPr>
          <w:noProof/>
        </w:rPr>
      </w:r>
      <w:r w:rsidRPr="002C56D9">
        <w:pict>
          <v:group id="_x0000_s1069" editas="canvas" style="width:693pt;height:1035pt;mso-position-horizontal-relative:char;mso-position-vertical-relative:line" coordorigin="3079,660" coordsize="12052,18400">
            <o:lock v:ext="edit" aspectratio="t"/>
            <v:shape id="_x0000_s1070" type="#_x0000_t75" style="position:absolute;left:3079;top:660;width:12052;height:18400" o:preferrelative="f">
              <v:fill o:detectmouseclick="t"/>
              <v:path o:extrusionok="t" o:connecttype="none"/>
              <o:lock v:ext="edit" text="t"/>
            </v:shape>
            <v:rect id="_x0000_s1071" style="position:absolute;left:3236;top:820;width:5633;height:800">
              <v:textbox style="mso-next-textbox:#_x0000_s1071">
                <w:txbxContent>
                  <w:p w:rsidR="00BB516D" w:rsidRPr="00D270D8" w:rsidRDefault="00BB516D" w:rsidP="00792EE1">
                    <w:pPr>
                      <w:spacing w:line="280" w:lineRule="exact"/>
                      <w:rPr>
                        <w:rFonts w:ascii="標楷體" w:eastAsia="標楷體" w:hAnsi="標楷體"/>
                        <w:bCs/>
                        <w:sz w:val="28"/>
                        <w:szCs w:val="28"/>
                      </w:rPr>
                    </w:pPr>
                    <w:r w:rsidRPr="00D270D8">
                      <w:rPr>
                        <w:rFonts w:ascii="標楷體" w:eastAsia="標楷體" w:hAnsi="標楷體" w:hint="eastAsia"/>
                        <w:bCs/>
                        <w:sz w:val="28"/>
                        <w:szCs w:val="28"/>
                      </w:rPr>
                      <w:t>資訊科</w:t>
                    </w:r>
                    <w:r w:rsidRPr="003E0315">
                      <w:rPr>
                        <w:rFonts w:ascii="標楷體" w:eastAsia="標楷體" w:hAnsi="標楷體" w:hint="eastAsia"/>
                        <w:bCs/>
                        <w:sz w:val="28"/>
                        <w:szCs w:val="28"/>
                      </w:rPr>
                      <w:t>每日中午十二時以前</w:t>
                    </w:r>
                    <w:r w:rsidRPr="00D270D8">
                      <w:rPr>
                        <w:rFonts w:ascii="標楷體" w:eastAsia="標楷體" w:hAnsi="標楷體" w:hint="eastAsia"/>
                        <w:bCs/>
                        <w:sz w:val="28"/>
                        <w:szCs w:val="28"/>
                      </w:rPr>
                      <w:t>各系統派送賦額更正案件退稅清冊及銷號系統</w:t>
                    </w:r>
                    <w:r>
                      <w:rPr>
                        <w:rFonts w:ascii="標楷體" w:eastAsia="標楷體" w:hAnsi="標楷體" w:hint="eastAsia"/>
                        <w:bCs/>
                        <w:sz w:val="28"/>
                        <w:szCs w:val="28"/>
                      </w:rPr>
                      <w:t>派送</w:t>
                    </w:r>
                    <w:r w:rsidRPr="00D270D8">
                      <w:rPr>
                        <w:rFonts w:ascii="標楷體" w:eastAsia="標楷體" w:hAnsi="標楷體" w:hint="eastAsia"/>
                        <w:bCs/>
                        <w:sz w:val="28"/>
                        <w:szCs w:val="28"/>
                      </w:rPr>
                      <w:t>重溢繳清冊</w:t>
                    </w:r>
                  </w:p>
                </w:txbxContent>
              </v:textbox>
            </v:rect>
            <v:rect id="_x0000_s1072" style="position:absolute;left:6053;top:1780;width:2347;height:480" stroked="f">
              <v:textbox style="mso-next-textbox:#_x0000_s1072">
                <w:txbxContent>
                  <w:p w:rsidR="00BB516D" w:rsidRPr="000B02FF" w:rsidRDefault="00BB516D" w:rsidP="00792EE1">
                    <w:pPr>
                      <w:rPr>
                        <w:rFonts w:ascii="標楷體" w:eastAsia="標楷體" w:hAnsi="標楷體"/>
                      </w:rPr>
                    </w:pPr>
                    <w:r w:rsidRPr="000B02FF">
                      <w:rPr>
                        <w:rFonts w:ascii="標楷體" w:eastAsia="標楷體" w:hAnsi="標楷體" w:hint="eastAsia"/>
                        <w:b/>
                        <w:bCs/>
                      </w:rPr>
                      <w:t>週三上午九時以前</w:t>
                    </w:r>
                  </w:p>
                </w:txbxContent>
              </v:textbox>
            </v:rect>
            <v:rect id="_x0000_s1073" style="position:absolute;left:6053;top:3700;width:2504;height:480" stroked="f">
              <v:textbox style="mso-next-textbox:#_x0000_s1073">
                <w:txbxContent>
                  <w:p w:rsidR="00BB516D" w:rsidRPr="000B02FF" w:rsidRDefault="00BB516D" w:rsidP="00792EE1">
                    <w:pPr>
                      <w:rPr>
                        <w:rFonts w:ascii="標楷體" w:eastAsia="標楷體" w:hAnsi="標楷體"/>
                        <w:b/>
                      </w:rPr>
                    </w:pPr>
                    <w:r w:rsidRPr="000B02FF">
                      <w:rPr>
                        <w:rFonts w:ascii="標楷體" w:eastAsia="標楷體" w:hAnsi="標楷體" w:hint="eastAsia"/>
                        <w:b/>
                      </w:rPr>
                      <w:t>週四中午十二時以前</w:t>
                    </w:r>
                  </w:p>
                </w:txbxContent>
              </v:textbox>
            </v:rect>
            <v:shape id="_x0000_s1074" type="#_x0000_t202" style="position:absolute;left:6053;top:660;width:3602;height:1" stroked="f">
              <v:textbox style="mso-next-textbox:#_x0000_s1074">
                <w:txbxContent>
                  <w:p w:rsidR="00BB516D" w:rsidRPr="007E6F82" w:rsidRDefault="00BB516D" w:rsidP="00792EE1"/>
                </w:txbxContent>
              </v:textbox>
            </v:shape>
            <v:line id="_x0000_s1075" style="position:absolute" from="5896,1620" to="5897,2420">
              <v:stroke endarrow="block"/>
            </v:line>
            <v:rect id="_x0000_s1076" style="position:absolute;left:6053;top:4980;width:2661;height:480" stroked="f">
              <v:textbox style="mso-next-textbox:#_x0000_s1076">
                <w:txbxContent>
                  <w:p w:rsidR="00BB516D" w:rsidRPr="006631ED" w:rsidRDefault="00BB516D" w:rsidP="00792EE1">
                    <w:pPr>
                      <w:rPr>
                        <w:rFonts w:ascii="標楷體" w:eastAsia="標楷體" w:hAnsi="標楷體"/>
                        <w:sz w:val="20"/>
                        <w:szCs w:val="20"/>
                      </w:rPr>
                    </w:pPr>
                  </w:p>
                </w:txbxContent>
              </v:textbox>
            </v:rect>
            <v:rect id="_x0000_s1077" style="position:absolute;left:6053;top:6580;width:2506;height:480" stroked="f">
              <v:textbox style="mso-next-textbox:#_x0000_s1077">
                <w:txbxContent>
                  <w:p w:rsidR="00BB516D" w:rsidRPr="000B02FF" w:rsidRDefault="00BB516D" w:rsidP="00792EE1">
                    <w:pPr>
                      <w:rPr>
                        <w:rFonts w:ascii="標楷體" w:eastAsia="標楷體" w:hAnsi="標楷體"/>
                        <w:b/>
                        <w:szCs w:val="20"/>
                      </w:rPr>
                    </w:pPr>
                    <w:r w:rsidRPr="000B02FF">
                      <w:rPr>
                        <w:rFonts w:ascii="標楷體" w:eastAsia="標楷體" w:hAnsi="標楷體" w:hint="eastAsia"/>
                        <w:b/>
                      </w:rPr>
                      <w:t>週四下午三時</w:t>
                    </w:r>
                  </w:p>
                </w:txbxContent>
              </v:textbox>
            </v:rect>
            <v:rect id="_x0000_s1078" style="position:absolute;left:6053;top:8500;width:2817;height:480" stroked="f">
              <v:textbox style="mso-next-textbox:#_x0000_s1078">
                <w:txbxContent>
                  <w:p w:rsidR="00BB516D" w:rsidRPr="000B02FF" w:rsidRDefault="00BB516D" w:rsidP="00792EE1">
                    <w:pPr>
                      <w:rPr>
                        <w:rFonts w:ascii="標楷體" w:eastAsia="標楷體" w:hAnsi="標楷體"/>
                        <w:b/>
                        <w:szCs w:val="20"/>
                      </w:rPr>
                    </w:pPr>
                    <w:r w:rsidRPr="000B02FF">
                      <w:rPr>
                        <w:rFonts w:ascii="標楷體" w:eastAsia="標楷體" w:hAnsi="標楷體" w:hint="eastAsia"/>
                        <w:b/>
                      </w:rPr>
                      <w:t>週五中午十二時前</w:t>
                    </w:r>
                  </w:p>
                </w:txbxContent>
              </v:textbox>
            </v:rect>
            <v:rect id="_x0000_s1079" style="position:absolute;left:6053;top:10260;width:2661;height:480" stroked="f">
              <v:textbox style="mso-next-textbox:#_x0000_s1079">
                <w:txbxContent>
                  <w:p w:rsidR="00BB516D" w:rsidRPr="000B02FF" w:rsidRDefault="00BB516D" w:rsidP="00792EE1">
                    <w:pPr>
                      <w:rPr>
                        <w:rFonts w:ascii="標楷體" w:eastAsia="標楷體" w:hAnsi="標楷體"/>
                        <w:b/>
                      </w:rPr>
                    </w:pPr>
                    <w:r w:rsidRPr="000B02FF">
                      <w:rPr>
                        <w:rFonts w:ascii="標楷體" w:eastAsia="標楷體" w:hAnsi="標楷體" w:hint="eastAsia"/>
                        <w:b/>
                      </w:rPr>
                      <w:t>週五下午二時三十分前</w:t>
                    </w:r>
                  </w:p>
                </w:txbxContent>
              </v:textbox>
            </v:rect>
            <v:rect id="_x0000_s1080" style="position:absolute;left:6053;top:12660;width:2661;height:480" stroked="f">
              <v:textbox style="mso-next-textbox:#_x0000_s1080">
                <w:txbxContent>
                  <w:p w:rsidR="00BB516D" w:rsidRPr="000B02FF" w:rsidRDefault="00BB516D" w:rsidP="00792EE1">
                    <w:pPr>
                      <w:rPr>
                        <w:rFonts w:ascii="標楷體" w:eastAsia="標楷體" w:hAnsi="標楷體"/>
                        <w:b/>
                      </w:rPr>
                    </w:pPr>
                    <w:r w:rsidRPr="000B02FF">
                      <w:rPr>
                        <w:rFonts w:ascii="標楷體" w:eastAsia="標楷體" w:hAnsi="標楷體" w:hint="eastAsia"/>
                        <w:b/>
                      </w:rPr>
                      <w:t>週五下午四時前</w:t>
                    </w:r>
                  </w:p>
                </w:txbxContent>
              </v:textbox>
            </v:rect>
            <v:rect id="_x0000_s1081" style="position:absolute;left:3236;top:2420;width:5634;height:1120">
              <v:textbox style="mso-next-textbox:#_x0000_s1081">
                <w:txbxContent>
                  <w:p w:rsidR="00BB516D" w:rsidRPr="00C44C68" w:rsidRDefault="00BB516D" w:rsidP="00792EE1">
                    <w:pPr>
                      <w:spacing w:line="260" w:lineRule="exact"/>
                      <w:rPr>
                        <w:sz w:val="28"/>
                        <w:szCs w:val="28"/>
                      </w:rPr>
                    </w:pPr>
                    <w:r w:rsidRPr="00C44C68">
                      <w:rPr>
                        <w:rFonts w:ascii="標楷體" w:eastAsia="標楷體" w:hAnsi="標楷體" w:hint="eastAsia"/>
                        <w:sz w:val="28"/>
                        <w:szCs w:val="28"/>
                      </w:rPr>
                      <w:t>各分局</w:t>
                    </w:r>
                    <w:r w:rsidRPr="003E0315">
                      <w:rPr>
                        <w:rFonts w:ascii="標楷體" w:eastAsia="標楷體" w:hAnsi="標楷體" w:hint="eastAsia"/>
                        <w:bCs/>
                        <w:sz w:val="28"/>
                        <w:szCs w:val="28"/>
                      </w:rPr>
                      <w:t>各稅報表檔接收人列印報表送各稅承辦人，由各稅承辦人完成賦額更</w:t>
                    </w:r>
                    <w:r w:rsidRPr="00C44C68">
                      <w:rPr>
                        <w:rFonts w:ascii="標楷體" w:eastAsia="標楷體" w:hAnsi="標楷體" w:hint="eastAsia"/>
                        <w:sz w:val="28"/>
                        <w:szCs w:val="28"/>
                      </w:rPr>
                      <w:t>正案件退稅清冊及重溢繳清冊確認及陳核，</w:t>
                    </w:r>
                    <w:r w:rsidRPr="003E0315">
                      <w:rPr>
                        <w:rFonts w:ascii="標楷體" w:eastAsia="標楷體" w:hAnsi="標楷體" w:hint="eastAsia"/>
                        <w:bCs/>
                        <w:sz w:val="28"/>
                        <w:szCs w:val="28"/>
                      </w:rPr>
                      <w:t>並於線上確認應退數後，將上開報表回送各稅報表檔接收人。</w:t>
                    </w:r>
                  </w:p>
                </w:txbxContent>
              </v:textbox>
            </v:rect>
            <v:rect id="_x0000_s1082" style="position:absolute;left:3236;top:4340;width:5632;height:640">
              <v:textbox style="mso-next-textbox:#_x0000_s1082">
                <w:txbxContent>
                  <w:p w:rsidR="00BB516D" w:rsidRPr="00C44C68" w:rsidRDefault="00BB516D" w:rsidP="00792EE1">
                    <w:pPr>
                      <w:rPr>
                        <w:rFonts w:ascii="標楷體" w:eastAsia="標楷體" w:hAnsi="標楷體"/>
                        <w:sz w:val="28"/>
                        <w:szCs w:val="28"/>
                      </w:rPr>
                    </w:pPr>
                    <w:r w:rsidRPr="00C44C68">
                      <w:rPr>
                        <w:rFonts w:ascii="標楷體" w:eastAsia="標楷體" w:hAnsi="標楷體" w:hint="eastAsia"/>
                        <w:bCs/>
                        <w:sz w:val="28"/>
                        <w:szCs w:val="28"/>
                      </w:rPr>
                      <w:t>資訊科</w:t>
                    </w:r>
                    <w:r w:rsidRPr="00C44C68">
                      <w:rPr>
                        <w:rFonts w:ascii="標楷體" w:eastAsia="標楷體" w:hAnsi="標楷體" w:hint="eastAsia"/>
                        <w:sz w:val="28"/>
                        <w:szCs w:val="28"/>
                      </w:rPr>
                      <w:t>各系統及銷號系統退稅檔轉檔</w:t>
                    </w:r>
                  </w:p>
                </w:txbxContent>
              </v:textbox>
            </v:rect>
            <v:rect id="_x0000_s1083" style="position:absolute;left:3236;top:5780;width:5633;height:640">
              <v:textbox style="mso-next-textbox:#_x0000_s1083">
                <w:txbxContent>
                  <w:p w:rsidR="00BB516D" w:rsidRPr="00CD263A" w:rsidRDefault="00BB516D" w:rsidP="00792EE1">
                    <w:pPr>
                      <w:rPr>
                        <w:rFonts w:ascii="標楷體" w:eastAsia="標楷體" w:hAnsi="標楷體"/>
                        <w:sz w:val="28"/>
                        <w:szCs w:val="28"/>
                      </w:rPr>
                    </w:pPr>
                    <w:r w:rsidRPr="00CD263A">
                      <w:rPr>
                        <w:rFonts w:ascii="標楷體" w:eastAsia="標楷體" w:hAnsi="標楷體" w:hint="eastAsia"/>
                        <w:sz w:val="28"/>
                        <w:szCs w:val="28"/>
                      </w:rPr>
                      <w:t>資訊科退稅系統退稅收檔及派送退稅正誤清單</w:t>
                    </w:r>
                  </w:p>
                </w:txbxContent>
              </v:textbox>
            </v:rect>
            <v:rect id="_x0000_s1084" style="position:absolute;left:3236;top:7220;width:5633;height:1120">
              <v:textbox style="mso-next-textbox:#_x0000_s1084">
                <w:txbxContent>
                  <w:p w:rsidR="00BB516D" w:rsidRPr="000B02FF" w:rsidRDefault="00BB516D" w:rsidP="00792EE1">
                    <w:pPr>
                      <w:spacing w:line="260" w:lineRule="exact"/>
                      <w:ind w:rightChars="-58" w:right="-139"/>
                      <w:rPr>
                        <w:rFonts w:ascii="標楷體" w:eastAsia="標楷體" w:hAnsi="標楷體"/>
                        <w:bCs/>
                        <w:sz w:val="28"/>
                        <w:szCs w:val="28"/>
                      </w:rPr>
                    </w:pPr>
                    <w:r w:rsidRPr="000B02FF">
                      <w:rPr>
                        <w:rFonts w:ascii="標楷體" w:eastAsia="標楷體" w:hAnsi="標楷體" w:hint="eastAsia"/>
                        <w:bCs/>
                        <w:sz w:val="28"/>
                        <w:szCs w:val="28"/>
                      </w:rPr>
                      <w:t>各分局退稅專人列印退稅正誤清單，包括退稅核定單建檔正誤清單，與確認後賦額更正案件退稅清冊及重溢繳清冊核對後並完成線上釐正。</w:t>
                    </w:r>
                  </w:p>
                </w:txbxContent>
              </v:textbox>
            </v:rect>
            <v:rect id="_x0000_s1085" style="position:absolute;left:3236;top:9140;width:5632;height:960">
              <v:textbox style="mso-next-textbox:#_x0000_s1085">
                <w:txbxContent>
                  <w:p w:rsidR="00BB516D" w:rsidRPr="00A46EE8" w:rsidRDefault="00BB516D" w:rsidP="00792EE1">
                    <w:pPr>
                      <w:spacing w:line="300" w:lineRule="exact"/>
                      <w:rPr>
                        <w:rFonts w:ascii="標楷體" w:eastAsia="標楷體" w:hAnsi="標楷體"/>
                        <w:sz w:val="28"/>
                        <w:szCs w:val="28"/>
                      </w:rPr>
                    </w:pPr>
                    <w:r w:rsidRPr="00A46EE8">
                      <w:rPr>
                        <w:rFonts w:ascii="標楷體" w:eastAsia="標楷體" w:hAnsi="標楷體" w:hint="eastAsia"/>
                        <w:sz w:val="28"/>
                        <w:szCs w:val="28"/>
                      </w:rPr>
                      <w:t>資訊科</w:t>
                    </w:r>
                    <w:r w:rsidRPr="003E0315">
                      <w:rPr>
                        <w:rFonts w:ascii="標楷體" w:eastAsia="標楷體" w:hAnsi="標楷體" w:hint="eastAsia"/>
                        <w:sz w:val="28"/>
                        <w:szCs w:val="28"/>
                      </w:rPr>
                      <w:t>退</w:t>
                    </w:r>
                    <w:r>
                      <w:rPr>
                        <w:rFonts w:ascii="標楷體" w:eastAsia="標楷體" w:hAnsi="標楷體" w:hint="eastAsia"/>
                        <w:sz w:val="28"/>
                        <w:szCs w:val="28"/>
                      </w:rPr>
                      <w:t>稅</w:t>
                    </w:r>
                    <w:r w:rsidRPr="00A46EE8">
                      <w:rPr>
                        <w:rFonts w:ascii="標楷體" w:eastAsia="標楷體" w:hAnsi="標楷體" w:hint="eastAsia"/>
                        <w:sz w:val="28"/>
                        <w:szCs w:val="28"/>
                      </w:rPr>
                      <w:t>系統執行批次審核程式及派送重複及不當退稅異常清單、退稅年度原因及管代重複錯誤清單</w:t>
                    </w:r>
                  </w:p>
                </w:txbxContent>
              </v:textbox>
            </v:rect>
            <v:rect id="_x0000_s1086" style="position:absolute;left:3236;top:10900;width:5633;height:1600">
              <v:textbox style="mso-next-textbox:#_x0000_s1086">
                <w:txbxContent>
                  <w:p w:rsidR="00BB516D" w:rsidRPr="003E0315" w:rsidRDefault="00BB516D" w:rsidP="00792EE1">
                    <w:pPr>
                      <w:spacing w:line="300" w:lineRule="exact"/>
                      <w:rPr>
                        <w:rFonts w:ascii="標楷體" w:eastAsia="標楷體" w:hAnsi="標楷體"/>
                        <w:bCs/>
                        <w:sz w:val="28"/>
                        <w:szCs w:val="28"/>
                      </w:rPr>
                    </w:pPr>
                    <w:r w:rsidRPr="003E0315">
                      <w:rPr>
                        <w:rFonts w:ascii="標楷體" w:eastAsia="標楷體" w:hAnsi="標楷體" w:hint="eastAsia"/>
                        <w:bCs/>
                        <w:sz w:val="28"/>
                        <w:szCs w:val="28"/>
                      </w:rPr>
                      <w:t>各分局退稅專人列印重複及不當退稅異常清單、退稅年度原因及管代重複錯誤清單→各承辦人核章確認→各分局退稅專人完成線上釐正後，與確認後賦額更正案件退稅清冊及重溢繳清冊一併存查備核。</w:t>
                    </w:r>
                  </w:p>
                </w:txbxContent>
              </v:textbox>
            </v:rect>
            <v:line id="_x0000_s1087" style="position:absolute" from="5896,3540" to="5898,4340">
              <v:stroke endarrow="block"/>
            </v:line>
            <v:line id="_x0000_s1088" style="position:absolute" from="5896,4980" to="5900,5780">
              <v:stroke endarrow="block"/>
            </v:line>
            <v:line id="_x0000_s1089" style="position:absolute" from="5896,6420" to="5901,7220">
              <v:stroke endarrow="block"/>
            </v:line>
            <v:line id="_x0000_s1090" style="position:absolute" from="5896,8340" to="5903,9140">
              <v:stroke endarrow="block"/>
            </v:line>
            <v:line id="_x0000_s1091" style="position:absolute" from="5896,10100" to="5904,10900">
              <v:stroke endarrow="block"/>
            </v:line>
            <v:line id="_x0000_s1092" style="position:absolute" from="5896,12500" to="5905,13300">
              <v:stroke endarrow="block"/>
            </v:line>
            <v:rect id="_x0000_s1093" style="position:absolute;left:9496;top:820;width:5478;height:800">
              <v:textbox style="mso-next-textbox:#_x0000_s1093">
                <w:txbxContent>
                  <w:p w:rsidR="00BB516D" w:rsidRPr="00D270D8" w:rsidRDefault="00BB516D" w:rsidP="00792EE1">
                    <w:pPr>
                      <w:spacing w:line="280" w:lineRule="exact"/>
                      <w:rPr>
                        <w:rFonts w:ascii="標楷體" w:eastAsia="標楷體" w:hAnsi="標楷體"/>
                        <w:bCs/>
                        <w:sz w:val="28"/>
                        <w:szCs w:val="28"/>
                      </w:rPr>
                    </w:pPr>
                    <w:r w:rsidRPr="00D270D8">
                      <w:rPr>
                        <w:rFonts w:ascii="標楷體" w:eastAsia="標楷體" w:hAnsi="標楷體" w:hint="eastAsia"/>
                        <w:bCs/>
                        <w:sz w:val="28"/>
                        <w:szCs w:val="28"/>
                      </w:rPr>
                      <w:t>資訊科</w:t>
                    </w:r>
                    <w:r w:rsidRPr="003E0315">
                      <w:rPr>
                        <w:rFonts w:ascii="標楷體" w:eastAsia="標楷體" w:hAnsi="標楷體" w:hint="eastAsia"/>
                        <w:bCs/>
                        <w:sz w:val="28"/>
                        <w:szCs w:val="28"/>
                      </w:rPr>
                      <w:t>每日中午十二時以前</w:t>
                    </w:r>
                    <w:r w:rsidRPr="00D270D8">
                      <w:rPr>
                        <w:rFonts w:ascii="標楷體" w:eastAsia="標楷體" w:hAnsi="標楷體" w:hint="eastAsia"/>
                        <w:bCs/>
                        <w:sz w:val="28"/>
                        <w:szCs w:val="28"/>
                      </w:rPr>
                      <w:t>各系統派送賦額更正案件退稅清冊及銷號系統</w:t>
                    </w:r>
                    <w:r>
                      <w:rPr>
                        <w:rFonts w:ascii="標楷體" w:eastAsia="標楷體" w:hAnsi="標楷體" w:hint="eastAsia"/>
                        <w:bCs/>
                        <w:sz w:val="28"/>
                        <w:szCs w:val="28"/>
                      </w:rPr>
                      <w:t>派送</w:t>
                    </w:r>
                    <w:r w:rsidRPr="00D270D8">
                      <w:rPr>
                        <w:rFonts w:ascii="標楷體" w:eastAsia="標楷體" w:hAnsi="標楷體" w:hint="eastAsia"/>
                        <w:bCs/>
                        <w:sz w:val="28"/>
                        <w:szCs w:val="28"/>
                      </w:rPr>
                      <w:t>重溢繳清冊</w:t>
                    </w:r>
                  </w:p>
                  <w:p w:rsidR="00BB516D" w:rsidRPr="00934E64" w:rsidRDefault="00BB516D" w:rsidP="00792EE1">
                    <w:pPr>
                      <w:spacing w:line="360" w:lineRule="exact"/>
                      <w:rPr>
                        <w:rFonts w:ascii="標楷體" w:eastAsia="標楷體" w:hAnsi="標楷體"/>
                        <w:bCs/>
                        <w:sz w:val="28"/>
                        <w:szCs w:val="28"/>
                      </w:rPr>
                    </w:pPr>
                  </w:p>
                </w:txbxContent>
              </v:textbox>
            </v:rect>
            <v:rect id="_x0000_s1094" style="position:absolute;left:6053;top:5140;width:2817;height:480" stroked="f">
              <v:textbox style="mso-next-textbox:#_x0000_s1094">
                <w:txbxContent>
                  <w:p w:rsidR="00BB516D" w:rsidRPr="000B02FF" w:rsidRDefault="00BB516D" w:rsidP="00792EE1">
                    <w:pPr>
                      <w:rPr>
                        <w:rFonts w:ascii="標楷體" w:eastAsia="標楷體" w:hAnsi="標楷體"/>
                        <w:b/>
                      </w:rPr>
                    </w:pPr>
                    <w:r w:rsidRPr="000B02FF">
                      <w:rPr>
                        <w:rFonts w:ascii="標楷體" w:eastAsia="標楷體" w:hAnsi="標楷體" w:hint="eastAsia"/>
                        <w:b/>
                      </w:rPr>
                      <w:t>週四下午二時以前</w:t>
                    </w:r>
                  </w:p>
                </w:txbxContent>
              </v:textbox>
            </v:rect>
            <v:rect id="_x0000_s1095" style="position:absolute;left:3236;top:13300;width:5632;height:640">
              <v:textbox style="mso-next-textbox:#_x0000_s1095">
                <w:txbxContent>
                  <w:p w:rsidR="00BB516D" w:rsidRPr="003E0315" w:rsidRDefault="00BB516D" w:rsidP="00792EE1">
                    <w:pPr>
                      <w:rPr>
                        <w:rFonts w:ascii="標楷體" w:eastAsia="標楷體" w:hAnsi="標楷體"/>
                        <w:bCs/>
                        <w:sz w:val="28"/>
                        <w:szCs w:val="28"/>
                      </w:rPr>
                    </w:pPr>
                    <w:r w:rsidRPr="003E0315">
                      <w:rPr>
                        <w:rFonts w:ascii="標楷體" w:eastAsia="標楷體" w:hAnsi="標楷體" w:hint="eastAsia"/>
                        <w:bCs/>
                        <w:sz w:val="28"/>
                        <w:szCs w:val="28"/>
                      </w:rPr>
                      <w:t>資訊科退稅系統執行查欠作業</w:t>
                    </w:r>
                  </w:p>
                  <w:p w:rsidR="00BB516D" w:rsidRPr="00F7674A" w:rsidRDefault="00BB516D" w:rsidP="00792EE1">
                    <w:pPr>
                      <w:rPr>
                        <w:szCs w:val="28"/>
                      </w:rPr>
                    </w:pPr>
                  </w:p>
                </w:txbxContent>
              </v:textbox>
            </v:rect>
            <v:rect id="_x0000_s1096" style="position:absolute;left:3236;top:14740;width:5630;height:640">
              <v:textbox style="mso-next-textbox:#_x0000_s1096">
                <w:txbxContent>
                  <w:p w:rsidR="00BB516D" w:rsidRPr="003E0315" w:rsidRDefault="00BB516D"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資訊科退稅系統派送退稅查欠清單</w:t>
                    </w:r>
                  </w:p>
                </w:txbxContent>
              </v:textbox>
            </v:rect>
            <v:rect id="_x0000_s1097" style="position:absolute;left:6053;top:14100;width:2661;height:480" stroked="f">
              <v:textbox style="mso-next-textbox:#_x0000_s1097">
                <w:txbxContent>
                  <w:p w:rsidR="00BB516D" w:rsidRPr="000B02FF" w:rsidRDefault="00BB516D" w:rsidP="00792EE1">
                    <w:pPr>
                      <w:rPr>
                        <w:rFonts w:ascii="標楷體" w:eastAsia="標楷體" w:hAnsi="標楷體"/>
                        <w:b/>
                      </w:rPr>
                    </w:pPr>
                    <w:r w:rsidRPr="000B02FF">
                      <w:rPr>
                        <w:rFonts w:ascii="標楷體" w:eastAsia="標楷體" w:hAnsi="標楷體" w:hint="eastAsia"/>
                        <w:b/>
                      </w:rPr>
                      <w:t>週五下午五時前</w:t>
                    </w:r>
                  </w:p>
                </w:txbxContent>
              </v:textbox>
            </v:rect>
            <v:rect id="_x0000_s1098" style="position:absolute;left:9496;top:2420;width:5478;height:1120">
              <v:textbox style="mso-next-textbox:#_x0000_s1098">
                <w:txbxContent>
                  <w:p w:rsidR="00BB516D" w:rsidRPr="00C44C68" w:rsidRDefault="00BB516D" w:rsidP="00792EE1">
                    <w:pPr>
                      <w:spacing w:line="260" w:lineRule="exact"/>
                      <w:rPr>
                        <w:sz w:val="28"/>
                        <w:szCs w:val="28"/>
                      </w:rPr>
                    </w:pPr>
                    <w:r w:rsidRPr="00C44C68">
                      <w:rPr>
                        <w:rFonts w:ascii="標楷體" w:eastAsia="標楷體" w:hAnsi="標楷體" w:hint="eastAsia"/>
                        <w:sz w:val="28"/>
                        <w:szCs w:val="28"/>
                      </w:rPr>
                      <w:t>各分局</w:t>
                    </w:r>
                    <w:r w:rsidRPr="003E0315">
                      <w:rPr>
                        <w:rFonts w:ascii="標楷體" w:eastAsia="標楷體" w:hAnsi="標楷體" w:hint="eastAsia"/>
                        <w:bCs/>
                        <w:sz w:val="28"/>
                        <w:szCs w:val="28"/>
                      </w:rPr>
                      <w:t>各稅報表檔接收人列</w:t>
                    </w:r>
                    <w:r w:rsidRPr="00C44C68">
                      <w:rPr>
                        <w:rFonts w:ascii="標楷體" w:eastAsia="標楷體" w:hAnsi="標楷體" w:hint="eastAsia"/>
                        <w:sz w:val="28"/>
                        <w:szCs w:val="28"/>
                      </w:rPr>
                      <w:t>印報表送各稅承辦人，由各稅承辦人完成賦額更正案件退稅清冊及重溢繳清冊確認及陳核，</w:t>
                    </w:r>
                    <w:r w:rsidRPr="003E0315">
                      <w:rPr>
                        <w:rFonts w:ascii="標楷體" w:eastAsia="標楷體" w:hAnsi="標楷體" w:hint="eastAsia"/>
                        <w:bCs/>
                        <w:sz w:val="28"/>
                        <w:szCs w:val="28"/>
                      </w:rPr>
                      <w:t>並於線上確認應退數後，將上開報表回送各稅報表檔接收人。</w:t>
                    </w:r>
                  </w:p>
                  <w:p w:rsidR="00BB516D" w:rsidRPr="00934E64" w:rsidRDefault="00BB516D" w:rsidP="00792EE1">
                    <w:pPr>
                      <w:spacing w:line="280" w:lineRule="exact"/>
                      <w:rPr>
                        <w:szCs w:val="28"/>
                      </w:rPr>
                    </w:pPr>
                  </w:p>
                </w:txbxContent>
              </v:textbox>
            </v:rect>
            <v:line id="_x0000_s1099" style="position:absolute" from="11688,1620" to="11689,2420">
              <v:stroke endarrow="block"/>
            </v:line>
            <v:rect id="_x0000_s1100" style="position:absolute;left:11844;top:1780;width:2974;height:320" stroked="f">
              <v:textbox style="mso-next-textbox:#_x0000_s1100">
                <w:txbxContent>
                  <w:p w:rsidR="00BB516D" w:rsidRPr="000B02FF" w:rsidRDefault="00BB516D" w:rsidP="00792EE1">
                    <w:pPr>
                      <w:spacing w:line="200" w:lineRule="exact"/>
                      <w:jc w:val="both"/>
                      <w:rPr>
                        <w:rFonts w:ascii="標楷體" w:eastAsia="標楷體" w:hAnsi="標楷體"/>
                        <w:b/>
                      </w:rPr>
                    </w:pPr>
                    <w:r w:rsidRPr="000B02FF">
                      <w:rPr>
                        <w:rFonts w:ascii="標楷體" w:eastAsia="標楷體" w:hAnsi="標楷體" w:hint="eastAsia"/>
                        <w:b/>
                      </w:rPr>
                      <w:t>週五上午</w:t>
                    </w:r>
                    <w:r w:rsidRPr="000B02FF">
                      <w:rPr>
                        <w:rFonts w:ascii="標楷體" w:eastAsia="標楷體" w:hAnsi="標楷體" w:hint="eastAsia"/>
                        <w:b/>
                        <w:bCs/>
                      </w:rPr>
                      <w:t>九時</w:t>
                    </w:r>
                    <w:r w:rsidRPr="000B02FF">
                      <w:rPr>
                        <w:rFonts w:ascii="標楷體" w:eastAsia="標楷體" w:hAnsi="標楷體" w:hint="eastAsia"/>
                        <w:b/>
                      </w:rPr>
                      <w:t>以前</w:t>
                    </w:r>
                  </w:p>
                </w:txbxContent>
              </v:textbox>
            </v:rect>
            <v:line id="_x0000_s1101" style="position:absolute" from="11688,3540" to="11689,4340">
              <v:stroke endarrow="block"/>
            </v:line>
            <v:rect id="_x0000_s1102" style="position:absolute;left:11844;top:3700;width:2973;height:480" stroked="f">
              <v:textbox style="mso-next-textbox:#_x0000_s1102">
                <w:txbxContent>
                  <w:p w:rsidR="00BB516D" w:rsidRPr="000B02FF" w:rsidRDefault="00BB516D" w:rsidP="00792EE1">
                    <w:pPr>
                      <w:rPr>
                        <w:rFonts w:ascii="標楷體" w:eastAsia="標楷體" w:hAnsi="標楷體"/>
                        <w:b/>
                      </w:rPr>
                    </w:pPr>
                    <w:r w:rsidRPr="000B02FF">
                      <w:rPr>
                        <w:rFonts w:ascii="標楷體" w:eastAsia="標楷體" w:hAnsi="標楷體" w:hint="eastAsia"/>
                        <w:b/>
                      </w:rPr>
                      <w:t>次週一中午十二時以前</w:t>
                    </w:r>
                  </w:p>
                  <w:p w:rsidR="00BB516D" w:rsidRPr="006631ED" w:rsidRDefault="00BB516D" w:rsidP="00792EE1">
                    <w:pPr>
                      <w:rPr>
                        <w:rFonts w:ascii="標楷體" w:eastAsia="標楷體" w:hAnsi="標楷體"/>
                        <w:sz w:val="20"/>
                        <w:szCs w:val="20"/>
                      </w:rPr>
                    </w:pPr>
                  </w:p>
                </w:txbxContent>
              </v:textbox>
            </v:rect>
            <v:line id="_x0000_s1103" style="position:absolute" from="11688,8340" to="11689,9140">
              <v:stroke endarrow="block"/>
            </v:line>
            <v:line id="_x0000_s1104" style="position:absolute" from="11688,12500" to="11697,13300">
              <v:stroke endarrow="block"/>
            </v:line>
            <v:line id="_x0000_s1105" style="position:absolute" from="11688,13940" to="11692,14740">
              <v:stroke endarrow="block"/>
            </v:line>
            <v:line id="_x0000_s1106" style="position:absolute" from="11688,6420" to="11689,7220">
              <v:stroke endarrow="block"/>
            </v:line>
            <v:line id="_x0000_s1107" style="position:absolute" from="5896,13940" to="5906,14740">
              <v:stroke endarrow="block"/>
            </v:line>
            <v:rect id="_x0000_s1108" style="position:absolute;left:6053;top:15540;width:2661;height:480" stroked="f">
              <v:textbox style="mso-next-textbox:#_x0000_s1108">
                <w:txbxContent>
                  <w:p w:rsidR="00BB516D" w:rsidRPr="000B02FF" w:rsidRDefault="00BB516D" w:rsidP="00792EE1">
                    <w:pPr>
                      <w:rPr>
                        <w:rFonts w:ascii="標楷體" w:eastAsia="標楷體" w:hAnsi="標楷體"/>
                        <w:b/>
                      </w:rPr>
                    </w:pPr>
                    <w:r w:rsidRPr="000B02FF">
                      <w:rPr>
                        <w:rFonts w:ascii="標楷體" w:eastAsia="標楷體" w:hAnsi="標楷體" w:hint="eastAsia"/>
                        <w:b/>
                      </w:rPr>
                      <w:t>次週一上午九時前</w:t>
                    </w:r>
                  </w:p>
                </w:txbxContent>
              </v:textbox>
            </v:rect>
            <v:line id="_x0000_s1109" style="position:absolute" from="5896,15380" to="5906,16180">
              <v:stroke endarrow="block"/>
            </v:line>
            <v:rect id="_x0000_s1110" style="position:absolute;left:3236;top:16180;width:5631;height:960">
              <v:textbox style="mso-next-textbox:#_x0000_s1110">
                <w:txbxContent>
                  <w:p w:rsidR="00BB516D" w:rsidRPr="00C40771" w:rsidRDefault="00BB516D" w:rsidP="00792EE1">
                    <w:pPr>
                      <w:spacing w:line="300" w:lineRule="exact"/>
                      <w:rPr>
                        <w:rFonts w:ascii="標楷體" w:eastAsia="標楷體" w:hAnsi="標楷體"/>
                        <w:color w:val="000000"/>
                        <w:sz w:val="28"/>
                        <w:szCs w:val="28"/>
                      </w:rPr>
                    </w:pPr>
                    <w:r w:rsidRPr="003E0315">
                      <w:rPr>
                        <w:rFonts w:ascii="標楷體" w:eastAsia="標楷體" w:hAnsi="標楷體" w:hint="eastAsia"/>
                        <w:bCs/>
                        <w:sz w:val="28"/>
                        <w:szCs w:val="28"/>
                      </w:rPr>
                      <w:t>各分局退稅專人列印退稅查欠清單→各承辦人核章確認→各分局退稅專人完成退稅抵欠線上確認後存查備核。</w:t>
                    </w:r>
                    <w:r w:rsidRPr="00C40771">
                      <w:rPr>
                        <w:rFonts w:ascii="標楷體" w:eastAsia="標楷體" w:hAnsi="標楷體"/>
                        <w:color w:val="000000"/>
                        <w:sz w:val="28"/>
                        <w:szCs w:val="28"/>
                      </w:rPr>
                      <w:t xml:space="preserve"> </w:t>
                    </w:r>
                  </w:p>
                </w:txbxContent>
              </v:textbox>
            </v:rect>
            <v:line id="_x0000_s1111" style="position:absolute" from="5896,17140" to="5905,17940">
              <v:stroke endarrow="block"/>
            </v:line>
            <v:rect id="_x0000_s1112" style="position:absolute;left:3236;top:17940;width:5632;height:640">
              <v:textbox style="mso-next-textbox:#_x0000_s1112">
                <w:txbxContent>
                  <w:p w:rsidR="00BB516D" w:rsidRPr="003E0315" w:rsidRDefault="00BB516D"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資訊科退稅系統於次週二中午十二時前列印支票</w:t>
                    </w:r>
                  </w:p>
                  <w:p w:rsidR="00BB516D" w:rsidRPr="005C1427" w:rsidRDefault="00BB516D" w:rsidP="00792EE1">
                    <w:pPr>
                      <w:rPr>
                        <w:rFonts w:ascii="標楷體" w:eastAsia="標楷體" w:hAnsi="標楷體"/>
                        <w:color w:val="000000"/>
                        <w:sz w:val="28"/>
                        <w:szCs w:val="28"/>
                      </w:rPr>
                    </w:pPr>
                  </w:p>
                  <w:p w:rsidR="00BB516D" w:rsidRPr="00F7674A" w:rsidRDefault="00BB516D" w:rsidP="00792EE1">
                    <w:pPr>
                      <w:rPr>
                        <w:szCs w:val="28"/>
                      </w:rPr>
                    </w:pPr>
                  </w:p>
                </w:txbxContent>
              </v:textbox>
            </v:rect>
            <v:rect id="_x0000_s1113" style="position:absolute;left:12001;top:17300;width:2660;height:480" stroked="f">
              <v:textbox style="mso-next-textbox:#_x0000_s1113">
                <w:txbxContent>
                  <w:p w:rsidR="00BB516D" w:rsidRPr="000B02FF" w:rsidRDefault="00BB516D" w:rsidP="00792EE1">
                    <w:pPr>
                      <w:rPr>
                        <w:rFonts w:ascii="標楷體" w:eastAsia="標楷體" w:hAnsi="標楷體"/>
                        <w:b/>
                        <w:szCs w:val="20"/>
                      </w:rPr>
                    </w:pPr>
                    <w:r w:rsidRPr="000B02FF">
                      <w:rPr>
                        <w:rFonts w:ascii="標楷體" w:eastAsia="標楷體" w:hAnsi="標楷體" w:hint="eastAsia"/>
                        <w:b/>
                      </w:rPr>
                      <w:t>次週三下午五時前</w:t>
                    </w:r>
                  </w:p>
                </w:txbxContent>
              </v:textbox>
            </v:rect>
            <v:rect id="_x0000_s1114" style="position:absolute;left:9340;top:4340;width:5631;height:640">
              <v:textbox style="mso-next-textbox:#_x0000_s1114">
                <w:txbxContent>
                  <w:p w:rsidR="00BB516D" w:rsidRPr="00C44C68" w:rsidRDefault="00BB516D" w:rsidP="00792EE1">
                    <w:pPr>
                      <w:rPr>
                        <w:rFonts w:ascii="標楷體" w:eastAsia="標楷體" w:hAnsi="標楷體"/>
                        <w:sz w:val="28"/>
                        <w:szCs w:val="28"/>
                      </w:rPr>
                    </w:pPr>
                    <w:r w:rsidRPr="00C44C68">
                      <w:rPr>
                        <w:rFonts w:ascii="標楷體" w:eastAsia="標楷體" w:hAnsi="標楷體" w:hint="eastAsia"/>
                        <w:bCs/>
                        <w:sz w:val="28"/>
                        <w:szCs w:val="28"/>
                      </w:rPr>
                      <w:t>資訊科</w:t>
                    </w:r>
                    <w:r w:rsidRPr="00C44C68">
                      <w:rPr>
                        <w:rFonts w:ascii="標楷體" w:eastAsia="標楷體" w:hAnsi="標楷體" w:hint="eastAsia"/>
                        <w:sz w:val="28"/>
                        <w:szCs w:val="28"/>
                      </w:rPr>
                      <w:t>各系統及銷號系統退稅檔轉檔</w:t>
                    </w:r>
                  </w:p>
                </w:txbxContent>
              </v:textbox>
            </v:rect>
            <v:line id="_x0000_s1115" style="position:absolute" from="11688,4980" to="11689,5780">
              <v:stroke endarrow="block"/>
            </v:line>
            <v:rect id="_x0000_s1116" style="position:absolute;left:12001;top:5140;width:2869;height:480" stroked="f">
              <v:textbox style="mso-next-textbox:#_x0000_s1116">
                <w:txbxContent>
                  <w:p w:rsidR="00BB516D" w:rsidRPr="000B02FF" w:rsidRDefault="00BB516D" w:rsidP="00792EE1">
                    <w:pPr>
                      <w:rPr>
                        <w:rFonts w:ascii="標楷體" w:eastAsia="標楷體" w:hAnsi="標楷體"/>
                        <w:b/>
                      </w:rPr>
                    </w:pPr>
                    <w:r w:rsidRPr="000B02FF">
                      <w:rPr>
                        <w:rFonts w:ascii="標楷體" w:eastAsia="標楷體" w:hAnsi="標楷體" w:hint="eastAsia"/>
                        <w:b/>
                      </w:rPr>
                      <w:t>次週一下午二時以前</w:t>
                    </w:r>
                  </w:p>
                </w:txbxContent>
              </v:textbox>
            </v:rect>
            <v:rect id="_x0000_s1117" style="position:absolute;left:9340;top:5780;width:5633;height:640">
              <v:textbox style="mso-next-textbox:#_x0000_s1117">
                <w:txbxContent>
                  <w:p w:rsidR="00BB516D" w:rsidRPr="00CD263A" w:rsidRDefault="00BB516D" w:rsidP="00792EE1">
                    <w:pPr>
                      <w:rPr>
                        <w:rFonts w:ascii="標楷體" w:eastAsia="標楷體" w:hAnsi="標楷體"/>
                        <w:sz w:val="28"/>
                        <w:szCs w:val="28"/>
                      </w:rPr>
                    </w:pPr>
                    <w:r w:rsidRPr="00CD263A">
                      <w:rPr>
                        <w:rFonts w:ascii="標楷體" w:eastAsia="標楷體" w:hAnsi="標楷體" w:hint="eastAsia"/>
                        <w:sz w:val="28"/>
                        <w:szCs w:val="28"/>
                      </w:rPr>
                      <w:t>資訊科退稅系統退稅收檔及派送退稅正誤清單</w:t>
                    </w:r>
                  </w:p>
                </w:txbxContent>
              </v:textbox>
            </v:rect>
            <v:rect id="_x0000_s1118" style="position:absolute;left:12001;top:6580;width:2505;height:480" stroked="f">
              <v:textbox style="mso-next-textbox:#_x0000_s1118">
                <w:txbxContent>
                  <w:p w:rsidR="00BB516D" w:rsidRPr="000B02FF" w:rsidRDefault="00BB516D" w:rsidP="00792EE1">
                    <w:pPr>
                      <w:rPr>
                        <w:rFonts w:ascii="標楷體" w:eastAsia="標楷體" w:hAnsi="標楷體"/>
                        <w:b/>
                        <w:szCs w:val="20"/>
                      </w:rPr>
                    </w:pPr>
                    <w:r w:rsidRPr="000B02FF">
                      <w:rPr>
                        <w:rFonts w:ascii="標楷體" w:eastAsia="標楷體" w:hAnsi="標楷體" w:hint="eastAsia"/>
                        <w:b/>
                      </w:rPr>
                      <w:t>次週一下午三時</w:t>
                    </w:r>
                  </w:p>
                </w:txbxContent>
              </v:textbox>
            </v:rect>
            <v:rect id="_x0000_s1119" style="position:absolute;left:11844;top:8500;width:2817;height:480" stroked="f">
              <v:textbox style="mso-next-textbox:#_x0000_s1119">
                <w:txbxContent>
                  <w:p w:rsidR="00BB516D" w:rsidRPr="000B02FF" w:rsidRDefault="00BB516D" w:rsidP="00792EE1">
                    <w:pPr>
                      <w:rPr>
                        <w:rFonts w:ascii="標楷體" w:eastAsia="標楷體" w:hAnsi="標楷體"/>
                        <w:b/>
                        <w:szCs w:val="20"/>
                      </w:rPr>
                    </w:pPr>
                    <w:r w:rsidRPr="000B02FF">
                      <w:rPr>
                        <w:rFonts w:ascii="標楷體" w:eastAsia="標楷體" w:hAnsi="標楷體" w:hint="eastAsia"/>
                        <w:b/>
                      </w:rPr>
                      <w:t>次週二中午十二時前</w:t>
                    </w:r>
                  </w:p>
                </w:txbxContent>
              </v:textbox>
            </v:rect>
            <v:rect id="_x0000_s1120" style="position:absolute;left:9340;top:9140;width:5630;height:960">
              <v:textbox style="mso-next-textbox:#_x0000_s1120">
                <w:txbxContent>
                  <w:p w:rsidR="00BB516D" w:rsidRPr="00A46EE8" w:rsidRDefault="00BB516D" w:rsidP="00792EE1">
                    <w:pPr>
                      <w:spacing w:line="300" w:lineRule="exact"/>
                      <w:rPr>
                        <w:rFonts w:ascii="標楷體" w:eastAsia="標楷體" w:hAnsi="標楷體"/>
                        <w:sz w:val="28"/>
                        <w:szCs w:val="28"/>
                      </w:rPr>
                    </w:pPr>
                    <w:r w:rsidRPr="00A46EE8">
                      <w:rPr>
                        <w:rFonts w:ascii="標楷體" w:eastAsia="標楷體" w:hAnsi="標楷體" w:hint="eastAsia"/>
                        <w:sz w:val="28"/>
                        <w:szCs w:val="28"/>
                      </w:rPr>
                      <w:t>資訊科</w:t>
                    </w:r>
                    <w:r w:rsidRPr="003E0315">
                      <w:rPr>
                        <w:rFonts w:ascii="標楷體" w:eastAsia="標楷體" w:hAnsi="標楷體" w:hint="eastAsia"/>
                        <w:bCs/>
                        <w:sz w:val="28"/>
                        <w:szCs w:val="28"/>
                      </w:rPr>
                      <w:t>退</w:t>
                    </w:r>
                    <w:r>
                      <w:rPr>
                        <w:rFonts w:ascii="標楷體" w:eastAsia="標楷體" w:hAnsi="標楷體" w:hint="eastAsia"/>
                        <w:sz w:val="28"/>
                        <w:szCs w:val="28"/>
                      </w:rPr>
                      <w:t>稅</w:t>
                    </w:r>
                    <w:r w:rsidRPr="00A46EE8">
                      <w:rPr>
                        <w:rFonts w:ascii="標楷體" w:eastAsia="標楷體" w:hAnsi="標楷體" w:hint="eastAsia"/>
                        <w:sz w:val="28"/>
                        <w:szCs w:val="28"/>
                      </w:rPr>
                      <w:t>系統執行批次審核程式及派送重複及不當退稅異常清單、退稅年度原因及管代重複錯誤清單</w:t>
                    </w:r>
                  </w:p>
                </w:txbxContent>
              </v:textbox>
            </v:rect>
            <v:line id="_x0000_s1121" style="position:absolute" from="11688,10100" to="11695,10900">
              <v:stroke endarrow="block"/>
            </v:line>
            <v:rect id="_x0000_s1122" style="position:absolute;left:12001;top:10260;width:2660;height:480" stroked="f">
              <v:textbox style="mso-next-textbox:#_x0000_s1122">
                <w:txbxContent>
                  <w:p w:rsidR="00BB516D" w:rsidRPr="000B02FF" w:rsidRDefault="00BB516D" w:rsidP="00792EE1">
                    <w:pPr>
                      <w:rPr>
                        <w:rFonts w:ascii="標楷體" w:eastAsia="標楷體" w:hAnsi="標楷體"/>
                        <w:b/>
                      </w:rPr>
                    </w:pPr>
                    <w:r w:rsidRPr="000B02FF">
                      <w:rPr>
                        <w:rFonts w:ascii="標楷體" w:eastAsia="標楷體" w:hAnsi="標楷體" w:hint="eastAsia"/>
                        <w:b/>
                      </w:rPr>
                      <w:t>次週二下午二時三十分前</w:t>
                    </w:r>
                  </w:p>
                </w:txbxContent>
              </v:textbox>
            </v:rect>
            <v:rect id="_x0000_s1123" style="position:absolute;left:9340;top:10900;width:5633;height:1440">
              <v:textbox style="mso-next-textbox:#_x0000_s1123">
                <w:txbxContent>
                  <w:p w:rsidR="00BB516D" w:rsidRPr="003E0315" w:rsidRDefault="00BB516D" w:rsidP="00792EE1">
                    <w:pPr>
                      <w:spacing w:line="300" w:lineRule="exact"/>
                      <w:rPr>
                        <w:rFonts w:ascii="標楷體" w:eastAsia="標楷體" w:hAnsi="標楷體"/>
                        <w:bCs/>
                        <w:sz w:val="28"/>
                        <w:szCs w:val="28"/>
                      </w:rPr>
                    </w:pPr>
                    <w:r w:rsidRPr="003E0315">
                      <w:rPr>
                        <w:rFonts w:ascii="標楷體" w:eastAsia="標楷體" w:hAnsi="標楷體" w:hint="eastAsia"/>
                        <w:bCs/>
                        <w:sz w:val="28"/>
                        <w:szCs w:val="28"/>
                      </w:rPr>
                      <w:t>各分局退稅專人列印重複及不當退稅異常清單、退稅年度原因及管代重複錯誤清單→各承辦人核章確認→各分局退稅專人完成線上釐正後，與確認後賦額更正案件退稅清冊及重溢繳清冊一併存查備核。</w:t>
                    </w:r>
                  </w:p>
                </w:txbxContent>
              </v:textbox>
            </v:rect>
            <v:rect id="_x0000_s1124" style="position:absolute;left:9340;top:13300;width:5633;height:640">
              <v:textbox style="mso-next-textbox:#_x0000_s1124">
                <w:txbxContent>
                  <w:p w:rsidR="00BB516D" w:rsidRPr="003E0315" w:rsidRDefault="00BB516D" w:rsidP="00792EE1">
                    <w:pPr>
                      <w:rPr>
                        <w:rFonts w:ascii="標楷體" w:eastAsia="標楷體" w:hAnsi="標楷體"/>
                        <w:bCs/>
                        <w:sz w:val="28"/>
                        <w:szCs w:val="28"/>
                      </w:rPr>
                    </w:pPr>
                    <w:r w:rsidRPr="00C40771">
                      <w:rPr>
                        <w:rFonts w:ascii="標楷體" w:eastAsia="標楷體" w:hAnsi="標楷體" w:hint="eastAsia"/>
                        <w:sz w:val="28"/>
                        <w:szCs w:val="28"/>
                      </w:rPr>
                      <w:t>資</w:t>
                    </w:r>
                    <w:r w:rsidRPr="003E0315">
                      <w:rPr>
                        <w:rFonts w:ascii="標楷體" w:eastAsia="標楷體" w:hAnsi="標楷體" w:hint="eastAsia"/>
                        <w:bCs/>
                        <w:sz w:val="28"/>
                        <w:szCs w:val="28"/>
                      </w:rPr>
                      <w:t>訊科退稅系統執行查欠作業</w:t>
                    </w:r>
                  </w:p>
                  <w:p w:rsidR="00BB516D" w:rsidRPr="00F7674A" w:rsidRDefault="00BB516D" w:rsidP="00792EE1">
                    <w:pPr>
                      <w:rPr>
                        <w:szCs w:val="28"/>
                      </w:rPr>
                    </w:pPr>
                  </w:p>
                </w:txbxContent>
              </v:textbox>
            </v:rect>
            <v:rect id="_x0000_s1125" style="position:absolute;left:11844;top:12660;width:2660;height:480" stroked="f">
              <v:textbox style="mso-next-textbox:#_x0000_s1125">
                <w:txbxContent>
                  <w:p w:rsidR="00BB516D" w:rsidRPr="00EE28A1" w:rsidRDefault="00BB516D" w:rsidP="00792EE1">
                    <w:pPr>
                      <w:rPr>
                        <w:rFonts w:ascii="標楷體" w:eastAsia="標楷體" w:hAnsi="標楷體"/>
                        <w:b/>
                      </w:rPr>
                    </w:pPr>
                    <w:r w:rsidRPr="00EE28A1">
                      <w:rPr>
                        <w:rFonts w:ascii="標楷體" w:eastAsia="標楷體" w:hAnsi="標楷體" w:hint="eastAsia"/>
                        <w:b/>
                      </w:rPr>
                      <w:t>次週二下午四時前</w:t>
                    </w:r>
                  </w:p>
                </w:txbxContent>
              </v:textbox>
            </v:rect>
            <v:rect id="_x0000_s1126" style="position:absolute;left:11844;top:14100;width:2660;height:480" stroked="f">
              <v:textbox style="mso-next-textbox:#_x0000_s1126">
                <w:txbxContent>
                  <w:p w:rsidR="00BB516D" w:rsidRPr="000B02FF" w:rsidRDefault="00BB516D" w:rsidP="00792EE1">
                    <w:pPr>
                      <w:rPr>
                        <w:rFonts w:ascii="標楷體" w:eastAsia="標楷體" w:hAnsi="標楷體"/>
                        <w:b/>
                      </w:rPr>
                    </w:pPr>
                    <w:r w:rsidRPr="000B02FF">
                      <w:rPr>
                        <w:rFonts w:ascii="標楷體" w:eastAsia="標楷體" w:hAnsi="標楷體" w:hint="eastAsia"/>
                        <w:b/>
                      </w:rPr>
                      <w:t>次週二下午五時前</w:t>
                    </w:r>
                  </w:p>
                </w:txbxContent>
              </v:textbox>
            </v:rect>
            <v:rect id="_x0000_s1127" style="position:absolute;left:9340;top:14740;width:5630;height:640">
              <v:textbox style="mso-next-textbox:#_x0000_s1127">
                <w:txbxContent>
                  <w:p w:rsidR="00BB516D" w:rsidRPr="003E0315" w:rsidRDefault="00BB516D"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資訊科退稅系統派送退稅查欠清單</w:t>
                    </w:r>
                  </w:p>
                </w:txbxContent>
              </v:textbox>
            </v:rect>
            <v:line id="_x0000_s1128" style="position:absolute" from="11688,15380" to="11697,16180">
              <v:stroke endarrow="block"/>
            </v:line>
            <v:rect id="_x0000_s1129" style="position:absolute;left:11844;top:15540;width:2660;height:480" stroked="f">
              <v:textbox style="mso-next-textbox:#_x0000_s1129">
                <w:txbxContent>
                  <w:p w:rsidR="00BB516D" w:rsidRPr="000B02FF" w:rsidRDefault="00BB516D" w:rsidP="00792EE1">
                    <w:pPr>
                      <w:rPr>
                        <w:rFonts w:ascii="標楷體" w:eastAsia="標楷體" w:hAnsi="標楷體"/>
                        <w:b/>
                      </w:rPr>
                    </w:pPr>
                    <w:r w:rsidRPr="000B02FF">
                      <w:rPr>
                        <w:rFonts w:ascii="標楷體" w:eastAsia="標楷體" w:hAnsi="標楷體" w:hint="eastAsia"/>
                        <w:b/>
                      </w:rPr>
                      <w:t>次週三上午九時前</w:t>
                    </w:r>
                  </w:p>
                </w:txbxContent>
              </v:textbox>
            </v:rect>
            <v:rect id="_x0000_s1130" style="position:absolute;left:9340;top:16180;width:5629;height:960">
              <v:textbox style="mso-next-textbox:#_x0000_s1130">
                <w:txbxContent>
                  <w:p w:rsidR="00BB516D" w:rsidRPr="00C40771" w:rsidRDefault="00BB516D" w:rsidP="00792EE1">
                    <w:pPr>
                      <w:spacing w:line="300" w:lineRule="exact"/>
                      <w:rPr>
                        <w:rFonts w:ascii="標楷體" w:eastAsia="標楷體" w:hAnsi="標楷體"/>
                        <w:color w:val="000000"/>
                        <w:sz w:val="28"/>
                        <w:szCs w:val="28"/>
                      </w:rPr>
                    </w:pPr>
                    <w:r w:rsidRPr="003E0315">
                      <w:rPr>
                        <w:rFonts w:ascii="標楷體" w:eastAsia="標楷體" w:hAnsi="標楷體" w:hint="eastAsia"/>
                        <w:bCs/>
                        <w:sz w:val="28"/>
                        <w:szCs w:val="28"/>
                      </w:rPr>
                      <w:t>各分局退稅專人列印退稅查欠清單→各承辦人核章確認→各分局退稅專人完成退稅抵欠線上確認後存查備核。</w:t>
                    </w:r>
                  </w:p>
                </w:txbxContent>
              </v:textbox>
            </v:rect>
            <v:line id="_x0000_s1131" style="position:absolute" from="11688,17140" to="11696,17940">
              <v:stroke endarrow="block"/>
            </v:line>
            <v:rect id="_x0000_s1132" style="position:absolute;left:6053;top:17300;width:2660;height:480" stroked="f">
              <v:textbox style="mso-next-textbox:#_x0000_s1132">
                <w:txbxContent>
                  <w:p w:rsidR="00BB516D" w:rsidRPr="000B02FF" w:rsidRDefault="00BB516D" w:rsidP="00792EE1">
                    <w:pPr>
                      <w:rPr>
                        <w:rFonts w:ascii="標楷體" w:eastAsia="標楷體" w:hAnsi="標楷體"/>
                        <w:b/>
                        <w:szCs w:val="20"/>
                      </w:rPr>
                    </w:pPr>
                    <w:r w:rsidRPr="000B02FF">
                      <w:rPr>
                        <w:rFonts w:ascii="標楷體" w:eastAsia="標楷體" w:hAnsi="標楷體" w:hint="eastAsia"/>
                        <w:b/>
                      </w:rPr>
                      <w:t>次週一下午五時前</w:t>
                    </w:r>
                  </w:p>
                </w:txbxContent>
              </v:textbox>
            </v:rect>
            <v:rect id="_x0000_s1133" style="position:absolute;left:9183;top:17940;width:5631;height:640">
              <v:textbox style="mso-next-textbox:#_x0000_s1133">
                <w:txbxContent>
                  <w:p w:rsidR="00BB516D" w:rsidRPr="003E0315" w:rsidRDefault="00BB516D"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資訊科退稅系統於次週四中午十二時前列印支票</w:t>
                    </w:r>
                  </w:p>
                  <w:p w:rsidR="00BB516D" w:rsidRPr="005C1427" w:rsidRDefault="00BB516D" w:rsidP="00792EE1">
                    <w:pPr>
                      <w:rPr>
                        <w:rFonts w:ascii="標楷體" w:eastAsia="標楷體" w:hAnsi="標楷體"/>
                        <w:color w:val="000000"/>
                        <w:sz w:val="28"/>
                        <w:szCs w:val="28"/>
                      </w:rPr>
                    </w:pPr>
                  </w:p>
                  <w:p w:rsidR="00BB516D" w:rsidRPr="00F7674A" w:rsidRDefault="00BB516D" w:rsidP="00792EE1">
                    <w:pPr>
                      <w:rPr>
                        <w:szCs w:val="28"/>
                      </w:rPr>
                    </w:pPr>
                  </w:p>
                </w:txbxContent>
              </v:textbox>
            </v:rect>
            <v:rect id="_x0000_s1134" style="position:absolute;left:9340;top:7220;width:5633;height:1120">
              <v:textbox style="mso-next-textbox:#_x0000_s1134">
                <w:txbxContent>
                  <w:p w:rsidR="00BB516D" w:rsidRPr="000B02FF" w:rsidRDefault="00BB516D" w:rsidP="00792EE1">
                    <w:pPr>
                      <w:spacing w:line="260" w:lineRule="exact"/>
                      <w:ind w:rightChars="-58" w:right="-139"/>
                      <w:rPr>
                        <w:rFonts w:ascii="標楷體" w:eastAsia="標楷體" w:hAnsi="標楷體"/>
                        <w:bCs/>
                        <w:sz w:val="28"/>
                        <w:szCs w:val="28"/>
                      </w:rPr>
                    </w:pPr>
                    <w:r w:rsidRPr="000B02FF">
                      <w:rPr>
                        <w:rFonts w:ascii="標楷體" w:eastAsia="標楷體" w:hAnsi="標楷體" w:hint="eastAsia"/>
                        <w:bCs/>
                        <w:sz w:val="28"/>
                        <w:szCs w:val="28"/>
                      </w:rPr>
                      <w:t>各分局退稅專人列印退稅正誤清單，包括退稅核定單建檔正誤清單，與確認後賦額更正案件退稅清冊及重溢繳清冊核對後並完成線上釐正。</w:t>
                    </w:r>
                  </w:p>
                  <w:p w:rsidR="00BB516D" w:rsidRPr="000B02FF" w:rsidRDefault="00BB516D" w:rsidP="00792EE1">
                    <w:pPr>
                      <w:rPr>
                        <w:sz w:val="28"/>
                        <w:szCs w:val="28"/>
                      </w:rPr>
                    </w:pPr>
                  </w:p>
                </w:txbxContent>
              </v:textbox>
            </v:rect>
            <w10:anchorlock/>
          </v:group>
        </w:pict>
      </w:r>
    </w:p>
    <w:sectPr w:rsidR="00BB516D" w:rsidRPr="00832679" w:rsidSect="00B810A7">
      <w:pgSz w:w="16839" w:h="23814" w:code="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16D" w:rsidRDefault="00BB516D" w:rsidP="00BB57AB">
      <w:r>
        <w:separator/>
      </w:r>
    </w:p>
  </w:endnote>
  <w:endnote w:type="continuationSeparator" w:id="0">
    <w:p w:rsidR="00BB516D" w:rsidRDefault="00BB516D" w:rsidP="00BB57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16D" w:rsidRDefault="00BB516D" w:rsidP="00BB57AB">
      <w:r>
        <w:separator/>
      </w:r>
    </w:p>
  </w:footnote>
  <w:footnote w:type="continuationSeparator" w:id="0">
    <w:p w:rsidR="00BB516D" w:rsidRDefault="00BB516D" w:rsidP="00BB57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D2115"/>
    <w:multiLevelType w:val="hybridMultilevel"/>
    <w:tmpl w:val="B92075F8"/>
    <w:lvl w:ilvl="0" w:tplc="BB8A1AFA">
      <w:start w:val="1"/>
      <w:numFmt w:val="decimal"/>
      <w:lvlText w:val="%1、"/>
      <w:lvlJc w:val="left"/>
      <w:pPr>
        <w:ind w:left="480" w:hanging="480"/>
      </w:pPr>
      <w:rPr>
        <w:rFonts w:eastAsia="標楷體"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DDB741E"/>
    <w:multiLevelType w:val="hybridMultilevel"/>
    <w:tmpl w:val="E32495C0"/>
    <w:lvl w:ilvl="0" w:tplc="BB8A1AFA">
      <w:start w:val="1"/>
      <w:numFmt w:val="decimal"/>
      <w:lvlText w:val="%1、"/>
      <w:lvlJc w:val="left"/>
      <w:pPr>
        <w:ind w:left="480" w:hanging="480"/>
      </w:pPr>
      <w:rPr>
        <w:rFonts w:eastAsia="標楷體"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71D11D31"/>
    <w:multiLevelType w:val="hybridMultilevel"/>
    <w:tmpl w:val="46BC128A"/>
    <w:lvl w:ilvl="0" w:tplc="BB8A1AFA">
      <w:start w:val="1"/>
      <w:numFmt w:val="decimal"/>
      <w:lvlText w:val="%1、"/>
      <w:lvlJc w:val="left"/>
      <w:pPr>
        <w:ind w:left="480" w:hanging="480"/>
      </w:pPr>
      <w:rPr>
        <w:rFonts w:eastAsia="標楷體"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72B2"/>
    <w:rsid w:val="00003462"/>
    <w:rsid w:val="00010296"/>
    <w:rsid w:val="00016103"/>
    <w:rsid w:val="0001739D"/>
    <w:rsid w:val="000349E7"/>
    <w:rsid w:val="00050FF9"/>
    <w:rsid w:val="00057D0F"/>
    <w:rsid w:val="00057F47"/>
    <w:rsid w:val="00095694"/>
    <w:rsid w:val="000B02FF"/>
    <w:rsid w:val="000B55C4"/>
    <w:rsid w:val="000B7379"/>
    <w:rsid w:val="000F3E23"/>
    <w:rsid w:val="000F6332"/>
    <w:rsid w:val="00112E3D"/>
    <w:rsid w:val="00117ADC"/>
    <w:rsid w:val="00124B8D"/>
    <w:rsid w:val="0013659A"/>
    <w:rsid w:val="00144580"/>
    <w:rsid w:val="0015010E"/>
    <w:rsid w:val="001717D6"/>
    <w:rsid w:val="00182FBF"/>
    <w:rsid w:val="00186BE0"/>
    <w:rsid w:val="001A0B34"/>
    <w:rsid w:val="001B0B11"/>
    <w:rsid w:val="001E30E5"/>
    <w:rsid w:val="001F08C7"/>
    <w:rsid w:val="00215F90"/>
    <w:rsid w:val="00230871"/>
    <w:rsid w:val="002328B0"/>
    <w:rsid w:val="002372B8"/>
    <w:rsid w:val="00242E41"/>
    <w:rsid w:val="00256229"/>
    <w:rsid w:val="002612BF"/>
    <w:rsid w:val="002713DF"/>
    <w:rsid w:val="00275429"/>
    <w:rsid w:val="00295FD3"/>
    <w:rsid w:val="002A37A6"/>
    <w:rsid w:val="002B7EDA"/>
    <w:rsid w:val="002C56D9"/>
    <w:rsid w:val="002C62FE"/>
    <w:rsid w:val="002D333E"/>
    <w:rsid w:val="002E120B"/>
    <w:rsid w:val="002E70FB"/>
    <w:rsid w:val="002F3D63"/>
    <w:rsid w:val="00304231"/>
    <w:rsid w:val="00317F27"/>
    <w:rsid w:val="0032218C"/>
    <w:rsid w:val="00326038"/>
    <w:rsid w:val="00341F48"/>
    <w:rsid w:val="00345D8F"/>
    <w:rsid w:val="0035422A"/>
    <w:rsid w:val="003A01D1"/>
    <w:rsid w:val="003B04C9"/>
    <w:rsid w:val="003B16D3"/>
    <w:rsid w:val="003E0315"/>
    <w:rsid w:val="003E234A"/>
    <w:rsid w:val="00417E39"/>
    <w:rsid w:val="00427D17"/>
    <w:rsid w:val="00433B5C"/>
    <w:rsid w:val="00464664"/>
    <w:rsid w:val="004859B7"/>
    <w:rsid w:val="004B2CF7"/>
    <w:rsid w:val="004C49DD"/>
    <w:rsid w:val="004D118B"/>
    <w:rsid w:val="004E6693"/>
    <w:rsid w:val="005004A1"/>
    <w:rsid w:val="0050226A"/>
    <w:rsid w:val="005105D7"/>
    <w:rsid w:val="005215A3"/>
    <w:rsid w:val="0053783B"/>
    <w:rsid w:val="0056469B"/>
    <w:rsid w:val="00583CF2"/>
    <w:rsid w:val="005B0394"/>
    <w:rsid w:val="005B0E71"/>
    <w:rsid w:val="005B1EF9"/>
    <w:rsid w:val="005C1427"/>
    <w:rsid w:val="005D2A1C"/>
    <w:rsid w:val="005F115A"/>
    <w:rsid w:val="005F7182"/>
    <w:rsid w:val="006127E7"/>
    <w:rsid w:val="0063741B"/>
    <w:rsid w:val="00643A18"/>
    <w:rsid w:val="00643B97"/>
    <w:rsid w:val="006542DF"/>
    <w:rsid w:val="006627A1"/>
    <w:rsid w:val="006631ED"/>
    <w:rsid w:val="00663E43"/>
    <w:rsid w:val="00666EF2"/>
    <w:rsid w:val="006700B6"/>
    <w:rsid w:val="00686684"/>
    <w:rsid w:val="0069566F"/>
    <w:rsid w:val="006A2516"/>
    <w:rsid w:val="006F712D"/>
    <w:rsid w:val="00700D6D"/>
    <w:rsid w:val="0071640B"/>
    <w:rsid w:val="00717273"/>
    <w:rsid w:val="00724A8D"/>
    <w:rsid w:val="00733B69"/>
    <w:rsid w:val="00736E76"/>
    <w:rsid w:val="00743FDA"/>
    <w:rsid w:val="007529D1"/>
    <w:rsid w:val="007630B7"/>
    <w:rsid w:val="00767423"/>
    <w:rsid w:val="0077785F"/>
    <w:rsid w:val="00791C62"/>
    <w:rsid w:val="00792EE1"/>
    <w:rsid w:val="007C2F9D"/>
    <w:rsid w:val="007D4089"/>
    <w:rsid w:val="007D7442"/>
    <w:rsid w:val="007E15BF"/>
    <w:rsid w:val="007E6F82"/>
    <w:rsid w:val="00800857"/>
    <w:rsid w:val="008158C6"/>
    <w:rsid w:val="008269D1"/>
    <w:rsid w:val="00832679"/>
    <w:rsid w:val="00871DFD"/>
    <w:rsid w:val="0089396D"/>
    <w:rsid w:val="008A0171"/>
    <w:rsid w:val="008A0848"/>
    <w:rsid w:val="008D32E5"/>
    <w:rsid w:val="00910AA1"/>
    <w:rsid w:val="00934E64"/>
    <w:rsid w:val="009458BA"/>
    <w:rsid w:val="009523B8"/>
    <w:rsid w:val="009647FF"/>
    <w:rsid w:val="00971167"/>
    <w:rsid w:val="0098598C"/>
    <w:rsid w:val="00991067"/>
    <w:rsid w:val="009C08BE"/>
    <w:rsid w:val="009C48AE"/>
    <w:rsid w:val="009F03D6"/>
    <w:rsid w:val="009F08E8"/>
    <w:rsid w:val="009F2485"/>
    <w:rsid w:val="00A019B5"/>
    <w:rsid w:val="00A057F6"/>
    <w:rsid w:val="00A067BD"/>
    <w:rsid w:val="00A37FE1"/>
    <w:rsid w:val="00A41638"/>
    <w:rsid w:val="00A46EE8"/>
    <w:rsid w:val="00A46F04"/>
    <w:rsid w:val="00AC2C5C"/>
    <w:rsid w:val="00AD0A0E"/>
    <w:rsid w:val="00AE00EC"/>
    <w:rsid w:val="00AE4188"/>
    <w:rsid w:val="00AF5AAD"/>
    <w:rsid w:val="00AF5C4F"/>
    <w:rsid w:val="00B22B51"/>
    <w:rsid w:val="00B810A7"/>
    <w:rsid w:val="00B83B6E"/>
    <w:rsid w:val="00B954CA"/>
    <w:rsid w:val="00BB516D"/>
    <w:rsid w:val="00BB57AB"/>
    <w:rsid w:val="00BC0AE1"/>
    <w:rsid w:val="00BC6E88"/>
    <w:rsid w:val="00BD234F"/>
    <w:rsid w:val="00C0268E"/>
    <w:rsid w:val="00C241C2"/>
    <w:rsid w:val="00C40771"/>
    <w:rsid w:val="00C44C68"/>
    <w:rsid w:val="00C605ED"/>
    <w:rsid w:val="00C8628C"/>
    <w:rsid w:val="00CB037D"/>
    <w:rsid w:val="00CB0FFE"/>
    <w:rsid w:val="00CB3AA0"/>
    <w:rsid w:val="00CB4962"/>
    <w:rsid w:val="00CD10F9"/>
    <w:rsid w:val="00CD263A"/>
    <w:rsid w:val="00CD7BF7"/>
    <w:rsid w:val="00CF2467"/>
    <w:rsid w:val="00D270D8"/>
    <w:rsid w:val="00D33695"/>
    <w:rsid w:val="00D40574"/>
    <w:rsid w:val="00D65B88"/>
    <w:rsid w:val="00D72F94"/>
    <w:rsid w:val="00D80667"/>
    <w:rsid w:val="00D90A9B"/>
    <w:rsid w:val="00DA6BBB"/>
    <w:rsid w:val="00DC4C73"/>
    <w:rsid w:val="00DD16AD"/>
    <w:rsid w:val="00E02990"/>
    <w:rsid w:val="00E148DD"/>
    <w:rsid w:val="00E21734"/>
    <w:rsid w:val="00E44D1A"/>
    <w:rsid w:val="00E560BF"/>
    <w:rsid w:val="00E672B2"/>
    <w:rsid w:val="00E83A7A"/>
    <w:rsid w:val="00E85C79"/>
    <w:rsid w:val="00EE28A1"/>
    <w:rsid w:val="00F23BA4"/>
    <w:rsid w:val="00F476E8"/>
    <w:rsid w:val="00F7674A"/>
    <w:rsid w:val="00F7679B"/>
    <w:rsid w:val="00F83A89"/>
    <w:rsid w:val="00FB20EC"/>
    <w:rsid w:val="00FB3517"/>
    <w:rsid w:val="00FB4A5D"/>
    <w:rsid w:val="00FC77CA"/>
    <w:rsid w:val="00FD0377"/>
    <w:rsid w:val="00FF2C2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2B2"/>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672B2"/>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BB57A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B57AB"/>
    <w:rPr>
      <w:rFonts w:ascii="Times New Roman" w:eastAsia="新細明體" w:hAnsi="Times New Roman" w:cs="Times New Roman"/>
      <w:sz w:val="20"/>
      <w:szCs w:val="20"/>
    </w:rPr>
  </w:style>
  <w:style w:type="paragraph" w:styleId="Footer">
    <w:name w:val="footer"/>
    <w:basedOn w:val="Normal"/>
    <w:link w:val="FooterChar"/>
    <w:uiPriority w:val="99"/>
    <w:semiHidden/>
    <w:rsid w:val="00BB57A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BB57AB"/>
    <w:rPr>
      <w:rFonts w:ascii="Times New Roman" w:eastAsia="新細明體" w:hAnsi="Times New Roman" w:cs="Times New Roman"/>
      <w:sz w:val="20"/>
      <w:szCs w:val="20"/>
    </w:rPr>
  </w:style>
  <w:style w:type="paragraph" w:styleId="BodyTextIndent">
    <w:name w:val="Body Text Indent"/>
    <w:basedOn w:val="Normal"/>
    <w:link w:val="BodyTextIndentChar"/>
    <w:uiPriority w:val="99"/>
    <w:rsid w:val="008A0171"/>
    <w:pPr>
      <w:spacing w:line="440" w:lineRule="exact"/>
      <w:ind w:left="1600" w:hangingChars="500" w:hanging="1600"/>
    </w:pPr>
    <w:rPr>
      <w:rFonts w:eastAsia="標楷體"/>
      <w:sz w:val="32"/>
    </w:rPr>
  </w:style>
  <w:style w:type="character" w:customStyle="1" w:styleId="BodyTextIndentChar">
    <w:name w:val="Body Text Indent Char"/>
    <w:basedOn w:val="DefaultParagraphFont"/>
    <w:link w:val="BodyTextIndent"/>
    <w:uiPriority w:val="99"/>
    <w:locked/>
    <w:rsid w:val="008A0171"/>
    <w:rPr>
      <w:rFonts w:ascii="Times New Roman" w:eastAsia="標楷體" w:hAnsi="Times New Roman" w:cs="Times New Roman"/>
      <w:kern w:val="2"/>
      <w:sz w:val="24"/>
      <w:szCs w:val="24"/>
    </w:rPr>
  </w:style>
  <w:style w:type="paragraph" w:styleId="BodyText2">
    <w:name w:val="Body Text 2"/>
    <w:basedOn w:val="Normal"/>
    <w:link w:val="BodyText2Char"/>
    <w:uiPriority w:val="99"/>
    <w:semiHidden/>
    <w:rsid w:val="00B83B6E"/>
    <w:pPr>
      <w:spacing w:after="120" w:line="480" w:lineRule="auto"/>
    </w:pPr>
  </w:style>
  <w:style w:type="character" w:customStyle="1" w:styleId="BodyText2Char">
    <w:name w:val="Body Text 2 Char"/>
    <w:basedOn w:val="DefaultParagraphFont"/>
    <w:link w:val="BodyText2"/>
    <w:uiPriority w:val="99"/>
    <w:semiHidden/>
    <w:locked/>
    <w:rsid w:val="00B83B6E"/>
    <w:rPr>
      <w:rFonts w:ascii="Times New Roman" w:hAnsi="Times New Roman" w:cs="Times New Roman"/>
      <w:kern w:val="2"/>
      <w:sz w:val="24"/>
      <w:szCs w:val="24"/>
    </w:rPr>
  </w:style>
  <w:style w:type="paragraph" w:styleId="BodyText">
    <w:name w:val="Body Text"/>
    <w:basedOn w:val="Normal"/>
    <w:link w:val="BodyTextChar"/>
    <w:uiPriority w:val="99"/>
    <w:rsid w:val="00B83B6E"/>
    <w:pPr>
      <w:spacing w:after="120"/>
    </w:pPr>
    <w:rPr>
      <w:rFonts w:ascii="Calibri" w:hAnsi="Calibri"/>
      <w:szCs w:val="22"/>
    </w:rPr>
  </w:style>
  <w:style w:type="character" w:customStyle="1" w:styleId="BodyTextChar">
    <w:name w:val="Body Text Char"/>
    <w:basedOn w:val="DefaultParagraphFont"/>
    <w:link w:val="BodyText"/>
    <w:uiPriority w:val="99"/>
    <w:locked/>
    <w:rsid w:val="00B83B6E"/>
    <w:rPr>
      <w:rFonts w:cs="Times New Roman"/>
      <w:kern w:val="2"/>
      <w:sz w:val="22"/>
      <w:szCs w:val="22"/>
    </w:rPr>
  </w:style>
  <w:style w:type="paragraph" w:styleId="BalloonText">
    <w:name w:val="Balloon Text"/>
    <w:basedOn w:val="Normal"/>
    <w:link w:val="BalloonTextChar"/>
    <w:uiPriority w:val="99"/>
    <w:semiHidden/>
    <w:rsid w:val="00B810A7"/>
    <w:rPr>
      <w:rFonts w:ascii="Cambria" w:hAnsi="Cambria"/>
      <w:sz w:val="18"/>
      <w:szCs w:val="18"/>
    </w:rPr>
  </w:style>
  <w:style w:type="character" w:customStyle="1" w:styleId="BalloonTextChar">
    <w:name w:val="Balloon Text Char"/>
    <w:basedOn w:val="DefaultParagraphFont"/>
    <w:link w:val="BalloonText"/>
    <w:uiPriority w:val="99"/>
    <w:semiHidden/>
    <w:locked/>
    <w:rsid w:val="00B810A7"/>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5158018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Pages>
  <Words>144</Words>
  <Characters>824</Characters>
  <Application>Microsoft Office Outlook</Application>
  <DocSecurity>0</DocSecurity>
  <Lines>0</Lines>
  <Paragraphs>0</Paragraphs>
  <ScaleCrop>false</ScaleCrop>
  <Company>Collings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臺中市政府地方稅務局銷號、賦更、重溢繳退稅、查欠及抵繳欠稅作業要點修正條文對照表</dc:title>
  <dc:subject/>
  <dc:creator>100051</dc:creator>
  <cp:keywords/>
  <dc:description/>
  <cp:lastModifiedBy>f71108</cp:lastModifiedBy>
  <cp:revision>3</cp:revision>
  <cp:lastPrinted>2014-12-03T06:11:00Z</cp:lastPrinted>
  <dcterms:created xsi:type="dcterms:W3CDTF">2014-12-12T01:16:00Z</dcterms:created>
  <dcterms:modified xsi:type="dcterms:W3CDTF">2014-12-12T01:16:00Z</dcterms:modified>
</cp:coreProperties>
</file>