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A1A" w:rsidRDefault="00BC4A1A" w:rsidP="00CA440A">
      <w:pPr>
        <w:spacing w:line="460" w:lineRule="exact"/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臺中市政府水利局安全維護會報設置要點</w:t>
      </w:r>
    </w:p>
    <w:p w:rsidR="00BC4A1A" w:rsidRPr="00CA440A" w:rsidRDefault="00BC4A1A" w:rsidP="00CA440A">
      <w:pPr>
        <w:spacing w:line="460" w:lineRule="exact"/>
        <w:ind w:left="404" w:hangingChars="202" w:hanging="404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CA440A">
        <w:rPr>
          <w:rFonts w:ascii="標楷體" w:eastAsia="標楷體" w:hAnsi="標楷體"/>
          <w:color w:val="000000"/>
          <w:sz w:val="20"/>
          <w:szCs w:val="20"/>
        </w:rPr>
        <w:t>103</w:t>
      </w:r>
      <w:r w:rsidRPr="00CA440A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Pr="00CA440A">
        <w:rPr>
          <w:rFonts w:ascii="標楷體" w:eastAsia="標楷體" w:hAnsi="標楷體"/>
          <w:color w:val="000000"/>
          <w:sz w:val="20"/>
          <w:szCs w:val="20"/>
        </w:rPr>
        <w:t>10</w:t>
      </w:r>
      <w:r w:rsidRPr="00CA440A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>
        <w:rPr>
          <w:rFonts w:ascii="標楷體" w:eastAsia="標楷體" w:hAnsi="標楷體"/>
          <w:color w:val="000000"/>
          <w:sz w:val="20"/>
          <w:szCs w:val="20"/>
        </w:rPr>
        <w:t>20</w:t>
      </w:r>
      <w:r w:rsidRPr="00CA440A">
        <w:rPr>
          <w:rFonts w:ascii="標楷體" w:eastAsia="標楷體" w:hAnsi="標楷體" w:hint="eastAsia"/>
          <w:color w:val="000000"/>
          <w:sz w:val="20"/>
          <w:szCs w:val="20"/>
        </w:rPr>
        <w:t>日中市水政室字第</w:t>
      </w:r>
      <w:r w:rsidRPr="00CA440A">
        <w:rPr>
          <w:rFonts w:ascii="標楷體" w:eastAsia="標楷體" w:hAnsi="標楷體"/>
          <w:color w:val="000000"/>
          <w:sz w:val="20"/>
          <w:szCs w:val="20"/>
        </w:rPr>
        <w:t>1030066315</w:t>
      </w:r>
      <w:r w:rsidRPr="00CA440A">
        <w:rPr>
          <w:rFonts w:ascii="標楷體" w:eastAsia="標楷體" w:hAnsi="標楷體" w:hint="eastAsia"/>
          <w:color w:val="000000"/>
          <w:sz w:val="20"/>
          <w:szCs w:val="20"/>
        </w:rPr>
        <w:t>號</w:t>
      </w:r>
      <w:r>
        <w:rPr>
          <w:rFonts w:ascii="標楷體" w:eastAsia="標楷體" w:hAnsi="標楷體" w:hint="eastAsia"/>
          <w:color w:val="000000"/>
          <w:sz w:val="20"/>
          <w:szCs w:val="20"/>
        </w:rPr>
        <w:t>函訂定</w:t>
      </w:r>
      <w:bookmarkStart w:id="0" w:name="_GoBack"/>
      <w:bookmarkEnd w:id="0"/>
    </w:p>
    <w:p w:rsidR="00BC4A1A" w:rsidRDefault="00BC4A1A" w:rsidP="00CA440A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>
        <w:rPr>
          <w:rFonts w:ascii="標楷體" w:eastAsia="標楷體" w:hAnsi="標楷體" w:hint="eastAsia"/>
          <w:sz w:val="28"/>
          <w:szCs w:val="28"/>
        </w:rPr>
        <w:t>臺中市政府水利局（以下簡稱本局）設臺中市政府水利局安全維護會報（以下簡稱本會報），並訂定本要點。。</w:t>
      </w:r>
    </w:p>
    <w:p w:rsidR="00BC4A1A" w:rsidRDefault="00BC4A1A" w:rsidP="00CA440A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二、本會報任務如下：</w:t>
      </w:r>
    </w:p>
    <w:p w:rsidR="00BC4A1A" w:rsidRDefault="00BC4A1A" w:rsidP="00CA440A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>（一）本局安全維護相關計畫及措施之規劃、制訂事項。</w:t>
      </w:r>
    </w:p>
    <w:p w:rsidR="00BC4A1A" w:rsidRDefault="00BC4A1A" w:rsidP="00CA440A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>（二）本局公務機密、安全管理法令之擬訂及興革建議之審議。</w:t>
      </w:r>
    </w:p>
    <w:p w:rsidR="00BC4A1A" w:rsidRDefault="00BC4A1A" w:rsidP="00CA440A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>（三）本局有關危害或破壞事件之預防事項及處理偶突發事件之研議。</w:t>
      </w:r>
    </w:p>
    <w:p w:rsidR="00BC4A1A" w:rsidRDefault="00BC4A1A" w:rsidP="00CA440A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>（四）本局安全維護工作執行情形之督導及考核事項。</w:t>
      </w:r>
    </w:p>
    <w:p w:rsidR="00BC4A1A" w:rsidRDefault="00BC4A1A" w:rsidP="00CA440A">
      <w:pPr>
        <w:spacing w:line="500" w:lineRule="exact"/>
        <w:ind w:left="398" w:hangingChars="142" w:hanging="398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>（五）</w:t>
      </w:r>
      <w:r>
        <w:rPr>
          <w:rFonts w:eastAsia="標楷體" w:hint="eastAsia"/>
          <w:sz w:val="28"/>
          <w:szCs w:val="28"/>
        </w:rPr>
        <w:t>其他有關預防危害或破壞事件相關事宜審議事項。</w:t>
      </w:r>
    </w:p>
    <w:p w:rsidR="00BC4A1A" w:rsidRDefault="00BC4A1A" w:rsidP="00CA440A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三、本會報置召集人一人，由本局首長兼任；副召集人二人，由本局副局長兼任；委員由本局一級單位主管派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聘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兼之。</w:t>
      </w:r>
    </w:p>
    <w:p w:rsidR="00BC4A1A" w:rsidRDefault="00BC4A1A" w:rsidP="00CA440A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四、本會報每三至六個月召開會議一次，必要時得召開臨時會，均由召集人召集並擔任主席；召集人不能出席會議時，由副召集人代理，召集人及副召集人均不能出席會議時，由召集人指定委員一人代理。</w:t>
      </w:r>
    </w:p>
    <w:p w:rsidR="00BC4A1A" w:rsidRDefault="00BC4A1A" w:rsidP="00CA440A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五、本會報置執行秘書一人，由本局政風室主任兼任，承召集人之命綜理本會報事務。</w:t>
      </w:r>
    </w:p>
    <w:p w:rsidR="00BC4A1A" w:rsidRDefault="00BC4A1A" w:rsidP="00CA440A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六、本會報召開會議時，得視需要邀請有關機關單位人員或相關人士列席。</w:t>
      </w:r>
    </w:p>
    <w:p w:rsidR="00BC4A1A" w:rsidRDefault="00BC4A1A" w:rsidP="00CA440A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七、本會報成員均為無給職。</w:t>
      </w:r>
    </w:p>
    <w:p w:rsidR="00BC4A1A" w:rsidRDefault="00BC4A1A" w:rsidP="00CA440A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八、本會報所需經費由各相關單位預算項下支應。</w:t>
      </w:r>
    </w:p>
    <w:p w:rsidR="00BC4A1A" w:rsidRDefault="00BC4A1A" w:rsidP="00CA440A">
      <w:pPr>
        <w:spacing w:line="460" w:lineRule="exact"/>
      </w:pPr>
    </w:p>
    <w:p w:rsidR="00BC4A1A" w:rsidRPr="00CA440A" w:rsidRDefault="00BC4A1A"/>
    <w:sectPr w:rsidR="00BC4A1A" w:rsidRPr="00CA440A" w:rsidSect="000F64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A1A" w:rsidRDefault="00BC4A1A" w:rsidP="00D44878">
      <w:r>
        <w:separator/>
      </w:r>
    </w:p>
  </w:endnote>
  <w:endnote w:type="continuationSeparator" w:id="0">
    <w:p w:rsidR="00BC4A1A" w:rsidRDefault="00BC4A1A" w:rsidP="00D44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A1A" w:rsidRDefault="00BC4A1A" w:rsidP="00D44878">
      <w:r>
        <w:separator/>
      </w:r>
    </w:p>
  </w:footnote>
  <w:footnote w:type="continuationSeparator" w:id="0">
    <w:p w:rsidR="00BC4A1A" w:rsidRDefault="00BC4A1A" w:rsidP="00D448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1642"/>
    <w:rsid w:val="000F64EE"/>
    <w:rsid w:val="00153DC0"/>
    <w:rsid w:val="00467041"/>
    <w:rsid w:val="00521642"/>
    <w:rsid w:val="007818E2"/>
    <w:rsid w:val="00AC7FC8"/>
    <w:rsid w:val="00BC4A1A"/>
    <w:rsid w:val="00CA440A"/>
    <w:rsid w:val="00D44878"/>
    <w:rsid w:val="00EC5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40A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D44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44878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D448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4487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36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77</Words>
  <Characters>443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臺中市政府水利局安全維護會報設置要點</dc:title>
  <dc:subject/>
  <dc:creator>User</dc:creator>
  <cp:keywords/>
  <dc:description/>
  <cp:lastModifiedBy>f71108</cp:lastModifiedBy>
  <cp:revision>2</cp:revision>
  <cp:lastPrinted>2014-10-15T05:49:00Z</cp:lastPrinted>
  <dcterms:created xsi:type="dcterms:W3CDTF">2014-10-30T06:34:00Z</dcterms:created>
  <dcterms:modified xsi:type="dcterms:W3CDTF">2014-10-30T06:34:00Z</dcterms:modified>
</cp:coreProperties>
</file>