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70C8" w:rsidRPr="006F4CB0" w:rsidRDefault="00DA70C8" w:rsidP="0078785C">
      <w:pPr>
        <w:jc w:val="center"/>
        <w:rPr>
          <w:rFonts w:ascii="標楷體" w:eastAsia="標楷體" w:hAnsi="標楷體"/>
          <w:b/>
          <w:sz w:val="40"/>
          <w:szCs w:val="40"/>
        </w:rPr>
      </w:pPr>
      <w:r w:rsidRPr="006F4CB0">
        <w:rPr>
          <w:rFonts w:ascii="標楷體" w:eastAsia="標楷體" w:hAnsi="標楷體" w:hint="eastAsia"/>
          <w:b/>
          <w:sz w:val="40"/>
          <w:szCs w:val="40"/>
          <w:lang w:val="zh-TW"/>
        </w:rPr>
        <w:t>臺中市</w:t>
      </w:r>
      <w:r>
        <w:rPr>
          <w:rFonts w:ascii="標楷體" w:eastAsia="標楷體" w:hAnsi="標楷體" w:hint="eastAsia"/>
          <w:b/>
          <w:sz w:val="40"/>
          <w:szCs w:val="40"/>
          <w:lang w:val="zh-TW"/>
        </w:rPr>
        <w:t>產業園區</w:t>
      </w:r>
      <w:r w:rsidRPr="006F4CB0">
        <w:rPr>
          <w:rFonts w:ascii="標楷體" w:eastAsia="標楷體" w:hAnsi="標楷體" w:hint="eastAsia"/>
          <w:b/>
          <w:sz w:val="40"/>
          <w:szCs w:val="40"/>
        </w:rPr>
        <w:t>服務中心設置要點</w:t>
      </w:r>
    </w:p>
    <w:p w:rsidR="00DA70C8" w:rsidRPr="0078785C" w:rsidRDefault="00DA70C8" w:rsidP="0078785C">
      <w:pPr>
        <w:jc w:val="right"/>
        <w:rPr>
          <w:rFonts w:ascii="標楷體" w:eastAsia="標楷體" w:hAnsi="標楷體"/>
          <w:sz w:val="20"/>
          <w:szCs w:val="20"/>
        </w:rPr>
      </w:pPr>
      <w:smartTag w:uri="urn:schemas-microsoft-com:office:smarttags" w:element="chsdate">
        <w:smartTagPr>
          <w:attr w:name="IsROCDate" w:val="True"/>
          <w:attr w:name="IsLunarDate" w:val="False"/>
          <w:attr w:name="Day" w:val="6"/>
          <w:attr w:name="Month" w:val="10"/>
          <w:attr w:name="Year" w:val="2014"/>
        </w:smartTagPr>
        <w:r>
          <w:rPr>
            <w:rFonts w:ascii="標楷體" w:eastAsia="標楷體" w:hAnsi="標楷體" w:hint="eastAsia"/>
            <w:sz w:val="20"/>
            <w:szCs w:val="20"/>
          </w:rPr>
          <w:t>中華民國</w:t>
        </w:r>
        <w:r>
          <w:rPr>
            <w:rFonts w:ascii="標楷體" w:eastAsia="標楷體" w:hAnsi="標楷體"/>
            <w:sz w:val="20"/>
            <w:szCs w:val="20"/>
          </w:rPr>
          <w:t>103</w:t>
        </w:r>
        <w:r>
          <w:rPr>
            <w:rFonts w:ascii="標楷體" w:eastAsia="標楷體" w:hAnsi="標楷體" w:hint="eastAsia"/>
            <w:sz w:val="20"/>
            <w:szCs w:val="20"/>
          </w:rPr>
          <w:t>年</w:t>
        </w:r>
        <w:r>
          <w:rPr>
            <w:rFonts w:ascii="標楷體" w:eastAsia="標楷體" w:hAnsi="標楷體"/>
            <w:sz w:val="20"/>
            <w:szCs w:val="20"/>
          </w:rPr>
          <w:t>10</w:t>
        </w:r>
        <w:r>
          <w:rPr>
            <w:rFonts w:ascii="標楷體" w:eastAsia="標楷體" w:hAnsi="標楷體" w:hint="eastAsia"/>
            <w:sz w:val="20"/>
            <w:szCs w:val="20"/>
          </w:rPr>
          <w:t>月</w:t>
        </w:r>
        <w:r>
          <w:rPr>
            <w:rFonts w:ascii="標楷體" w:eastAsia="標楷體" w:hAnsi="標楷體"/>
            <w:sz w:val="20"/>
            <w:szCs w:val="20"/>
          </w:rPr>
          <w:t>6</w:t>
        </w:r>
        <w:bookmarkStart w:id="0" w:name="_GoBack"/>
        <w:bookmarkEnd w:id="0"/>
        <w:r>
          <w:rPr>
            <w:rFonts w:ascii="標楷體" w:eastAsia="標楷體" w:hAnsi="標楷體" w:hint="eastAsia"/>
            <w:sz w:val="20"/>
            <w:szCs w:val="20"/>
          </w:rPr>
          <w:t>日</w:t>
        </w:r>
      </w:smartTag>
      <w:r w:rsidRPr="0078785C">
        <w:rPr>
          <w:rFonts w:ascii="標楷體" w:eastAsia="標楷體" w:hAnsi="標楷體" w:hint="eastAsia"/>
          <w:sz w:val="20"/>
          <w:szCs w:val="20"/>
        </w:rPr>
        <w:t>府授人企</w:t>
      </w:r>
      <w:r>
        <w:rPr>
          <w:rFonts w:ascii="標楷體" w:eastAsia="標楷體" w:hAnsi="標楷體" w:hint="eastAsia"/>
          <w:sz w:val="20"/>
          <w:szCs w:val="20"/>
        </w:rPr>
        <w:t>字第</w:t>
      </w:r>
      <w:r>
        <w:rPr>
          <w:rFonts w:ascii="標楷體" w:eastAsia="標楷體" w:hAnsi="標楷體"/>
          <w:sz w:val="20"/>
          <w:szCs w:val="20"/>
        </w:rPr>
        <w:t>1030199951</w:t>
      </w:r>
      <w:r>
        <w:rPr>
          <w:rFonts w:ascii="標楷體" w:eastAsia="標楷體" w:hAnsi="標楷體" w:hint="eastAsia"/>
          <w:sz w:val="20"/>
          <w:szCs w:val="20"/>
        </w:rPr>
        <w:t>號函訂定</w:t>
      </w:r>
    </w:p>
    <w:p w:rsidR="00DA70C8" w:rsidRPr="0078785C" w:rsidRDefault="00DA70C8" w:rsidP="0078785C">
      <w:pPr>
        <w:pStyle w:val="a"/>
        <w:numPr>
          <w:ilvl w:val="0"/>
          <w:numId w:val="16"/>
        </w:numPr>
        <w:spacing w:line="460" w:lineRule="exact"/>
        <w:ind w:left="567" w:hanging="567"/>
        <w:rPr>
          <w:rFonts w:ascii="標楷體" w:eastAsia="標楷體" w:hAnsi="標楷體"/>
          <w:sz w:val="28"/>
          <w:szCs w:val="28"/>
        </w:rPr>
      </w:pPr>
      <w:r w:rsidRPr="008C0601">
        <w:rPr>
          <w:rFonts w:ascii="標楷體" w:eastAsia="標楷體" w:hAnsi="標楷體" w:hint="eastAsia"/>
          <w:sz w:val="28"/>
          <w:szCs w:val="28"/>
        </w:rPr>
        <w:t>本要點依產業創新條例第五十條第二項規定訂定之。</w:t>
      </w:r>
    </w:p>
    <w:p w:rsidR="00DA70C8" w:rsidRPr="0078785C" w:rsidRDefault="00DA70C8" w:rsidP="0078785C">
      <w:pPr>
        <w:pStyle w:val="a"/>
        <w:numPr>
          <w:ilvl w:val="0"/>
          <w:numId w:val="16"/>
        </w:numPr>
        <w:spacing w:line="460" w:lineRule="exact"/>
        <w:ind w:left="567" w:hanging="567"/>
        <w:rPr>
          <w:rFonts w:ascii="標楷體" w:eastAsia="標楷體" w:hAnsi="標楷體"/>
          <w:sz w:val="28"/>
          <w:szCs w:val="28"/>
        </w:rPr>
      </w:pPr>
      <w:r w:rsidRPr="008C0601">
        <w:rPr>
          <w:rFonts w:ascii="標楷體" w:eastAsia="標楷體" w:hAnsi="標楷體" w:hint="eastAsia"/>
          <w:sz w:val="28"/>
          <w:szCs w:val="28"/>
        </w:rPr>
        <w:t>本要點所稱產業園區，係指臺中市政府（以下簡稱本府）依促進產業升級條例或產業創新條例開發之工業園區。</w:t>
      </w:r>
    </w:p>
    <w:p w:rsidR="00DA70C8" w:rsidRPr="0078785C" w:rsidRDefault="00DA70C8" w:rsidP="0078785C">
      <w:pPr>
        <w:pStyle w:val="a"/>
        <w:numPr>
          <w:ilvl w:val="0"/>
          <w:numId w:val="16"/>
        </w:numPr>
        <w:spacing w:line="460" w:lineRule="exact"/>
        <w:ind w:left="567" w:hanging="567"/>
        <w:rPr>
          <w:rFonts w:ascii="標楷體" w:eastAsia="標楷體" w:hAnsi="標楷體"/>
          <w:sz w:val="28"/>
          <w:szCs w:val="28"/>
        </w:rPr>
      </w:pPr>
      <w:r w:rsidRPr="008C0601">
        <w:rPr>
          <w:rFonts w:ascii="標楷體" w:eastAsia="標楷體" w:hAnsi="標楷體" w:hint="eastAsia"/>
          <w:sz w:val="28"/>
          <w:szCs w:val="28"/>
        </w:rPr>
        <w:t>本府</w:t>
      </w:r>
      <w:r w:rsidRPr="008C0601">
        <w:rPr>
          <w:rFonts w:ascii="標楷體" w:eastAsia="標楷體" w:hAnsi="標楷體" w:hint="eastAsia"/>
          <w:sz w:val="28"/>
          <w:szCs w:val="28"/>
          <w:lang w:val="zh-TW"/>
        </w:rPr>
        <w:t>為辦理臺中市產業園區</w:t>
      </w:r>
      <w:r w:rsidRPr="008C0601">
        <w:rPr>
          <w:rFonts w:ascii="標楷體" w:eastAsia="標楷體" w:hAnsi="標楷體" w:hint="eastAsia"/>
          <w:sz w:val="28"/>
          <w:szCs w:val="28"/>
        </w:rPr>
        <w:t>內公共設施用地、公共建築物與設施之管理維護及對進駐廠商服務輔導事宜</w:t>
      </w:r>
      <w:r w:rsidRPr="008C0601">
        <w:rPr>
          <w:rFonts w:ascii="標楷體" w:eastAsia="標楷體" w:hAnsi="標楷體" w:hint="eastAsia"/>
          <w:sz w:val="28"/>
          <w:szCs w:val="28"/>
          <w:lang w:val="zh-TW"/>
        </w:rPr>
        <w:t>，設臺中市產業園區</w:t>
      </w:r>
      <w:r w:rsidRPr="008C0601">
        <w:rPr>
          <w:rFonts w:ascii="標楷體" w:eastAsia="標楷體" w:hAnsi="標楷體" w:hint="eastAsia"/>
          <w:sz w:val="28"/>
          <w:szCs w:val="28"/>
        </w:rPr>
        <w:t>服務中心（以下簡稱服務中心）。</w:t>
      </w:r>
    </w:p>
    <w:p w:rsidR="00DA70C8" w:rsidRPr="0078785C" w:rsidRDefault="00DA70C8" w:rsidP="0078785C">
      <w:pPr>
        <w:pStyle w:val="a"/>
        <w:numPr>
          <w:ilvl w:val="0"/>
          <w:numId w:val="16"/>
        </w:numPr>
        <w:spacing w:line="460" w:lineRule="exact"/>
        <w:ind w:left="567" w:hanging="567"/>
        <w:rPr>
          <w:rFonts w:ascii="標楷體" w:eastAsia="標楷體" w:hAnsi="標楷體"/>
          <w:sz w:val="28"/>
          <w:szCs w:val="28"/>
        </w:rPr>
      </w:pPr>
      <w:r w:rsidRPr="008C0601">
        <w:rPr>
          <w:rFonts w:ascii="標楷體" w:eastAsia="標楷體" w:hAnsi="標楷體" w:hint="eastAsia"/>
          <w:sz w:val="28"/>
          <w:szCs w:val="28"/>
        </w:rPr>
        <w:t>服務中心置主任一人，綜理服務中心各項業務，並指揮監督所屬人員。</w:t>
      </w:r>
    </w:p>
    <w:p w:rsidR="00DA70C8" w:rsidRPr="008C0601" w:rsidRDefault="00DA70C8" w:rsidP="0078785C">
      <w:pPr>
        <w:pStyle w:val="a"/>
        <w:numPr>
          <w:ilvl w:val="0"/>
          <w:numId w:val="16"/>
        </w:numPr>
        <w:spacing w:line="460" w:lineRule="exact"/>
        <w:ind w:left="567" w:hanging="567"/>
        <w:rPr>
          <w:rFonts w:ascii="標楷體" w:eastAsia="標楷體" w:hAnsi="標楷體"/>
          <w:sz w:val="28"/>
          <w:szCs w:val="28"/>
        </w:rPr>
      </w:pPr>
      <w:r w:rsidRPr="008C0601">
        <w:rPr>
          <w:rFonts w:ascii="標楷體" w:eastAsia="標楷體" w:hAnsi="標楷體" w:hint="eastAsia"/>
          <w:sz w:val="28"/>
          <w:szCs w:val="28"/>
        </w:rPr>
        <w:t>服務中心下設第一組及第二組，分別掌理下列事項：</w:t>
      </w:r>
    </w:p>
    <w:p w:rsidR="00DA70C8" w:rsidRPr="008C0601" w:rsidRDefault="00DA70C8" w:rsidP="0078785C">
      <w:pPr>
        <w:pStyle w:val="a"/>
        <w:numPr>
          <w:ilvl w:val="0"/>
          <w:numId w:val="4"/>
        </w:numPr>
        <w:spacing w:line="460" w:lineRule="exact"/>
        <w:ind w:left="1276" w:hanging="632"/>
        <w:rPr>
          <w:rFonts w:ascii="標楷體" w:eastAsia="標楷體" w:hAnsi="標楷體"/>
          <w:sz w:val="28"/>
          <w:szCs w:val="28"/>
        </w:rPr>
      </w:pPr>
      <w:r w:rsidRPr="008C0601">
        <w:rPr>
          <w:rFonts w:ascii="標楷體" w:eastAsia="標楷體" w:hAnsi="標楷體" w:hint="eastAsia"/>
          <w:sz w:val="28"/>
          <w:szCs w:val="28"/>
        </w:rPr>
        <w:t>第一組：置組長一人、組員七人，掌理精密機械科技創新園區、太平產業園區及鄰近產業園區之文書、企劃、統計、出納、庶務、人事管理、園區內公共設施管理維護、污水處理廠及園區環境清理與景觀維護作業等事項。</w:t>
      </w:r>
    </w:p>
    <w:p w:rsidR="00DA70C8" w:rsidRPr="0078785C" w:rsidRDefault="00DA70C8" w:rsidP="0078785C">
      <w:pPr>
        <w:pStyle w:val="a"/>
        <w:numPr>
          <w:ilvl w:val="0"/>
          <w:numId w:val="4"/>
        </w:numPr>
        <w:spacing w:line="460" w:lineRule="exact"/>
        <w:ind w:left="1276" w:hanging="632"/>
        <w:rPr>
          <w:rFonts w:ascii="標楷體" w:eastAsia="標楷體" w:hAnsi="標楷體"/>
          <w:sz w:val="28"/>
          <w:szCs w:val="28"/>
        </w:rPr>
      </w:pPr>
      <w:r w:rsidRPr="008C0601">
        <w:rPr>
          <w:rFonts w:ascii="標楷體" w:eastAsia="標楷體" w:hAnsi="標楷體" w:hint="eastAsia"/>
          <w:sz w:val="28"/>
          <w:szCs w:val="28"/>
        </w:rPr>
        <w:t>第二組：置組長一人、組員五人，掌理神岡豐洲科技工業園區、潭子聚興產業園區及鄰近產業園區之文書、企劃、統計、出納、庶務、人事管理、園區內公共設施管理維護、污水處理廠及園區環境清理與景觀維護作業等事項。</w:t>
      </w:r>
    </w:p>
    <w:p w:rsidR="00DA70C8" w:rsidRPr="0078785C" w:rsidRDefault="00DA70C8" w:rsidP="0078785C">
      <w:pPr>
        <w:pStyle w:val="ListParagraph"/>
        <w:numPr>
          <w:ilvl w:val="0"/>
          <w:numId w:val="28"/>
        </w:numPr>
        <w:spacing w:line="460" w:lineRule="exact"/>
        <w:ind w:leftChars="0" w:left="630" w:hanging="620"/>
        <w:rPr>
          <w:rFonts w:ascii="標楷體" w:eastAsia="標楷體" w:hAnsi="標楷體"/>
          <w:sz w:val="28"/>
          <w:szCs w:val="28"/>
        </w:rPr>
      </w:pPr>
      <w:r w:rsidRPr="008C0601">
        <w:rPr>
          <w:rFonts w:ascii="標楷體" w:eastAsia="標楷體" w:hAnsi="標楷體" w:hint="eastAsia"/>
          <w:sz w:val="28"/>
          <w:szCs w:val="28"/>
        </w:rPr>
        <w:t>產業園區由服務中心統籌管理。服務中心人員編組如附表。</w:t>
      </w:r>
    </w:p>
    <w:p w:rsidR="00DA70C8" w:rsidRPr="008C0601" w:rsidRDefault="00DA70C8" w:rsidP="0078785C">
      <w:pPr>
        <w:pStyle w:val="ListParagraph"/>
        <w:numPr>
          <w:ilvl w:val="0"/>
          <w:numId w:val="28"/>
        </w:numPr>
        <w:spacing w:line="460" w:lineRule="exact"/>
        <w:ind w:leftChars="0" w:left="630" w:hanging="620"/>
        <w:rPr>
          <w:rFonts w:ascii="標楷體" w:eastAsia="標楷體" w:hAnsi="標楷體"/>
          <w:sz w:val="28"/>
          <w:szCs w:val="28"/>
        </w:rPr>
      </w:pPr>
      <w:r w:rsidRPr="008C0601">
        <w:rPr>
          <w:rFonts w:ascii="標楷體" w:eastAsia="標楷體" w:hAnsi="標楷體" w:hint="eastAsia"/>
          <w:sz w:val="28"/>
          <w:szCs w:val="28"/>
        </w:rPr>
        <w:t>服務中心人員以約僱、約聘或約用方式進用，或由本府經濟發展局人員派兼之。</w:t>
      </w:r>
    </w:p>
    <w:p w:rsidR="00DA70C8" w:rsidRPr="008C0601" w:rsidRDefault="00DA70C8" w:rsidP="0078785C">
      <w:pPr>
        <w:pStyle w:val="a"/>
        <w:spacing w:line="460" w:lineRule="exact"/>
        <w:ind w:leftChars="235" w:left="564" w:firstLine="1"/>
        <w:rPr>
          <w:rFonts w:ascii="標楷體" w:eastAsia="標楷體" w:hAnsi="標楷體"/>
          <w:sz w:val="28"/>
          <w:szCs w:val="28"/>
        </w:rPr>
      </w:pPr>
      <w:r w:rsidRPr="008C0601">
        <w:rPr>
          <w:rFonts w:ascii="標楷體" w:eastAsia="標楷體" w:hAnsi="標楷體" w:hint="eastAsia"/>
          <w:sz w:val="28"/>
          <w:szCs w:val="28"/>
        </w:rPr>
        <w:t>前項兼任人員為無給職。</w:t>
      </w:r>
    </w:p>
    <w:p w:rsidR="00DA70C8" w:rsidRPr="008C0601" w:rsidRDefault="00DA70C8" w:rsidP="0078785C">
      <w:pPr>
        <w:pStyle w:val="a"/>
        <w:spacing w:line="460" w:lineRule="exact"/>
        <w:ind w:left="567"/>
        <w:rPr>
          <w:rFonts w:ascii="標楷體" w:eastAsia="標楷體" w:hAnsi="標楷體"/>
          <w:sz w:val="28"/>
          <w:szCs w:val="28"/>
        </w:rPr>
      </w:pPr>
      <w:r w:rsidRPr="008C0601">
        <w:rPr>
          <w:rFonts w:ascii="標楷體" w:eastAsia="標楷體" w:hAnsi="標楷體" w:hint="eastAsia"/>
          <w:sz w:val="28"/>
          <w:szCs w:val="28"/>
        </w:rPr>
        <w:t>服務中心人員之遴用、薪給與管理，除依聘用人員聘用條例、行政院暨所屬機關約僱人員僱用辦法及臺中市政府暨所屬機關學校約用人員及業務助理僱用及管理要點規定外，亦依本要點及其他相關規定。</w:t>
      </w:r>
    </w:p>
    <w:p w:rsidR="00DA70C8" w:rsidRPr="00303B9B" w:rsidRDefault="00DA70C8" w:rsidP="0078785C">
      <w:pPr>
        <w:pStyle w:val="a"/>
        <w:numPr>
          <w:ilvl w:val="0"/>
          <w:numId w:val="27"/>
        </w:numPr>
        <w:spacing w:line="460" w:lineRule="exact"/>
        <w:ind w:left="567" w:hanging="567"/>
        <w:rPr>
          <w:rFonts w:ascii="標楷體" w:eastAsia="標楷體" w:hAnsi="標楷體"/>
          <w:sz w:val="28"/>
          <w:szCs w:val="28"/>
        </w:rPr>
      </w:pPr>
      <w:r w:rsidRPr="00303B9B">
        <w:rPr>
          <w:rFonts w:ascii="標楷體" w:eastAsia="標楷體" w:hAnsi="標楷體" w:hint="eastAsia"/>
          <w:sz w:val="28"/>
          <w:szCs w:val="28"/>
        </w:rPr>
        <w:t>服務中心所需各項經費，由本府經濟發展局編列預算支應。</w:t>
      </w:r>
    </w:p>
    <w:sectPr w:rsidR="00DA70C8" w:rsidRPr="00303B9B" w:rsidSect="0078785C">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70C8" w:rsidRDefault="00DA70C8" w:rsidP="00AC1B6D">
      <w:r>
        <w:separator/>
      </w:r>
    </w:p>
  </w:endnote>
  <w:endnote w:type="continuationSeparator" w:id="0">
    <w:p w:rsidR="00DA70C8" w:rsidRDefault="00DA70C8" w:rsidP="00AC1B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300000000000000"/>
    <w:charset w:val="88"/>
    <w:family w:val="roman"/>
    <w:pitch w:val="variable"/>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70C8" w:rsidRDefault="00DA70C8" w:rsidP="00AC1B6D">
      <w:r>
        <w:separator/>
      </w:r>
    </w:p>
  </w:footnote>
  <w:footnote w:type="continuationSeparator" w:id="0">
    <w:p w:rsidR="00DA70C8" w:rsidRDefault="00DA70C8" w:rsidP="00AC1B6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4003E"/>
    <w:multiLevelType w:val="hybridMultilevel"/>
    <w:tmpl w:val="E6FAA8D8"/>
    <w:lvl w:ilvl="0" w:tplc="ADAAE0D0">
      <w:start w:val="6"/>
      <w:numFmt w:val="taiwaneseCountingThousand"/>
      <w:lvlText w:val="%1、"/>
      <w:lvlJc w:val="left"/>
      <w:pPr>
        <w:ind w:left="93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87530C7"/>
    <w:multiLevelType w:val="hybridMultilevel"/>
    <w:tmpl w:val="E0F2262E"/>
    <w:lvl w:ilvl="0" w:tplc="0409000F">
      <w:start w:val="1"/>
      <w:numFmt w:val="decimal"/>
      <w:lvlText w:val="%1."/>
      <w:lvlJc w:val="left"/>
      <w:pPr>
        <w:ind w:left="1047" w:hanging="480"/>
      </w:pPr>
      <w:rPr>
        <w:rFonts w:cs="Times New Roman"/>
      </w:rPr>
    </w:lvl>
    <w:lvl w:ilvl="1" w:tplc="04090019" w:tentative="1">
      <w:start w:val="1"/>
      <w:numFmt w:val="ideographTraditional"/>
      <w:lvlText w:val="%2、"/>
      <w:lvlJc w:val="left"/>
      <w:pPr>
        <w:ind w:left="1527" w:hanging="480"/>
      </w:pPr>
      <w:rPr>
        <w:rFonts w:cs="Times New Roman"/>
      </w:rPr>
    </w:lvl>
    <w:lvl w:ilvl="2" w:tplc="0409001B" w:tentative="1">
      <w:start w:val="1"/>
      <w:numFmt w:val="lowerRoman"/>
      <w:lvlText w:val="%3."/>
      <w:lvlJc w:val="right"/>
      <w:pPr>
        <w:ind w:left="2007" w:hanging="480"/>
      </w:pPr>
      <w:rPr>
        <w:rFonts w:cs="Times New Roman"/>
      </w:rPr>
    </w:lvl>
    <w:lvl w:ilvl="3" w:tplc="0409000F" w:tentative="1">
      <w:start w:val="1"/>
      <w:numFmt w:val="decimal"/>
      <w:lvlText w:val="%4."/>
      <w:lvlJc w:val="left"/>
      <w:pPr>
        <w:ind w:left="2487" w:hanging="480"/>
      </w:pPr>
      <w:rPr>
        <w:rFonts w:cs="Times New Roman"/>
      </w:rPr>
    </w:lvl>
    <w:lvl w:ilvl="4" w:tplc="04090019" w:tentative="1">
      <w:start w:val="1"/>
      <w:numFmt w:val="ideographTraditional"/>
      <w:lvlText w:val="%5、"/>
      <w:lvlJc w:val="left"/>
      <w:pPr>
        <w:ind w:left="2967" w:hanging="480"/>
      </w:pPr>
      <w:rPr>
        <w:rFonts w:cs="Times New Roman"/>
      </w:rPr>
    </w:lvl>
    <w:lvl w:ilvl="5" w:tplc="0409001B" w:tentative="1">
      <w:start w:val="1"/>
      <w:numFmt w:val="lowerRoman"/>
      <w:lvlText w:val="%6."/>
      <w:lvlJc w:val="right"/>
      <w:pPr>
        <w:ind w:left="3447" w:hanging="480"/>
      </w:pPr>
      <w:rPr>
        <w:rFonts w:cs="Times New Roman"/>
      </w:rPr>
    </w:lvl>
    <w:lvl w:ilvl="6" w:tplc="0409000F" w:tentative="1">
      <w:start w:val="1"/>
      <w:numFmt w:val="decimal"/>
      <w:lvlText w:val="%7."/>
      <w:lvlJc w:val="left"/>
      <w:pPr>
        <w:ind w:left="3927" w:hanging="480"/>
      </w:pPr>
      <w:rPr>
        <w:rFonts w:cs="Times New Roman"/>
      </w:rPr>
    </w:lvl>
    <w:lvl w:ilvl="7" w:tplc="04090019" w:tentative="1">
      <w:start w:val="1"/>
      <w:numFmt w:val="ideographTraditional"/>
      <w:lvlText w:val="%8、"/>
      <w:lvlJc w:val="left"/>
      <w:pPr>
        <w:ind w:left="4407" w:hanging="480"/>
      </w:pPr>
      <w:rPr>
        <w:rFonts w:cs="Times New Roman"/>
      </w:rPr>
    </w:lvl>
    <w:lvl w:ilvl="8" w:tplc="0409001B" w:tentative="1">
      <w:start w:val="1"/>
      <w:numFmt w:val="lowerRoman"/>
      <w:lvlText w:val="%9."/>
      <w:lvlJc w:val="right"/>
      <w:pPr>
        <w:ind w:left="4887" w:hanging="480"/>
      </w:pPr>
      <w:rPr>
        <w:rFonts w:cs="Times New Roman"/>
      </w:rPr>
    </w:lvl>
  </w:abstractNum>
  <w:abstractNum w:abstractNumId="2">
    <w:nsid w:val="0C2A667A"/>
    <w:multiLevelType w:val="hybridMultilevel"/>
    <w:tmpl w:val="4B68628C"/>
    <w:lvl w:ilvl="0" w:tplc="994C94CA">
      <w:start w:val="1"/>
      <w:numFmt w:val="taiwaneseCountingThousand"/>
      <w:lvlText w:val="%1、"/>
      <w:lvlJc w:val="left"/>
      <w:pPr>
        <w:ind w:left="30" w:hanging="3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11E23F8B"/>
    <w:multiLevelType w:val="hybridMultilevel"/>
    <w:tmpl w:val="16482C1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1AF448A5"/>
    <w:multiLevelType w:val="hybridMultilevel"/>
    <w:tmpl w:val="D1A89102"/>
    <w:lvl w:ilvl="0" w:tplc="8552FBFE">
      <w:start w:val="1"/>
      <w:numFmt w:val="decimal"/>
      <w:lvlText w:val="%1."/>
      <w:lvlJc w:val="left"/>
      <w:pPr>
        <w:ind w:left="720" w:hanging="360"/>
      </w:pPr>
      <w:rPr>
        <w:rFonts w:ascii="標楷體" w:eastAsia="標楷體" w:hAnsi="標楷體" w:cs="新細明體" w:hint="default"/>
        <w:sz w:val="28"/>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5">
    <w:nsid w:val="24522798"/>
    <w:multiLevelType w:val="hybridMultilevel"/>
    <w:tmpl w:val="41061420"/>
    <w:lvl w:ilvl="0" w:tplc="994C94CA">
      <w:start w:val="1"/>
      <w:numFmt w:val="taiwaneseCountingThousand"/>
      <w:lvlText w:val="%1、"/>
      <w:lvlJc w:val="left"/>
      <w:pPr>
        <w:ind w:left="30" w:hanging="3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2922456B"/>
    <w:multiLevelType w:val="hybridMultilevel"/>
    <w:tmpl w:val="C9AA11DC"/>
    <w:lvl w:ilvl="0" w:tplc="F3CA557E">
      <w:start w:val="1"/>
      <w:numFmt w:val="decimal"/>
      <w:lvlText w:val="%1."/>
      <w:lvlJc w:val="left"/>
      <w:pPr>
        <w:ind w:left="720" w:hanging="360"/>
      </w:pPr>
      <w:rPr>
        <w:rFonts w:ascii="新細明體" w:eastAsia="新細明體" w:hAnsi="新細明體" w:cs="新細明體"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2EFF2714"/>
    <w:multiLevelType w:val="hybridMultilevel"/>
    <w:tmpl w:val="D80A85D0"/>
    <w:lvl w:ilvl="0" w:tplc="994C94CA">
      <w:start w:val="1"/>
      <w:numFmt w:val="taiwaneseCountingThousand"/>
      <w:lvlText w:val="%1、"/>
      <w:lvlJc w:val="left"/>
      <w:pPr>
        <w:ind w:left="30" w:hanging="3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2F842753"/>
    <w:multiLevelType w:val="hybridMultilevel"/>
    <w:tmpl w:val="901284BC"/>
    <w:lvl w:ilvl="0" w:tplc="7D22F8FC">
      <w:start w:val="1"/>
      <w:numFmt w:val="taiwaneseCountingThousand"/>
      <w:lvlText w:val="(%1)"/>
      <w:lvlJc w:val="left"/>
      <w:pPr>
        <w:ind w:left="1607" w:hanging="480"/>
      </w:pPr>
      <w:rPr>
        <w:rFonts w:cs="Times New Roman" w:hint="default"/>
      </w:rPr>
    </w:lvl>
    <w:lvl w:ilvl="1" w:tplc="04090019" w:tentative="1">
      <w:start w:val="1"/>
      <w:numFmt w:val="ideographTraditional"/>
      <w:lvlText w:val="%2、"/>
      <w:lvlJc w:val="left"/>
      <w:pPr>
        <w:ind w:left="2087" w:hanging="480"/>
      </w:pPr>
      <w:rPr>
        <w:rFonts w:cs="Times New Roman"/>
      </w:rPr>
    </w:lvl>
    <w:lvl w:ilvl="2" w:tplc="0409001B" w:tentative="1">
      <w:start w:val="1"/>
      <w:numFmt w:val="lowerRoman"/>
      <w:lvlText w:val="%3."/>
      <w:lvlJc w:val="right"/>
      <w:pPr>
        <w:ind w:left="2567" w:hanging="480"/>
      </w:pPr>
      <w:rPr>
        <w:rFonts w:cs="Times New Roman"/>
      </w:rPr>
    </w:lvl>
    <w:lvl w:ilvl="3" w:tplc="0409000F" w:tentative="1">
      <w:start w:val="1"/>
      <w:numFmt w:val="decimal"/>
      <w:lvlText w:val="%4."/>
      <w:lvlJc w:val="left"/>
      <w:pPr>
        <w:ind w:left="3047" w:hanging="480"/>
      </w:pPr>
      <w:rPr>
        <w:rFonts w:cs="Times New Roman"/>
      </w:rPr>
    </w:lvl>
    <w:lvl w:ilvl="4" w:tplc="04090019" w:tentative="1">
      <w:start w:val="1"/>
      <w:numFmt w:val="ideographTraditional"/>
      <w:lvlText w:val="%5、"/>
      <w:lvlJc w:val="left"/>
      <w:pPr>
        <w:ind w:left="3527" w:hanging="480"/>
      </w:pPr>
      <w:rPr>
        <w:rFonts w:cs="Times New Roman"/>
      </w:rPr>
    </w:lvl>
    <w:lvl w:ilvl="5" w:tplc="0409001B" w:tentative="1">
      <w:start w:val="1"/>
      <w:numFmt w:val="lowerRoman"/>
      <w:lvlText w:val="%6."/>
      <w:lvlJc w:val="right"/>
      <w:pPr>
        <w:ind w:left="4007" w:hanging="480"/>
      </w:pPr>
      <w:rPr>
        <w:rFonts w:cs="Times New Roman"/>
      </w:rPr>
    </w:lvl>
    <w:lvl w:ilvl="6" w:tplc="0409000F" w:tentative="1">
      <w:start w:val="1"/>
      <w:numFmt w:val="decimal"/>
      <w:lvlText w:val="%7."/>
      <w:lvlJc w:val="left"/>
      <w:pPr>
        <w:ind w:left="4487" w:hanging="480"/>
      </w:pPr>
      <w:rPr>
        <w:rFonts w:cs="Times New Roman"/>
      </w:rPr>
    </w:lvl>
    <w:lvl w:ilvl="7" w:tplc="04090019" w:tentative="1">
      <w:start w:val="1"/>
      <w:numFmt w:val="ideographTraditional"/>
      <w:lvlText w:val="%8、"/>
      <w:lvlJc w:val="left"/>
      <w:pPr>
        <w:ind w:left="4967" w:hanging="480"/>
      </w:pPr>
      <w:rPr>
        <w:rFonts w:cs="Times New Roman"/>
      </w:rPr>
    </w:lvl>
    <w:lvl w:ilvl="8" w:tplc="0409001B" w:tentative="1">
      <w:start w:val="1"/>
      <w:numFmt w:val="lowerRoman"/>
      <w:lvlText w:val="%9."/>
      <w:lvlJc w:val="right"/>
      <w:pPr>
        <w:ind w:left="5447" w:hanging="480"/>
      </w:pPr>
      <w:rPr>
        <w:rFonts w:cs="Times New Roman"/>
      </w:rPr>
    </w:lvl>
  </w:abstractNum>
  <w:abstractNum w:abstractNumId="9">
    <w:nsid w:val="33631DB4"/>
    <w:multiLevelType w:val="hybridMultilevel"/>
    <w:tmpl w:val="928440B8"/>
    <w:lvl w:ilvl="0" w:tplc="04A697CE">
      <w:start w:val="6"/>
      <w:numFmt w:val="taiwaneseCountingThousand"/>
      <w:lvlText w:val="%1、"/>
      <w:lvlJc w:val="left"/>
      <w:pPr>
        <w:ind w:left="30" w:hanging="3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3921597E"/>
    <w:multiLevelType w:val="hybridMultilevel"/>
    <w:tmpl w:val="84868B1A"/>
    <w:lvl w:ilvl="0" w:tplc="911EC524">
      <w:start w:val="1"/>
      <w:numFmt w:val="decimal"/>
      <w:lvlText w:val="%1."/>
      <w:lvlJc w:val="left"/>
      <w:pPr>
        <w:ind w:left="720" w:hanging="360"/>
      </w:pPr>
      <w:rPr>
        <w:rFonts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11">
    <w:nsid w:val="3CCF0DB9"/>
    <w:multiLevelType w:val="hybridMultilevel"/>
    <w:tmpl w:val="41E8CAFE"/>
    <w:lvl w:ilvl="0" w:tplc="0409000F">
      <w:start w:val="1"/>
      <w:numFmt w:val="decimal"/>
      <w:lvlText w:val="%1."/>
      <w:lvlJc w:val="left"/>
      <w:pPr>
        <w:ind w:left="566" w:hanging="480"/>
      </w:pPr>
      <w:rPr>
        <w:rFonts w:cs="Times New Roman"/>
      </w:rPr>
    </w:lvl>
    <w:lvl w:ilvl="1" w:tplc="04090019" w:tentative="1">
      <w:start w:val="1"/>
      <w:numFmt w:val="ideographTraditional"/>
      <w:lvlText w:val="%2、"/>
      <w:lvlJc w:val="left"/>
      <w:pPr>
        <w:ind w:left="1046" w:hanging="480"/>
      </w:pPr>
      <w:rPr>
        <w:rFonts w:cs="Times New Roman"/>
      </w:rPr>
    </w:lvl>
    <w:lvl w:ilvl="2" w:tplc="0409001B" w:tentative="1">
      <w:start w:val="1"/>
      <w:numFmt w:val="lowerRoman"/>
      <w:lvlText w:val="%3."/>
      <w:lvlJc w:val="right"/>
      <w:pPr>
        <w:ind w:left="1526" w:hanging="480"/>
      </w:pPr>
      <w:rPr>
        <w:rFonts w:cs="Times New Roman"/>
      </w:rPr>
    </w:lvl>
    <w:lvl w:ilvl="3" w:tplc="0409000F" w:tentative="1">
      <w:start w:val="1"/>
      <w:numFmt w:val="decimal"/>
      <w:lvlText w:val="%4."/>
      <w:lvlJc w:val="left"/>
      <w:pPr>
        <w:ind w:left="2006" w:hanging="480"/>
      </w:pPr>
      <w:rPr>
        <w:rFonts w:cs="Times New Roman"/>
      </w:rPr>
    </w:lvl>
    <w:lvl w:ilvl="4" w:tplc="04090019" w:tentative="1">
      <w:start w:val="1"/>
      <w:numFmt w:val="ideographTraditional"/>
      <w:lvlText w:val="%5、"/>
      <w:lvlJc w:val="left"/>
      <w:pPr>
        <w:ind w:left="2486" w:hanging="480"/>
      </w:pPr>
      <w:rPr>
        <w:rFonts w:cs="Times New Roman"/>
      </w:rPr>
    </w:lvl>
    <w:lvl w:ilvl="5" w:tplc="0409001B" w:tentative="1">
      <w:start w:val="1"/>
      <w:numFmt w:val="lowerRoman"/>
      <w:lvlText w:val="%6."/>
      <w:lvlJc w:val="right"/>
      <w:pPr>
        <w:ind w:left="2966" w:hanging="480"/>
      </w:pPr>
      <w:rPr>
        <w:rFonts w:cs="Times New Roman"/>
      </w:rPr>
    </w:lvl>
    <w:lvl w:ilvl="6" w:tplc="0409000F" w:tentative="1">
      <w:start w:val="1"/>
      <w:numFmt w:val="decimal"/>
      <w:lvlText w:val="%7."/>
      <w:lvlJc w:val="left"/>
      <w:pPr>
        <w:ind w:left="3446" w:hanging="480"/>
      </w:pPr>
      <w:rPr>
        <w:rFonts w:cs="Times New Roman"/>
      </w:rPr>
    </w:lvl>
    <w:lvl w:ilvl="7" w:tplc="04090019" w:tentative="1">
      <w:start w:val="1"/>
      <w:numFmt w:val="ideographTraditional"/>
      <w:lvlText w:val="%8、"/>
      <w:lvlJc w:val="left"/>
      <w:pPr>
        <w:ind w:left="3926" w:hanging="480"/>
      </w:pPr>
      <w:rPr>
        <w:rFonts w:cs="Times New Roman"/>
      </w:rPr>
    </w:lvl>
    <w:lvl w:ilvl="8" w:tplc="0409001B" w:tentative="1">
      <w:start w:val="1"/>
      <w:numFmt w:val="lowerRoman"/>
      <w:lvlText w:val="%9."/>
      <w:lvlJc w:val="right"/>
      <w:pPr>
        <w:ind w:left="4406" w:hanging="480"/>
      </w:pPr>
      <w:rPr>
        <w:rFonts w:cs="Times New Roman"/>
      </w:rPr>
    </w:lvl>
  </w:abstractNum>
  <w:abstractNum w:abstractNumId="12">
    <w:nsid w:val="3D0B14DC"/>
    <w:multiLevelType w:val="hybridMultilevel"/>
    <w:tmpl w:val="C5F60758"/>
    <w:lvl w:ilvl="0" w:tplc="E3F01D32">
      <w:start w:val="1"/>
      <w:numFmt w:val="decimal"/>
      <w:lvlText w:val="%1."/>
      <w:lvlJc w:val="left"/>
      <w:pPr>
        <w:ind w:left="720" w:hanging="360"/>
      </w:pPr>
      <w:rPr>
        <w:rFonts w:ascii="新細明體" w:eastAsia="新細明體" w:hAnsi="新細明體" w:cs="新細明體"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419C3A44"/>
    <w:multiLevelType w:val="hybridMultilevel"/>
    <w:tmpl w:val="C4E889EE"/>
    <w:lvl w:ilvl="0" w:tplc="04A697CE">
      <w:start w:val="6"/>
      <w:numFmt w:val="taiwaneseCountingThousand"/>
      <w:lvlText w:val="%1、"/>
      <w:lvlJc w:val="left"/>
      <w:pPr>
        <w:ind w:left="30" w:hanging="3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57C162AE"/>
    <w:multiLevelType w:val="hybridMultilevel"/>
    <w:tmpl w:val="04963E8C"/>
    <w:lvl w:ilvl="0" w:tplc="3C166060">
      <w:start w:val="8"/>
      <w:numFmt w:val="taiwaneseCountingThousand"/>
      <w:lvlText w:val="%1、"/>
      <w:lvlJc w:val="left"/>
      <w:pPr>
        <w:ind w:left="93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nsid w:val="5EA534F8"/>
    <w:multiLevelType w:val="hybridMultilevel"/>
    <w:tmpl w:val="D2EADBDE"/>
    <w:lvl w:ilvl="0" w:tplc="994C94CA">
      <w:start w:val="1"/>
      <w:numFmt w:val="taiwaneseCountingThousand"/>
      <w:lvlText w:val="%1、"/>
      <w:lvlJc w:val="left"/>
      <w:pPr>
        <w:ind w:left="3716" w:hanging="3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5F3E1E9D"/>
    <w:multiLevelType w:val="hybridMultilevel"/>
    <w:tmpl w:val="828EF91A"/>
    <w:lvl w:ilvl="0" w:tplc="2E96BEFE">
      <w:start w:val="1"/>
      <w:numFmt w:val="decimal"/>
      <w:lvlText w:val="%1."/>
      <w:lvlJc w:val="left"/>
      <w:pPr>
        <w:ind w:left="720" w:hanging="360"/>
      </w:pPr>
      <w:rPr>
        <w:rFonts w:ascii="新細明體" w:eastAsia="新細明體" w:hAnsi="新細明體" w:cs="新細明體"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61B77B80"/>
    <w:multiLevelType w:val="hybridMultilevel"/>
    <w:tmpl w:val="43523194"/>
    <w:lvl w:ilvl="0" w:tplc="0409000F">
      <w:start w:val="1"/>
      <w:numFmt w:val="decimal"/>
      <w:lvlText w:val="%1."/>
      <w:lvlJc w:val="left"/>
      <w:pPr>
        <w:ind w:left="806" w:hanging="480"/>
      </w:pPr>
      <w:rPr>
        <w:rFonts w:cs="Times New Roman"/>
      </w:rPr>
    </w:lvl>
    <w:lvl w:ilvl="1" w:tplc="04090019" w:tentative="1">
      <w:start w:val="1"/>
      <w:numFmt w:val="ideographTraditional"/>
      <w:lvlText w:val="%2、"/>
      <w:lvlJc w:val="left"/>
      <w:pPr>
        <w:ind w:left="1286" w:hanging="480"/>
      </w:pPr>
      <w:rPr>
        <w:rFonts w:cs="Times New Roman"/>
      </w:rPr>
    </w:lvl>
    <w:lvl w:ilvl="2" w:tplc="0409001B" w:tentative="1">
      <w:start w:val="1"/>
      <w:numFmt w:val="lowerRoman"/>
      <w:lvlText w:val="%3."/>
      <w:lvlJc w:val="right"/>
      <w:pPr>
        <w:ind w:left="1766" w:hanging="480"/>
      </w:pPr>
      <w:rPr>
        <w:rFonts w:cs="Times New Roman"/>
      </w:rPr>
    </w:lvl>
    <w:lvl w:ilvl="3" w:tplc="0409000F" w:tentative="1">
      <w:start w:val="1"/>
      <w:numFmt w:val="decimal"/>
      <w:lvlText w:val="%4."/>
      <w:lvlJc w:val="left"/>
      <w:pPr>
        <w:ind w:left="2246" w:hanging="480"/>
      </w:pPr>
      <w:rPr>
        <w:rFonts w:cs="Times New Roman"/>
      </w:rPr>
    </w:lvl>
    <w:lvl w:ilvl="4" w:tplc="04090019" w:tentative="1">
      <w:start w:val="1"/>
      <w:numFmt w:val="ideographTraditional"/>
      <w:lvlText w:val="%5、"/>
      <w:lvlJc w:val="left"/>
      <w:pPr>
        <w:ind w:left="2726" w:hanging="480"/>
      </w:pPr>
      <w:rPr>
        <w:rFonts w:cs="Times New Roman"/>
      </w:rPr>
    </w:lvl>
    <w:lvl w:ilvl="5" w:tplc="0409001B" w:tentative="1">
      <w:start w:val="1"/>
      <w:numFmt w:val="lowerRoman"/>
      <w:lvlText w:val="%6."/>
      <w:lvlJc w:val="right"/>
      <w:pPr>
        <w:ind w:left="3206" w:hanging="480"/>
      </w:pPr>
      <w:rPr>
        <w:rFonts w:cs="Times New Roman"/>
      </w:rPr>
    </w:lvl>
    <w:lvl w:ilvl="6" w:tplc="0409000F" w:tentative="1">
      <w:start w:val="1"/>
      <w:numFmt w:val="decimal"/>
      <w:lvlText w:val="%7."/>
      <w:lvlJc w:val="left"/>
      <w:pPr>
        <w:ind w:left="3686" w:hanging="480"/>
      </w:pPr>
      <w:rPr>
        <w:rFonts w:cs="Times New Roman"/>
      </w:rPr>
    </w:lvl>
    <w:lvl w:ilvl="7" w:tplc="04090019" w:tentative="1">
      <w:start w:val="1"/>
      <w:numFmt w:val="ideographTraditional"/>
      <w:lvlText w:val="%8、"/>
      <w:lvlJc w:val="left"/>
      <w:pPr>
        <w:ind w:left="4166" w:hanging="480"/>
      </w:pPr>
      <w:rPr>
        <w:rFonts w:cs="Times New Roman"/>
      </w:rPr>
    </w:lvl>
    <w:lvl w:ilvl="8" w:tplc="0409001B" w:tentative="1">
      <w:start w:val="1"/>
      <w:numFmt w:val="lowerRoman"/>
      <w:lvlText w:val="%9."/>
      <w:lvlJc w:val="right"/>
      <w:pPr>
        <w:ind w:left="4646" w:hanging="480"/>
      </w:pPr>
      <w:rPr>
        <w:rFonts w:cs="Times New Roman"/>
      </w:rPr>
    </w:lvl>
  </w:abstractNum>
  <w:abstractNum w:abstractNumId="18">
    <w:nsid w:val="61D1639D"/>
    <w:multiLevelType w:val="hybridMultilevel"/>
    <w:tmpl w:val="01546E6E"/>
    <w:lvl w:ilvl="0" w:tplc="C0983D02">
      <w:start w:val="1"/>
      <w:numFmt w:val="taiwaneseCountingThousand"/>
      <w:lvlText w:val="(%1)"/>
      <w:lvlJc w:val="left"/>
      <w:pPr>
        <w:ind w:left="1240" w:hanging="390"/>
      </w:pPr>
      <w:rPr>
        <w:rFonts w:cs="Times New Roman" w:hint="default"/>
      </w:rPr>
    </w:lvl>
    <w:lvl w:ilvl="1" w:tplc="04090019" w:tentative="1">
      <w:start w:val="1"/>
      <w:numFmt w:val="ideographTraditional"/>
      <w:lvlText w:val="%2、"/>
      <w:lvlJc w:val="left"/>
      <w:pPr>
        <w:ind w:left="1810" w:hanging="480"/>
      </w:pPr>
      <w:rPr>
        <w:rFonts w:cs="Times New Roman"/>
      </w:rPr>
    </w:lvl>
    <w:lvl w:ilvl="2" w:tplc="0409001B" w:tentative="1">
      <w:start w:val="1"/>
      <w:numFmt w:val="lowerRoman"/>
      <w:lvlText w:val="%3."/>
      <w:lvlJc w:val="right"/>
      <w:pPr>
        <w:ind w:left="2290" w:hanging="480"/>
      </w:pPr>
      <w:rPr>
        <w:rFonts w:cs="Times New Roman"/>
      </w:rPr>
    </w:lvl>
    <w:lvl w:ilvl="3" w:tplc="0409000F" w:tentative="1">
      <w:start w:val="1"/>
      <w:numFmt w:val="decimal"/>
      <w:lvlText w:val="%4."/>
      <w:lvlJc w:val="left"/>
      <w:pPr>
        <w:ind w:left="2770" w:hanging="480"/>
      </w:pPr>
      <w:rPr>
        <w:rFonts w:cs="Times New Roman"/>
      </w:rPr>
    </w:lvl>
    <w:lvl w:ilvl="4" w:tplc="04090019" w:tentative="1">
      <w:start w:val="1"/>
      <w:numFmt w:val="ideographTraditional"/>
      <w:lvlText w:val="%5、"/>
      <w:lvlJc w:val="left"/>
      <w:pPr>
        <w:ind w:left="3250" w:hanging="480"/>
      </w:pPr>
      <w:rPr>
        <w:rFonts w:cs="Times New Roman"/>
      </w:rPr>
    </w:lvl>
    <w:lvl w:ilvl="5" w:tplc="0409001B" w:tentative="1">
      <w:start w:val="1"/>
      <w:numFmt w:val="lowerRoman"/>
      <w:lvlText w:val="%6."/>
      <w:lvlJc w:val="right"/>
      <w:pPr>
        <w:ind w:left="3730" w:hanging="480"/>
      </w:pPr>
      <w:rPr>
        <w:rFonts w:cs="Times New Roman"/>
      </w:rPr>
    </w:lvl>
    <w:lvl w:ilvl="6" w:tplc="0409000F" w:tentative="1">
      <w:start w:val="1"/>
      <w:numFmt w:val="decimal"/>
      <w:lvlText w:val="%7."/>
      <w:lvlJc w:val="left"/>
      <w:pPr>
        <w:ind w:left="4210" w:hanging="480"/>
      </w:pPr>
      <w:rPr>
        <w:rFonts w:cs="Times New Roman"/>
      </w:rPr>
    </w:lvl>
    <w:lvl w:ilvl="7" w:tplc="04090019" w:tentative="1">
      <w:start w:val="1"/>
      <w:numFmt w:val="ideographTraditional"/>
      <w:lvlText w:val="%8、"/>
      <w:lvlJc w:val="left"/>
      <w:pPr>
        <w:ind w:left="4690" w:hanging="480"/>
      </w:pPr>
      <w:rPr>
        <w:rFonts w:cs="Times New Roman"/>
      </w:rPr>
    </w:lvl>
    <w:lvl w:ilvl="8" w:tplc="0409001B" w:tentative="1">
      <w:start w:val="1"/>
      <w:numFmt w:val="lowerRoman"/>
      <w:lvlText w:val="%9."/>
      <w:lvlJc w:val="right"/>
      <w:pPr>
        <w:ind w:left="5170" w:hanging="480"/>
      </w:pPr>
      <w:rPr>
        <w:rFonts w:cs="Times New Roman"/>
      </w:rPr>
    </w:lvl>
  </w:abstractNum>
  <w:abstractNum w:abstractNumId="19">
    <w:nsid w:val="6510651D"/>
    <w:multiLevelType w:val="hybridMultilevel"/>
    <w:tmpl w:val="3AE4A6FC"/>
    <w:lvl w:ilvl="0" w:tplc="D0889558">
      <w:start w:val="7"/>
      <w:numFmt w:val="taiwaneseCountingThousand"/>
      <w:lvlText w:val="%1、"/>
      <w:lvlJc w:val="left"/>
      <w:pPr>
        <w:ind w:left="30" w:hanging="3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66982E91"/>
    <w:multiLevelType w:val="hybridMultilevel"/>
    <w:tmpl w:val="58727B52"/>
    <w:lvl w:ilvl="0" w:tplc="0240974A">
      <w:start w:val="1"/>
      <w:numFmt w:val="taiwaneseCountingThousand"/>
      <w:lvlText w:val="%1、"/>
      <w:lvlJc w:val="left"/>
      <w:pPr>
        <w:ind w:left="1320" w:hanging="48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21">
    <w:nsid w:val="77F36733"/>
    <w:multiLevelType w:val="hybridMultilevel"/>
    <w:tmpl w:val="AA2A78C2"/>
    <w:lvl w:ilvl="0" w:tplc="994C94CA">
      <w:start w:val="1"/>
      <w:numFmt w:val="taiwaneseCountingThousand"/>
      <w:lvlText w:val="%1、"/>
      <w:lvlJc w:val="left"/>
      <w:pPr>
        <w:ind w:left="30" w:hanging="3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787B6073"/>
    <w:multiLevelType w:val="hybridMultilevel"/>
    <w:tmpl w:val="10EEF4FC"/>
    <w:lvl w:ilvl="0" w:tplc="0240974A">
      <w:start w:val="1"/>
      <w:numFmt w:val="taiwaneseCountingThousand"/>
      <w:lvlText w:val="%1、"/>
      <w:lvlJc w:val="left"/>
      <w:pPr>
        <w:ind w:left="450" w:hanging="450"/>
      </w:pPr>
      <w:rPr>
        <w:rFonts w:cs="Times New Roman" w:hint="default"/>
      </w:rPr>
    </w:lvl>
    <w:lvl w:ilvl="1" w:tplc="7D22F8FC">
      <w:start w:val="1"/>
      <w:numFmt w:val="taiwaneseCountingThousand"/>
      <w:lvlText w:val="(%2)"/>
      <w:lvlJc w:val="left"/>
      <w:pPr>
        <w:ind w:left="960" w:hanging="480"/>
      </w:pPr>
      <w:rPr>
        <w:rFonts w:cs="Times New Roman" w:hint="default"/>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3">
    <w:nsid w:val="788D08A0"/>
    <w:multiLevelType w:val="hybridMultilevel"/>
    <w:tmpl w:val="267EF45C"/>
    <w:lvl w:ilvl="0" w:tplc="7D22F8FC">
      <w:start w:val="1"/>
      <w:numFmt w:val="taiwaneseCountingThousand"/>
      <w:lvlText w:val="(%1)"/>
      <w:lvlJc w:val="left"/>
      <w:pPr>
        <w:ind w:left="840" w:hanging="390"/>
      </w:pPr>
      <w:rPr>
        <w:rFonts w:cs="Times New Roman" w:hint="default"/>
      </w:rPr>
    </w:lvl>
    <w:lvl w:ilvl="1" w:tplc="04090019" w:tentative="1">
      <w:start w:val="1"/>
      <w:numFmt w:val="ideographTraditional"/>
      <w:lvlText w:val="%2、"/>
      <w:lvlJc w:val="left"/>
      <w:pPr>
        <w:ind w:left="1410" w:hanging="480"/>
      </w:pPr>
      <w:rPr>
        <w:rFonts w:cs="Times New Roman"/>
      </w:rPr>
    </w:lvl>
    <w:lvl w:ilvl="2" w:tplc="0409001B" w:tentative="1">
      <w:start w:val="1"/>
      <w:numFmt w:val="lowerRoman"/>
      <w:lvlText w:val="%3."/>
      <w:lvlJc w:val="right"/>
      <w:pPr>
        <w:ind w:left="1890" w:hanging="480"/>
      </w:pPr>
      <w:rPr>
        <w:rFonts w:cs="Times New Roman"/>
      </w:rPr>
    </w:lvl>
    <w:lvl w:ilvl="3" w:tplc="0409000F" w:tentative="1">
      <w:start w:val="1"/>
      <w:numFmt w:val="decimal"/>
      <w:lvlText w:val="%4."/>
      <w:lvlJc w:val="left"/>
      <w:pPr>
        <w:ind w:left="2370" w:hanging="480"/>
      </w:pPr>
      <w:rPr>
        <w:rFonts w:cs="Times New Roman"/>
      </w:rPr>
    </w:lvl>
    <w:lvl w:ilvl="4" w:tplc="04090019" w:tentative="1">
      <w:start w:val="1"/>
      <w:numFmt w:val="ideographTraditional"/>
      <w:lvlText w:val="%5、"/>
      <w:lvlJc w:val="left"/>
      <w:pPr>
        <w:ind w:left="2850" w:hanging="480"/>
      </w:pPr>
      <w:rPr>
        <w:rFonts w:cs="Times New Roman"/>
      </w:rPr>
    </w:lvl>
    <w:lvl w:ilvl="5" w:tplc="0409001B" w:tentative="1">
      <w:start w:val="1"/>
      <w:numFmt w:val="lowerRoman"/>
      <w:lvlText w:val="%6."/>
      <w:lvlJc w:val="right"/>
      <w:pPr>
        <w:ind w:left="3330" w:hanging="480"/>
      </w:pPr>
      <w:rPr>
        <w:rFonts w:cs="Times New Roman"/>
      </w:rPr>
    </w:lvl>
    <w:lvl w:ilvl="6" w:tplc="0409000F" w:tentative="1">
      <w:start w:val="1"/>
      <w:numFmt w:val="decimal"/>
      <w:lvlText w:val="%7."/>
      <w:lvlJc w:val="left"/>
      <w:pPr>
        <w:ind w:left="3810" w:hanging="480"/>
      </w:pPr>
      <w:rPr>
        <w:rFonts w:cs="Times New Roman"/>
      </w:rPr>
    </w:lvl>
    <w:lvl w:ilvl="7" w:tplc="04090019" w:tentative="1">
      <w:start w:val="1"/>
      <w:numFmt w:val="ideographTraditional"/>
      <w:lvlText w:val="%8、"/>
      <w:lvlJc w:val="left"/>
      <w:pPr>
        <w:ind w:left="4290" w:hanging="480"/>
      </w:pPr>
      <w:rPr>
        <w:rFonts w:cs="Times New Roman"/>
      </w:rPr>
    </w:lvl>
    <w:lvl w:ilvl="8" w:tplc="0409001B" w:tentative="1">
      <w:start w:val="1"/>
      <w:numFmt w:val="lowerRoman"/>
      <w:lvlText w:val="%9."/>
      <w:lvlJc w:val="right"/>
      <w:pPr>
        <w:ind w:left="4770" w:hanging="480"/>
      </w:pPr>
      <w:rPr>
        <w:rFonts w:cs="Times New Roman"/>
      </w:rPr>
    </w:lvl>
  </w:abstractNum>
  <w:abstractNum w:abstractNumId="24">
    <w:nsid w:val="79BD1890"/>
    <w:multiLevelType w:val="hybridMultilevel"/>
    <w:tmpl w:val="5106C76E"/>
    <w:lvl w:ilvl="0" w:tplc="77FC6AC2">
      <w:start w:val="1"/>
      <w:numFmt w:val="decimal"/>
      <w:lvlText w:val="%1."/>
      <w:lvlJc w:val="left"/>
      <w:pPr>
        <w:ind w:left="850" w:hanging="360"/>
      </w:pPr>
      <w:rPr>
        <w:rFonts w:ascii="新細明體" w:eastAsia="新細明體" w:hAnsi="新細明體" w:cs="新細明體"/>
      </w:rPr>
    </w:lvl>
    <w:lvl w:ilvl="1" w:tplc="04090019">
      <w:start w:val="1"/>
      <w:numFmt w:val="ideographTraditional"/>
      <w:lvlText w:val="%2、"/>
      <w:lvlJc w:val="left"/>
      <w:pPr>
        <w:ind w:left="1450" w:hanging="480"/>
      </w:pPr>
      <w:rPr>
        <w:rFonts w:cs="Times New Roman"/>
      </w:rPr>
    </w:lvl>
    <w:lvl w:ilvl="2" w:tplc="0409001B">
      <w:start w:val="1"/>
      <w:numFmt w:val="lowerRoman"/>
      <w:lvlText w:val="%3."/>
      <w:lvlJc w:val="right"/>
      <w:pPr>
        <w:ind w:left="1930" w:hanging="480"/>
      </w:pPr>
      <w:rPr>
        <w:rFonts w:cs="Times New Roman"/>
      </w:rPr>
    </w:lvl>
    <w:lvl w:ilvl="3" w:tplc="0409000F">
      <w:start w:val="1"/>
      <w:numFmt w:val="decimal"/>
      <w:lvlText w:val="%4."/>
      <w:lvlJc w:val="left"/>
      <w:pPr>
        <w:ind w:left="2410" w:hanging="480"/>
      </w:pPr>
      <w:rPr>
        <w:rFonts w:cs="Times New Roman"/>
      </w:rPr>
    </w:lvl>
    <w:lvl w:ilvl="4" w:tplc="04090019">
      <w:start w:val="1"/>
      <w:numFmt w:val="ideographTraditional"/>
      <w:lvlText w:val="%5、"/>
      <w:lvlJc w:val="left"/>
      <w:pPr>
        <w:ind w:left="2890" w:hanging="480"/>
      </w:pPr>
      <w:rPr>
        <w:rFonts w:cs="Times New Roman"/>
      </w:rPr>
    </w:lvl>
    <w:lvl w:ilvl="5" w:tplc="0409001B">
      <w:start w:val="1"/>
      <w:numFmt w:val="lowerRoman"/>
      <w:lvlText w:val="%6."/>
      <w:lvlJc w:val="right"/>
      <w:pPr>
        <w:ind w:left="3370" w:hanging="480"/>
      </w:pPr>
      <w:rPr>
        <w:rFonts w:cs="Times New Roman"/>
      </w:rPr>
    </w:lvl>
    <w:lvl w:ilvl="6" w:tplc="0409000F">
      <w:start w:val="1"/>
      <w:numFmt w:val="decimal"/>
      <w:lvlText w:val="%7."/>
      <w:lvlJc w:val="left"/>
      <w:pPr>
        <w:ind w:left="3850" w:hanging="480"/>
      </w:pPr>
      <w:rPr>
        <w:rFonts w:cs="Times New Roman"/>
      </w:rPr>
    </w:lvl>
    <w:lvl w:ilvl="7" w:tplc="04090019">
      <w:start w:val="1"/>
      <w:numFmt w:val="ideographTraditional"/>
      <w:lvlText w:val="%8、"/>
      <w:lvlJc w:val="left"/>
      <w:pPr>
        <w:ind w:left="4330" w:hanging="480"/>
      </w:pPr>
      <w:rPr>
        <w:rFonts w:cs="Times New Roman"/>
      </w:rPr>
    </w:lvl>
    <w:lvl w:ilvl="8" w:tplc="0409001B">
      <w:start w:val="1"/>
      <w:numFmt w:val="lowerRoman"/>
      <w:lvlText w:val="%9."/>
      <w:lvlJc w:val="right"/>
      <w:pPr>
        <w:ind w:left="4810" w:hanging="480"/>
      </w:pPr>
      <w:rPr>
        <w:rFonts w:cs="Times New Roman"/>
      </w:rPr>
    </w:lvl>
  </w:abstractNum>
  <w:abstractNum w:abstractNumId="25">
    <w:nsid w:val="7B4C772A"/>
    <w:multiLevelType w:val="hybridMultilevel"/>
    <w:tmpl w:val="AC42F93E"/>
    <w:lvl w:ilvl="0" w:tplc="9A0A0FBC">
      <w:start w:val="5"/>
      <w:numFmt w:val="taiwaneseCountingThousand"/>
      <w:lvlText w:val="%1、"/>
      <w:lvlJc w:val="left"/>
      <w:pPr>
        <w:ind w:left="93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nsid w:val="7E210527"/>
    <w:multiLevelType w:val="hybridMultilevel"/>
    <w:tmpl w:val="0268BADA"/>
    <w:lvl w:ilvl="0" w:tplc="E88AA724">
      <w:start w:val="1"/>
      <w:numFmt w:val="decimal"/>
      <w:lvlText w:val="%1."/>
      <w:lvlJc w:val="left"/>
      <w:pPr>
        <w:ind w:left="360" w:hanging="360"/>
      </w:pPr>
      <w:rPr>
        <w:rFonts w:ascii="標楷體" w:eastAsia="標楷體" w:hAnsi="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nsid w:val="7E88703D"/>
    <w:multiLevelType w:val="hybridMultilevel"/>
    <w:tmpl w:val="23700418"/>
    <w:lvl w:ilvl="0" w:tplc="994C94CA">
      <w:start w:val="1"/>
      <w:numFmt w:val="taiwaneseCountingThousand"/>
      <w:lvlText w:val="%1、"/>
      <w:lvlJc w:val="left"/>
      <w:pPr>
        <w:ind w:left="30" w:hanging="3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2"/>
  </w:num>
  <w:num w:numId="2">
    <w:abstractNumId w:val="24"/>
  </w:num>
  <w:num w:numId="3">
    <w:abstractNumId w:val="18"/>
  </w:num>
  <w:num w:numId="4">
    <w:abstractNumId w:val="23"/>
  </w:num>
  <w:num w:numId="5">
    <w:abstractNumId w:val="26"/>
  </w:num>
  <w:num w:numId="6">
    <w:abstractNumId w:val="4"/>
  </w:num>
  <w:num w:numId="7">
    <w:abstractNumId w:val="10"/>
  </w:num>
  <w:num w:numId="8">
    <w:abstractNumId w:val="6"/>
  </w:num>
  <w:num w:numId="9">
    <w:abstractNumId w:val="16"/>
  </w:num>
  <w:num w:numId="10">
    <w:abstractNumId w:val="12"/>
  </w:num>
  <w:num w:numId="11">
    <w:abstractNumId w:val="8"/>
  </w:num>
  <w:num w:numId="12">
    <w:abstractNumId w:val="1"/>
  </w:num>
  <w:num w:numId="13">
    <w:abstractNumId w:val="17"/>
  </w:num>
  <w:num w:numId="14">
    <w:abstractNumId w:val="11"/>
  </w:num>
  <w:num w:numId="15">
    <w:abstractNumId w:val="3"/>
  </w:num>
  <w:num w:numId="16">
    <w:abstractNumId w:val="15"/>
  </w:num>
  <w:num w:numId="17">
    <w:abstractNumId w:val="20"/>
  </w:num>
  <w:num w:numId="18">
    <w:abstractNumId w:val="25"/>
  </w:num>
  <w:num w:numId="19">
    <w:abstractNumId w:val="9"/>
  </w:num>
  <w:num w:numId="20">
    <w:abstractNumId w:val="13"/>
  </w:num>
  <w:num w:numId="21">
    <w:abstractNumId w:val="2"/>
  </w:num>
  <w:num w:numId="22">
    <w:abstractNumId w:val="21"/>
  </w:num>
  <w:num w:numId="23">
    <w:abstractNumId w:val="5"/>
  </w:num>
  <w:num w:numId="24">
    <w:abstractNumId w:val="7"/>
  </w:num>
  <w:num w:numId="25">
    <w:abstractNumId w:val="27"/>
  </w:num>
  <w:num w:numId="26">
    <w:abstractNumId w:val="19"/>
  </w:num>
  <w:num w:numId="27">
    <w:abstractNumId w:val="14"/>
  </w:num>
  <w:num w:numId="2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7F12"/>
    <w:rsid w:val="000043E1"/>
    <w:rsid w:val="00025A08"/>
    <w:rsid w:val="00031550"/>
    <w:rsid w:val="00032C2F"/>
    <w:rsid w:val="00035AC0"/>
    <w:rsid w:val="00041F20"/>
    <w:rsid w:val="00073D9E"/>
    <w:rsid w:val="00094D91"/>
    <w:rsid w:val="000D1F53"/>
    <w:rsid w:val="000D54DD"/>
    <w:rsid w:val="000D5E2B"/>
    <w:rsid w:val="0012725D"/>
    <w:rsid w:val="001306DE"/>
    <w:rsid w:val="001454B6"/>
    <w:rsid w:val="00166A5E"/>
    <w:rsid w:val="001B0E7A"/>
    <w:rsid w:val="001C23AA"/>
    <w:rsid w:val="001C23DD"/>
    <w:rsid w:val="001D06CE"/>
    <w:rsid w:val="001D33A6"/>
    <w:rsid w:val="001D4A5C"/>
    <w:rsid w:val="001E1F0D"/>
    <w:rsid w:val="001E449F"/>
    <w:rsid w:val="001F1457"/>
    <w:rsid w:val="00214461"/>
    <w:rsid w:val="00220800"/>
    <w:rsid w:val="0022715B"/>
    <w:rsid w:val="00245BC6"/>
    <w:rsid w:val="00261ED4"/>
    <w:rsid w:val="00267E13"/>
    <w:rsid w:val="002701C2"/>
    <w:rsid w:val="00277D61"/>
    <w:rsid w:val="00286994"/>
    <w:rsid w:val="00295B87"/>
    <w:rsid w:val="002A7FC2"/>
    <w:rsid w:val="002B530F"/>
    <w:rsid w:val="002B53FE"/>
    <w:rsid w:val="002D20AA"/>
    <w:rsid w:val="002E21F7"/>
    <w:rsid w:val="002F096B"/>
    <w:rsid w:val="002F2146"/>
    <w:rsid w:val="00303B9B"/>
    <w:rsid w:val="00322523"/>
    <w:rsid w:val="00326E83"/>
    <w:rsid w:val="0033018C"/>
    <w:rsid w:val="00346DDF"/>
    <w:rsid w:val="00375833"/>
    <w:rsid w:val="003806D9"/>
    <w:rsid w:val="00381C6D"/>
    <w:rsid w:val="003A69CF"/>
    <w:rsid w:val="003B711F"/>
    <w:rsid w:val="00421893"/>
    <w:rsid w:val="00422118"/>
    <w:rsid w:val="00422BCE"/>
    <w:rsid w:val="0043139E"/>
    <w:rsid w:val="004579C6"/>
    <w:rsid w:val="00475819"/>
    <w:rsid w:val="00491C38"/>
    <w:rsid w:val="004C371A"/>
    <w:rsid w:val="004D3702"/>
    <w:rsid w:val="004F3411"/>
    <w:rsid w:val="004F6FDA"/>
    <w:rsid w:val="004F772F"/>
    <w:rsid w:val="00517D60"/>
    <w:rsid w:val="00524ED8"/>
    <w:rsid w:val="00525532"/>
    <w:rsid w:val="005312DF"/>
    <w:rsid w:val="00540360"/>
    <w:rsid w:val="0054183F"/>
    <w:rsid w:val="00554550"/>
    <w:rsid w:val="0056794C"/>
    <w:rsid w:val="0057118A"/>
    <w:rsid w:val="005843EA"/>
    <w:rsid w:val="00590C04"/>
    <w:rsid w:val="005916A4"/>
    <w:rsid w:val="005B3DF1"/>
    <w:rsid w:val="005C4C01"/>
    <w:rsid w:val="005D58FB"/>
    <w:rsid w:val="005E0D10"/>
    <w:rsid w:val="005E29CC"/>
    <w:rsid w:val="00613812"/>
    <w:rsid w:val="00637155"/>
    <w:rsid w:val="00641D5D"/>
    <w:rsid w:val="00643DCF"/>
    <w:rsid w:val="006469BA"/>
    <w:rsid w:val="00662DC5"/>
    <w:rsid w:val="00685BAE"/>
    <w:rsid w:val="006A0DB4"/>
    <w:rsid w:val="006A4525"/>
    <w:rsid w:val="006B4ECD"/>
    <w:rsid w:val="006E31E0"/>
    <w:rsid w:val="006F4CB0"/>
    <w:rsid w:val="00714358"/>
    <w:rsid w:val="00737DDC"/>
    <w:rsid w:val="00775338"/>
    <w:rsid w:val="00786CC5"/>
    <w:rsid w:val="0078785C"/>
    <w:rsid w:val="00787F12"/>
    <w:rsid w:val="007B27AA"/>
    <w:rsid w:val="007B6DAD"/>
    <w:rsid w:val="008043E9"/>
    <w:rsid w:val="00812C78"/>
    <w:rsid w:val="008145F2"/>
    <w:rsid w:val="00814BFF"/>
    <w:rsid w:val="00816172"/>
    <w:rsid w:val="008239CF"/>
    <w:rsid w:val="00847CD7"/>
    <w:rsid w:val="00850927"/>
    <w:rsid w:val="008518E1"/>
    <w:rsid w:val="0088275D"/>
    <w:rsid w:val="008844D0"/>
    <w:rsid w:val="008872A8"/>
    <w:rsid w:val="00896D01"/>
    <w:rsid w:val="008A2431"/>
    <w:rsid w:val="008B2364"/>
    <w:rsid w:val="008B3C8B"/>
    <w:rsid w:val="008C0601"/>
    <w:rsid w:val="00927E97"/>
    <w:rsid w:val="0093314F"/>
    <w:rsid w:val="0097138E"/>
    <w:rsid w:val="00971B5E"/>
    <w:rsid w:val="00977C0A"/>
    <w:rsid w:val="009973F0"/>
    <w:rsid w:val="009B501C"/>
    <w:rsid w:val="009E0264"/>
    <w:rsid w:val="009F689F"/>
    <w:rsid w:val="00A034D7"/>
    <w:rsid w:val="00A50317"/>
    <w:rsid w:val="00A51558"/>
    <w:rsid w:val="00A61DB5"/>
    <w:rsid w:val="00A71B92"/>
    <w:rsid w:val="00A772E8"/>
    <w:rsid w:val="00A9248A"/>
    <w:rsid w:val="00AB295C"/>
    <w:rsid w:val="00AC1B6D"/>
    <w:rsid w:val="00AC200A"/>
    <w:rsid w:val="00AC564A"/>
    <w:rsid w:val="00AD50E3"/>
    <w:rsid w:val="00AF25DE"/>
    <w:rsid w:val="00B204BE"/>
    <w:rsid w:val="00B647D0"/>
    <w:rsid w:val="00B723C8"/>
    <w:rsid w:val="00B9299B"/>
    <w:rsid w:val="00B97013"/>
    <w:rsid w:val="00BA26F0"/>
    <w:rsid w:val="00BA4A51"/>
    <w:rsid w:val="00BC689B"/>
    <w:rsid w:val="00BE1523"/>
    <w:rsid w:val="00BE19ED"/>
    <w:rsid w:val="00BF13CA"/>
    <w:rsid w:val="00C0208D"/>
    <w:rsid w:val="00C121D1"/>
    <w:rsid w:val="00C33A3A"/>
    <w:rsid w:val="00C6147E"/>
    <w:rsid w:val="00C70813"/>
    <w:rsid w:val="00C85C5F"/>
    <w:rsid w:val="00CA1A2E"/>
    <w:rsid w:val="00CA513F"/>
    <w:rsid w:val="00CE4D02"/>
    <w:rsid w:val="00CF73EE"/>
    <w:rsid w:val="00D000A4"/>
    <w:rsid w:val="00D02EFA"/>
    <w:rsid w:val="00D2402A"/>
    <w:rsid w:val="00D37BC9"/>
    <w:rsid w:val="00D42CEB"/>
    <w:rsid w:val="00D60B57"/>
    <w:rsid w:val="00D7029C"/>
    <w:rsid w:val="00D769AA"/>
    <w:rsid w:val="00D93A9B"/>
    <w:rsid w:val="00D947C6"/>
    <w:rsid w:val="00DA25A6"/>
    <w:rsid w:val="00DA3D01"/>
    <w:rsid w:val="00DA460B"/>
    <w:rsid w:val="00DA70C8"/>
    <w:rsid w:val="00DB2802"/>
    <w:rsid w:val="00DB480C"/>
    <w:rsid w:val="00E02D65"/>
    <w:rsid w:val="00E21103"/>
    <w:rsid w:val="00E4416F"/>
    <w:rsid w:val="00E4673F"/>
    <w:rsid w:val="00E52B39"/>
    <w:rsid w:val="00E72E13"/>
    <w:rsid w:val="00E83EC6"/>
    <w:rsid w:val="00E842D7"/>
    <w:rsid w:val="00E847F0"/>
    <w:rsid w:val="00E94632"/>
    <w:rsid w:val="00E96544"/>
    <w:rsid w:val="00E97BB0"/>
    <w:rsid w:val="00EA3F7B"/>
    <w:rsid w:val="00EA4F82"/>
    <w:rsid w:val="00EC1989"/>
    <w:rsid w:val="00EC7A56"/>
    <w:rsid w:val="00F129EA"/>
    <w:rsid w:val="00F214D9"/>
    <w:rsid w:val="00F601F7"/>
    <w:rsid w:val="00FC7DBB"/>
    <w:rsid w:val="00FF14AC"/>
    <w:rsid w:val="00FF2FD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200A"/>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l">
    <w:name w:val="hl"/>
    <w:basedOn w:val="DefaultParagraphFont"/>
    <w:uiPriority w:val="99"/>
    <w:rsid w:val="00787F12"/>
    <w:rPr>
      <w:rFonts w:cs="Times New Roman"/>
    </w:rPr>
  </w:style>
  <w:style w:type="character" w:customStyle="1" w:styleId="f3">
    <w:name w:val="f3"/>
    <w:basedOn w:val="DefaultParagraphFont"/>
    <w:uiPriority w:val="99"/>
    <w:rsid w:val="00787F12"/>
    <w:rPr>
      <w:rFonts w:cs="Times New Roman"/>
    </w:rPr>
  </w:style>
  <w:style w:type="character" w:customStyle="1" w:styleId="push-ipdatetime">
    <w:name w:val="push-ipdatetime"/>
    <w:basedOn w:val="DefaultParagraphFont"/>
    <w:uiPriority w:val="99"/>
    <w:rsid w:val="00787F12"/>
    <w:rPr>
      <w:rFonts w:cs="Times New Roman"/>
    </w:rPr>
  </w:style>
  <w:style w:type="character" w:customStyle="1" w:styleId="f1">
    <w:name w:val="f1"/>
    <w:basedOn w:val="DefaultParagraphFont"/>
    <w:uiPriority w:val="99"/>
    <w:rsid w:val="00787F12"/>
    <w:rPr>
      <w:rFonts w:cs="Times New Roman"/>
    </w:rPr>
  </w:style>
  <w:style w:type="paragraph" w:customStyle="1" w:styleId="a">
    <w:name w:val="法規內文"/>
    <w:basedOn w:val="Normal"/>
    <w:uiPriority w:val="99"/>
    <w:rsid w:val="004F6FDA"/>
    <w:rPr>
      <w:rFonts w:ascii="新細明體" w:hAnsi="新細明體" w:cs="新細明體"/>
      <w:szCs w:val="20"/>
    </w:rPr>
  </w:style>
  <w:style w:type="paragraph" w:styleId="ListParagraph">
    <w:name w:val="List Paragraph"/>
    <w:basedOn w:val="Normal"/>
    <w:uiPriority w:val="99"/>
    <w:qFormat/>
    <w:rsid w:val="002B53FE"/>
    <w:pPr>
      <w:ind w:leftChars="200" w:left="480"/>
    </w:pPr>
  </w:style>
  <w:style w:type="paragraph" w:styleId="Header">
    <w:name w:val="header"/>
    <w:basedOn w:val="Normal"/>
    <w:link w:val="HeaderChar"/>
    <w:uiPriority w:val="99"/>
    <w:rsid w:val="00AC1B6D"/>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AC1B6D"/>
    <w:rPr>
      <w:rFonts w:cs="Times New Roman"/>
      <w:sz w:val="20"/>
      <w:szCs w:val="20"/>
    </w:rPr>
  </w:style>
  <w:style w:type="paragraph" w:styleId="Footer">
    <w:name w:val="footer"/>
    <w:basedOn w:val="Normal"/>
    <w:link w:val="FooterChar"/>
    <w:uiPriority w:val="99"/>
    <w:rsid w:val="00AC1B6D"/>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AC1B6D"/>
    <w:rPr>
      <w:rFonts w:cs="Times New Roman"/>
      <w:sz w:val="20"/>
      <w:szCs w:val="20"/>
    </w:rPr>
  </w:style>
</w:styles>
</file>

<file path=word/webSettings.xml><?xml version="1.0" encoding="utf-8"?>
<w:webSettings xmlns:r="http://schemas.openxmlformats.org/officeDocument/2006/relationships" xmlns:w="http://schemas.openxmlformats.org/wordprocessingml/2006/main">
  <w:divs>
    <w:div w:id="970554056">
      <w:marLeft w:val="0"/>
      <w:marRight w:val="0"/>
      <w:marTop w:val="0"/>
      <w:marBottom w:val="0"/>
      <w:divBdr>
        <w:top w:val="none" w:sz="0" w:space="0" w:color="auto"/>
        <w:left w:val="none" w:sz="0" w:space="0" w:color="auto"/>
        <w:bottom w:val="none" w:sz="0" w:space="0" w:color="auto"/>
        <w:right w:val="none" w:sz="0" w:space="0" w:color="auto"/>
      </w:divBdr>
      <w:divsChild>
        <w:div w:id="970554050">
          <w:marLeft w:val="0"/>
          <w:marRight w:val="0"/>
          <w:marTop w:val="0"/>
          <w:marBottom w:val="0"/>
          <w:divBdr>
            <w:top w:val="none" w:sz="0" w:space="0" w:color="auto"/>
            <w:left w:val="none" w:sz="0" w:space="0" w:color="auto"/>
            <w:bottom w:val="none" w:sz="0" w:space="0" w:color="auto"/>
            <w:right w:val="none" w:sz="0" w:space="0" w:color="auto"/>
          </w:divBdr>
        </w:div>
        <w:div w:id="970554051">
          <w:marLeft w:val="0"/>
          <w:marRight w:val="0"/>
          <w:marTop w:val="0"/>
          <w:marBottom w:val="0"/>
          <w:divBdr>
            <w:top w:val="none" w:sz="0" w:space="0" w:color="auto"/>
            <w:left w:val="none" w:sz="0" w:space="0" w:color="auto"/>
            <w:bottom w:val="none" w:sz="0" w:space="0" w:color="auto"/>
            <w:right w:val="none" w:sz="0" w:space="0" w:color="auto"/>
          </w:divBdr>
        </w:div>
        <w:div w:id="970554052">
          <w:marLeft w:val="0"/>
          <w:marRight w:val="0"/>
          <w:marTop w:val="0"/>
          <w:marBottom w:val="0"/>
          <w:divBdr>
            <w:top w:val="none" w:sz="0" w:space="0" w:color="auto"/>
            <w:left w:val="none" w:sz="0" w:space="0" w:color="auto"/>
            <w:bottom w:val="none" w:sz="0" w:space="0" w:color="auto"/>
            <w:right w:val="none" w:sz="0" w:space="0" w:color="auto"/>
          </w:divBdr>
        </w:div>
        <w:div w:id="970554053">
          <w:marLeft w:val="0"/>
          <w:marRight w:val="0"/>
          <w:marTop w:val="0"/>
          <w:marBottom w:val="0"/>
          <w:divBdr>
            <w:top w:val="none" w:sz="0" w:space="0" w:color="auto"/>
            <w:left w:val="none" w:sz="0" w:space="0" w:color="auto"/>
            <w:bottom w:val="none" w:sz="0" w:space="0" w:color="auto"/>
            <w:right w:val="none" w:sz="0" w:space="0" w:color="auto"/>
          </w:divBdr>
        </w:div>
        <w:div w:id="970554054">
          <w:marLeft w:val="0"/>
          <w:marRight w:val="0"/>
          <w:marTop w:val="0"/>
          <w:marBottom w:val="0"/>
          <w:divBdr>
            <w:top w:val="none" w:sz="0" w:space="0" w:color="auto"/>
            <w:left w:val="none" w:sz="0" w:space="0" w:color="auto"/>
            <w:bottom w:val="none" w:sz="0" w:space="0" w:color="auto"/>
            <w:right w:val="none" w:sz="0" w:space="0" w:color="auto"/>
          </w:divBdr>
        </w:div>
        <w:div w:id="970554055">
          <w:marLeft w:val="0"/>
          <w:marRight w:val="0"/>
          <w:marTop w:val="0"/>
          <w:marBottom w:val="0"/>
          <w:divBdr>
            <w:top w:val="none" w:sz="0" w:space="0" w:color="auto"/>
            <w:left w:val="none" w:sz="0" w:space="0" w:color="auto"/>
            <w:bottom w:val="none" w:sz="0" w:space="0" w:color="auto"/>
            <w:right w:val="none" w:sz="0" w:space="0" w:color="auto"/>
          </w:divBdr>
        </w:div>
        <w:div w:id="970554057">
          <w:marLeft w:val="0"/>
          <w:marRight w:val="0"/>
          <w:marTop w:val="0"/>
          <w:marBottom w:val="0"/>
          <w:divBdr>
            <w:top w:val="none" w:sz="0" w:space="0" w:color="auto"/>
            <w:left w:val="none" w:sz="0" w:space="0" w:color="auto"/>
            <w:bottom w:val="none" w:sz="0" w:space="0" w:color="auto"/>
            <w:right w:val="none" w:sz="0" w:space="0" w:color="auto"/>
          </w:divBdr>
        </w:div>
        <w:div w:id="970554058">
          <w:marLeft w:val="0"/>
          <w:marRight w:val="0"/>
          <w:marTop w:val="0"/>
          <w:marBottom w:val="0"/>
          <w:divBdr>
            <w:top w:val="none" w:sz="0" w:space="0" w:color="auto"/>
            <w:left w:val="none" w:sz="0" w:space="0" w:color="auto"/>
            <w:bottom w:val="none" w:sz="0" w:space="0" w:color="auto"/>
            <w:right w:val="none" w:sz="0" w:space="0" w:color="auto"/>
          </w:divBdr>
        </w:div>
        <w:div w:id="970554059">
          <w:marLeft w:val="0"/>
          <w:marRight w:val="0"/>
          <w:marTop w:val="0"/>
          <w:marBottom w:val="0"/>
          <w:divBdr>
            <w:top w:val="none" w:sz="0" w:space="0" w:color="auto"/>
            <w:left w:val="none" w:sz="0" w:space="0" w:color="auto"/>
            <w:bottom w:val="none" w:sz="0" w:space="0" w:color="auto"/>
            <w:right w:val="none" w:sz="0" w:space="0" w:color="auto"/>
          </w:divBdr>
        </w:div>
        <w:div w:id="970554060">
          <w:marLeft w:val="0"/>
          <w:marRight w:val="0"/>
          <w:marTop w:val="0"/>
          <w:marBottom w:val="0"/>
          <w:divBdr>
            <w:top w:val="none" w:sz="0" w:space="0" w:color="auto"/>
            <w:left w:val="none" w:sz="0" w:space="0" w:color="auto"/>
            <w:bottom w:val="none" w:sz="0" w:space="0" w:color="auto"/>
            <w:right w:val="none" w:sz="0" w:space="0" w:color="auto"/>
          </w:divBdr>
        </w:div>
        <w:div w:id="970554061">
          <w:marLeft w:val="0"/>
          <w:marRight w:val="0"/>
          <w:marTop w:val="0"/>
          <w:marBottom w:val="0"/>
          <w:divBdr>
            <w:top w:val="none" w:sz="0" w:space="0" w:color="auto"/>
            <w:left w:val="none" w:sz="0" w:space="0" w:color="auto"/>
            <w:bottom w:val="none" w:sz="0" w:space="0" w:color="auto"/>
            <w:right w:val="none" w:sz="0" w:space="0" w:color="auto"/>
          </w:divBdr>
        </w:div>
        <w:div w:id="970554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95</Words>
  <Characters>545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臺中市產業園區服務中心設置要點</dc:title>
  <dc:subject/>
  <dc:creator>陳宥蓉</dc:creator>
  <cp:keywords/>
  <dc:description/>
  <cp:lastModifiedBy>f71108</cp:lastModifiedBy>
  <cp:revision>2</cp:revision>
  <cp:lastPrinted>2014-09-23T08:48:00Z</cp:lastPrinted>
  <dcterms:created xsi:type="dcterms:W3CDTF">2014-10-07T05:59:00Z</dcterms:created>
  <dcterms:modified xsi:type="dcterms:W3CDTF">2014-10-07T05:59:00Z</dcterms:modified>
</cp:coreProperties>
</file>