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D96" w:rsidRDefault="003E2D96" w:rsidP="003402BE">
      <w:pPr>
        <w:rPr>
          <w:rFonts w:ascii="標楷體" w:eastAsia="標楷體" w:hAnsi="標楷體"/>
          <w:sz w:val="40"/>
          <w:szCs w:val="40"/>
        </w:rPr>
      </w:pPr>
      <w:r w:rsidRPr="008331F8">
        <w:rPr>
          <w:rFonts w:ascii="標楷體" w:eastAsia="標楷體" w:hAnsi="標楷體" w:hint="eastAsia"/>
          <w:sz w:val="40"/>
          <w:szCs w:val="40"/>
        </w:rPr>
        <w:t>臺中市政府建設局</w:t>
      </w:r>
      <w:r>
        <w:rPr>
          <w:rFonts w:ascii="標楷體" w:eastAsia="標楷體" w:hAnsi="標楷體" w:hint="eastAsia"/>
          <w:sz w:val="40"/>
          <w:szCs w:val="40"/>
        </w:rPr>
        <w:t>職業</w:t>
      </w:r>
      <w:r w:rsidRPr="008331F8">
        <w:rPr>
          <w:rFonts w:ascii="標楷體" w:eastAsia="標楷體" w:hAnsi="標楷體" w:hint="eastAsia"/>
          <w:sz w:val="40"/>
          <w:szCs w:val="40"/>
        </w:rPr>
        <w:t>安全衛生委員會</w:t>
      </w:r>
      <w:r>
        <w:rPr>
          <w:rFonts w:ascii="標楷體" w:eastAsia="標楷體" w:hAnsi="標楷體" w:hint="eastAsia"/>
          <w:sz w:val="40"/>
          <w:szCs w:val="40"/>
        </w:rPr>
        <w:t>作業</w:t>
      </w:r>
      <w:r w:rsidRPr="008331F8">
        <w:rPr>
          <w:rFonts w:ascii="標楷體" w:eastAsia="標楷體" w:hAnsi="標楷體" w:hint="eastAsia"/>
          <w:sz w:val="40"/>
          <w:szCs w:val="40"/>
        </w:rPr>
        <w:t>要點</w:t>
      </w:r>
    </w:p>
    <w:p w:rsidR="003E2D96" w:rsidRDefault="003E2D96" w:rsidP="006F32FF">
      <w:pPr>
        <w:widowControl/>
        <w:adjustRightInd w:val="0"/>
        <w:snapToGrid w:val="0"/>
        <w:spacing w:line="240" w:lineRule="atLeast"/>
        <w:jc w:val="center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 xml:space="preserve">                                         </w:t>
      </w:r>
      <w:r>
        <w:rPr>
          <w:rFonts w:ascii="標楷體" w:eastAsia="標楷體" w:hAnsi="標楷體" w:hint="eastAsia"/>
          <w:sz w:val="20"/>
        </w:rPr>
        <w:t>中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華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民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國</w:t>
      </w:r>
      <w:r>
        <w:rPr>
          <w:rFonts w:ascii="標楷體" w:eastAsia="標楷體" w:hAnsi="標楷體"/>
          <w:sz w:val="20"/>
        </w:rPr>
        <w:t xml:space="preserve"> 103</w:t>
      </w:r>
      <w:r>
        <w:rPr>
          <w:rFonts w:ascii="標楷體" w:eastAsia="標楷體" w:hAnsi="標楷體" w:hint="eastAsia"/>
          <w:sz w:val="20"/>
        </w:rPr>
        <w:t>年</w:t>
      </w:r>
      <w:r>
        <w:rPr>
          <w:rFonts w:ascii="標楷體" w:eastAsia="標楷體" w:hAnsi="標楷體"/>
          <w:sz w:val="20"/>
        </w:rPr>
        <w:t>7</w:t>
      </w:r>
      <w:r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/>
          <w:sz w:val="20"/>
        </w:rPr>
        <w:t>28</w:t>
      </w:r>
      <w:r>
        <w:rPr>
          <w:rFonts w:ascii="標楷體" w:eastAsia="標楷體" w:hAnsi="標楷體" w:hint="eastAsia"/>
          <w:sz w:val="20"/>
        </w:rPr>
        <w:t>日局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務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會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議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通</w:t>
      </w:r>
      <w:r>
        <w:rPr>
          <w:rFonts w:ascii="標楷體" w:eastAsia="標楷體" w:hAnsi="標楷體"/>
          <w:sz w:val="20"/>
        </w:rPr>
        <w:t xml:space="preserve"> </w:t>
      </w:r>
      <w:r>
        <w:rPr>
          <w:rFonts w:ascii="標楷體" w:eastAsia="標楷體" w:hAnsi="標楷體" w:hint="eastAsia"/>
          <w:sz w:val="20"/>
        </w:rPr>
        <w:t>過</w:t>
      </w:r>
    </w:p>
    <w:p w:rsidR="003E2D96" w:rsidRDefault="003E2D96" w:rsidP="006F32FF">
      <w:pPr>
        <w:widowControl/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0"/>
          <w:attr w:name="Month" w:val="7"/>
          <w:attr w:name="Year" w:val="2014"/>
        </w:smartTagPr>
        <w:r>
          <w:rPr>
            <w:rFonts w:ascii="標楷體" w:eastAsia="標楷體" w:hAnsi="標楷體" w:hint="eastAsia"/>
            <w:sz w:val="20"/>
          </w:rPr>
          <w:t>中華民國</w:t>
        </w:r>
        <w:r>
          <w:rPr>
            <w:rFonts w:ascii="標楷體" w:eastAsia="標楷體" w:hAnsi="標楷體"/>
            <w:sz w:val="20"/>
          </w:rPr>
          <w:t>103</w:t>
        </w:r>
        <w:r>
          <w:rPr>
            <w:rFonts w:ascii="標楷體" w:eastAsia="標楷體" w:hAnsi="標楷體" w:hint="eastAsia"/>
            <w:sz w:val="20"/>
          </w:rPr>
          <w:t>年</w:t>
        </w:r>
        <w:r>
          <w:rPr>
            <w:rFonts w:ascii="標楷體" w:eastAsia="標楷體" w:hAnsi="標楷體"/>
            <w:sz w:val="20"/>
          </w:rPr>
          <w:t>7</w:t>
        </w:r>
        <w:r>
          <w:rPr>
            <w:rFonts w:ascii="標楷體" w:eastAsia="標楷體" w:hAnsi="標楷體" w:hint="eastAsia"/>
            <w:sz w:val="20"/>
          </w:rPr>
          <w:t>月</w:t>
        </w:r>
        <w:r>
          <w:rPr>
            <w:rFonts w:ascii="標楷體" w:eastAsia="標楷體" w:hAnsi="標楷體"/>
            <w:sz w:val="20"/>
          </w:rPr>
          <w:t>30</w:t>
        </w:r>
        <w:r>
          <w:rPr>
            <w:rFonts w:ascii="標楷體" w:eastAsia="標楷體" w:hAnsi="標楷體" w:hint="eastAsia"/>
            <w:sz w:val="20"/>
          </w:rPr>
          <w:t>日</w:t>
        </w:r>
      </w:smartTag>
      <w:r>
        <w:rPr>
          <w:rFonts w:ascii="標楷體" w:eastAsia="標楷體" w:hAnsi="標楷體" w:hint="eastAsia"/>
          <w:sz w:val="20"/>
        </w:rPr>
        <w:t>中市建秘字第</w:t>
      </w:r>
      <w:r w:rsidRPr="0093283F">
        <w:rPr>
          <w:rFonts w:ascii="標楷體" w:eastAsia="標楷體" w:hAnsi="標楷體"/>
          <w:sz w:val="20"/>
        </w:rPr>
        <w:t>10300928661</w:t>
      </w:r>
      <w:r>
        <w:rPr>
          <w:rFonts w:ascii="標楷體" w:eastAsia="標楷體" w:hAnsi="標楷體" w:hint="eastAsia"/>
          <w:sz w:val="20"/>
        </w:rPr>
        <w:t>號函訂定</w:t>
      </w:r>
    </w:p>
    <w:p w:rsidR="003E2D96" w:rsidRPr="00062756" w:rsidRDefault="003E2D96" w:rsidP="00062756">
      <w:pPr>
        <w:spacing w:line="46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一、臺中市政府建設局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以下簡稱本局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為落實勞工安全衛生工作及自主管理，並確保勞工工作場所之安全與</w:t>
      </w:r>
      <w:bookmarkStart w:id="0" w:name="_GoBack"/>
      <w:bookmarkEnd w:id="0"/>
      <w:r w:rsidRPr="00062756">
        <w:rPr>
          <w:rFonts w:ascii="標楷體" w:eastAsia="標楷體" w:hAnsi="標楷體" w:hint="eastAsia"/>
          <w:sz w:val="28"/>
          <w:szCs w:val="28"/>
        </w:rPr>
        <w:t>健康，特依職業安全衛生法第二十三條、職業安全衛生法施行細則第三十二條</w:t>
      </w:r>
      <w:r>
        <w:rPr>
          <w:rFonts w:ascii="標楷體" w:eastAsia="標楷體" w:hAnsi="標楷體" w:hint="eastAsia"/>
          <w:sz w:val="28"/>
          <w:szCs w:val="28"/>
        </w:rPr>
        <w:t>第二項</w:t>
      </w:r>
      <w:r w:rsidRPr="00062756">
        <w:rPr>
          <w:rFonts w:ascii="標楷體" w:eastAsia="標楷體" w:hAnsi="標楷體" w:hint="eastAsia"/>
          <w:sz w:val="28"/>
          <w:szCs w:val="28"/>
        </w:rPr>
        <w:t>及職業安全衛生管理辦法第十條規定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062756">
        <w:rPr>
          <w:rFonts w:ascii="標楷體" w:eastAsia="標楷體" w:hAnsi="標楷體" w:hint="eastAsia"/>
          <w:sz w:val="28"/>
          <w:szCs w:val="28"/>
        </w:rPr>
        <w:t>設置臺中市政府建設局職業安全衛生委員會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以下簡稱本委員會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，並訂定本要點。</w:t>
      </w:r>
    </w:p>
    <w:p w:rsidR="003E2D96" w:rsidRPr="00062756" w:rsidRDefault="003E2D96" w:rsidP="0006275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二、本委員會之任務如下：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就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職業安全衛生政策提出建議。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（二）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協調、建議安全衛生自主管理計畫。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（三）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研議安全、衛生教育訓練實施計畫。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 w:cs="細明體"/>
          <w:kern w:val="0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（四）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研議作業環境測定結果應採取之對策。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 w:cs="細明體"/>
          <w:kern w:val="0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（五）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研議健康管理及健康促進事項。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（六）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研議各項安全衛生提案。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（七）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研議各單位自動檢查及安全衛生稽核事項。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（八）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研議機械、設備或原料、材料危害之預防措施。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 w:cs="細明體"/>
          <w:kern w:val="0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（九）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研議職業災害調查報告。</w:t>
      </w:r>
    </w:p>
    <w:p w:rsidR="003E2D96" w:rsidRPr="00062756" w:rsidRDefault="003E2D96" w:rsidP="00E4101A">
      <w:pPr>
        <w:spacing w:line="460" w:lineRule="exact"/>
        <w:ind w:firstLineChars="100" w:firstLine="280"/>
        <w:rPr>
          <w:rFonts w:ascii="標楷體" w:eastAsia="標楷體" w:hAnsi="標楷體" w:cs="細明體"/>
          <w:kern w:val="0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（十）</w:t>
      </w: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考核各單位安全衛生管理績效。</w:t>
      </w:r>
    </w:p>
    <w:p w:rsidR="003E2D96" w:rsidRPr="00062756" w:rsidRDefault="003E2D96" w:rsidP="00E4101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60" w:lineRule="exact"/>
        <w:ind w:firstLineChars="100" w:firstLine="280"/>
        <w:rPr>
          <w:rFonts w:ascii="標楷體" w:eastAsia="標楷體" w:hAnsi="標楷體" w:cs="細明體"/>
          <w:kern w:val="0"/>
          <w:sz w:val="28"/>
          <w:szCs w:val="28"/>
        </w:rPr>
      </w:pP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（十一）研議承攬業務安全衛生管理事項。</w:t>
      </w:r>
    </w:p>
    <w:p w:rsidR="003E2D96" w:rsidRPr="00062756" w:rsidRDefault="003E2D96" w:rsidP="00E4101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60" w:lineRule="exact"/>
        <w:ind w:firstLineChars="100" w:firstLine="280"/>
        <w:rPr>
          <w:rFonts w:ascii="標楷體" w:eastAsia="標楷體" w:hAnsi="標楷體" w:cs="細明體"/>
          <w:kern w:val="0"/>
          <w:sz w:val="28"/>
          <w:szCs w:val="28"/>
        </w:rPr>
      </w:pP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（十二）其他有關職業安全衛生管理事項。</w:t>
      </w:r>
    </w:p>
    <w:p w:rsidR="003E2D96" w:rsidRPr="00062756" w:rsidRDefault="003E2D96" w:rsidP="0006275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cs="細明體" w:hint="eastAsia"/>
          <w:kern w:val="0"/>
          <w:sz w:val="28"/>
          <w:szCs w:val="28"/>
        </w:rPr>
        <w:t>三、</w:t>
      </w:r>
      <w:r w:rsidRPr="00062756">
        <w:rPr>
          <w:rFonts w:ascii="標楷體" w:eastAsia="標楷體" w:hAnsi="標楷體" w:hint="eastAsia"/>
          <w:sz w:val="28"/>
          <w:szCs w:val="28"/>
        </w:rPr>
        <w:t>本委員會置主任委員ㄧ人，由局長兼任，副主任委員ㄧ人，由副局長兼任。置委員五至十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062756">
        <w:rPr>
          <w:rFonts w:ascii="標楷體" w:eastAsia="標楷體" w:hAnsi="標楷體" w:hint="eastAsia"/>
          <w:sz w:val="28"/>
          <w:szCs w:val="28"/>
        </w:rPr>
        <w:t>人，由下列人員派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聘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兼之：</w:t>
      </w:r>
    </w:p>
    <w:p w:rsidR="003E2D96" w:rsidRPr="00062756" w:rsidRDefault="003E2D96" w:rsidP="00E4101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60" w:lineRule="exact"/>
        <w:ind w:leftChars="100" w:left="520" w:hangingChars="100" w:hanging="280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（一）景觀工程科科長。</w:t>
      </w:r>
    </w:p>
    <w:p w:rsidR="003E2D96" w:rsidRPr="0006275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（二）路燈管理科科長。</w:t>
      </w:r>
    </w:p>
    <w:p w:rsidR="003E2D96" w:rsidRPr="0006275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（三）第一工務大隊大隊長。</w:t>
      </w:r>
    </w:p>
    <w:p w:rsidR="003E2D96" w:rsidRPr="0006275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（四）第二工務大隊大隊長。</w:t>
      </w:r>
    </w:p>
    <w:p w:rsidR="003E2D96" w:rsidRPr="0006275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（五）第三工務大隊大隊長。</w:t>
      </w:r>
    </w:p>
    <w:p w:rsidR="003E2D96" w:rsidRPr="0006275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（六）第四工務大隊大隊長。</w:t>
      </w:r>
    </w:p>
    <w:p w:rsidR="003E2D9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（七）秘書室主任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E2D96" w:rsidRDefault="003E2D96" w:rsidP="00E4101A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/>
          <w:sz w:val="28"/>
          <w:szCs w:val="28"/>
        </w:rPr>
        <w:t xml:space="preserve"> (</w:t>
      </w:r>
      <w:r w:rsidRPr="00062756">
        <w:rPr>
          <w:rFonts w:ascii="標楷體" w:eastAsia="標楷體" w:hAnsi="標楷體" w:hint="eastAsia"/>
          <w:sz w:val="28"/>
          <w:szCs w:val="28"/>
        </w:rPr>
        <w:t>八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勞工代表六人。</w:t>
      </w:r>
    </w:p>
    <w:p w:rsidR="003E2D96" w:rsidRPr="00062756" w:rsidRDefault="003E2D96" w:rsidP="00112700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Pr="00062756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其他人員二人。</w:t>
      </w:r>
    </w:p>
    <w:p w:rsidR="003E2D9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四、前點之勞工代表由本局勞工相互選舉產生，票數應依序排名，由票數最高之前六名為當選者，並由秘書室簽請局長派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聘</w:t>
      </w:r>
      <w:r w:rsidRPr="00062756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兼</w:t>
      </w:r>
      <w:r w:rsidRPr="00062756">
        <w:rPr>
          <w:rFonts w:ascii="標楷體" w:eastAsia="標楷體" w:hAnsi="標楷體" w:hint="eastAsia"/>
          <w:sz w:val="28"/>
          <w:szCs w:val="28"/>
        </w:rPr>
        <w:t>委員。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五、本委員會委員之任期二年，期滿得續派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聘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之，並應隨其本職進退。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六、本委員會委員於任期內出缺時，由本局補派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聘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之，補派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聘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委員之任期至原委員任期屆滿之日止。但本局勞工代表出缺時，應依當選名次</w:t>
      </w:r>
      <w:r>
        <w:rPr>
          <w:rFonts w:ascii="標楷體" w:eastAsia="標楷體" w:hAnsi="標楷體" w:hint="eastAsia"/>
          <w:sz w:val="28"/>
          <w:szCs w:val="28"/>
        </w:rPr>
        <w:t>依序</w:t>
      </w:r>
      <w:r w:rsidRPr="00062756">
        <w:rPr>
          <w:rFonts w:ascii="標楷體" w:eastAsia="標楷體" w:hAnsi="標楷體" w:hint="eastAsia"/>
          <w:sz w:val="28"/>
          <w:szCs w:val="28"/>
        </w:rPr>
        <w:t>補派</w:t>
      </w:r>
      <w:r w:rsidRPr="00062756">
        <w:rPr>
          <w:rFonts w:ascii="標楷體" w:eastAsia="標楷體" w:hAnsi="標楷體"/>
          <w:sz w:val="28"/>
          <w:szCs w:val="28"/>
        </w:rPr>
        <w:t>(</w:t>
      </w:r>
      <w:r w:rsidRPr="00062756">
        <w:rPr>
          <w:rFonts w:ascii="標楷體" w:eastAsia="標楷體" w:hAnsi="標楷體" w:hint="eastAsia"/>
          <w:sz w:val="28"/>
          <w:szCs w:val="28"/>
        </w:rPr>
        <w:t>聘</w:t>
      </w:r>
      <w:r w:rsidRPr="00062756">
        <w:rPr>
          <w:rFonts w:ascii="標楷體" w:eastAsia="標楷體" w:hAnsi="標楷體"/>
          <w:sz w:val="28"/>
          <w:szCs w:val="28"/>
        </w:rPr>
        <w:t>)</w:t>
      </w:r>
      <w:r w:rsidRPr="00062756">
        <w:rPr>
          <w:rFonts w:ascii="標楷體" w:eastAsia="標楷體" w:hAnsi="標楷體" w:hint="eastAsia"/>
          <w:sz w:val="28"/>
          <w:szCs w:val="28"/>
        </w:rPr>
        <w:t>之。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七、本委員會每三個月召開會議ㄧ次，必要時得召開臨時會議，由主任委員召集並擔任主席，主任委員未能出席時，由副主任委員為主席，主任委員及副主任委員均不能出席時，由出席委員互推一人擔任主席。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八、本委員會會議應有全體委員過半數之出席始得開會；應有出席委員過半數之同意始得決議，正反意見同數時，由主席裁決之。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九、</w:t>
      </w: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本委員會委員應親自出席會議，因故不能出席時，應經主任委員同意後，指派其職務代理人代理之</w:t>
      </w:r>
      <w:r w:rsidRPr="00062756">
        <w:rPr>
          <w:rFonts w:ascii="標楷體" w:eastAsia="標楷體" w:hAnsi="標楷體" w:hint="eastAsia"/>
          <w:sz w:val="28"/>
          <w:szCs w:val="28"/>
        </w:rPr>
        <w:t>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062756">
        <w:rPr>
          <w:rFonts w:ascii="標楷體" w:eastAsia="標楷體" w:hAnsi="標楷體" w:hint="eastAsia"/>
          <w:sz w:val="28"/>
          <w:szCs w:val="28"/>
        </w:rPr>
        <w:t>、本委員會置執行秘書ㄧ人，由秘書室主任兼任，承主任委員之命，綜理本會行政業務。置副執行秘書ㄧ人由秘書室專員兼任，並得設幹事若干人由相關業務人員兼任，均襄助執行秘書辦理有關業務。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Pr="00062756">
        <w:rPr>
          <w:rFonts w:ascii="標楷體" w:eastAsia="標楷體" w:hAnsi="標楷體" w:hint="eastAsia"/>
          <w:sz w:val="28"/>
          <w:szCs w:val="28"/>
        </w:rPr>
        <w:t>、</w:t>
      </w: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本委員會召開會議時，得視業務實際需要邀請相關單位或專家學者列席。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62756">
        <w:rPr>
          <w:rFonts w:ascii="標楷體" w:eastAsia="標楷體" w:hAnsi="標楷體" w:hint="eastAsia"/>
          <w:sz w:val="28"/>
          <w:szCs w:val="28"/>
        </w:rPr>
        <w:t>本委員會所需作業經費，由本局各項相關經費項下支應。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62756">
        <w:rPr>
          <w:rFonts w:ascii="標楷體" w:eastAsia="標楷體" w:hAnsi="標楷體" w:hint="eastAsia"/>
          <w:sz w:val="28"/>
          <w:szCs w:val="28"/>
        </w:rPr>
        <w:t>本委員會</w:t>
      </w:r>
      <w:r w:rsidRPr="00062756">
        <w:rPr>
          <w:rFonts w:ascii="標楷體" w:eastAsia="標楷體" w:hAnsi="標楷體" w:hint="eastAsia"/>
          <w:color w:val="000000"/>
          <w:sz w:val="28"/>
          <w:szCs w:val="28"/>
        </w:rPr>
        <w:t>委員及兼職人員</w:t>
      </w:r>
      <w:r w:rsidRPr="00062756">
        <w:rPr>
          <w:rFonts w:ascii="標楷體" w:eastAsia="標楷體" w:hAnsi="標楷體" w:hint="eastAsia"/>
          <w:sz w:val="28"/>
          <w:szCs w:val="28"/>
        </w:rPr>
        <w:t>均為無給職。</w:t>
      </w:r>
    </w:p>
    <w:p w:rsidR="003E2D96" w:rsidRPr="00062756" w:rsidRDefault="003E2D96" w:rsidP="00062756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62756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062756">
        <w:rPr>
          <w:rFonts w:ascii="標楷體" w:eastAsia="標楷體" w:hAnsi="標楷體" w:hint="eastAsia"/>
          <w:sz w:val="28"/>
          <w:szCs w:val="28"/>
        </w:rPr>
        <w:t>、本委員會對外行文以本局名義行之。</w:t>
      </w:r>
    </w:p>
    <w:p w:rsidR="003E2D96" w:rsidRPr="00062756" w:rsidRDefault="003E2D96" w:rsidP="00062756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3E2D96" w:rsidRPr="00062756" w:rsidRDefault="003E2D96" w:rsidP="00062756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3E2D96" w:rsidRPr="00E0219A" w:rsidRDefault="003E2D96" w:rsidP="009556BA">
      <w:pPr>
        <w:adjustRightInd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</w:p>
    <w:sectPr w:rsidR="003E2D96" w:rsidRPr="00E0219A" w:rsidSect="00062756">
      <w:pgSz w:w="11906" w:h="16838" w:code="9"/>
      <w:pgMar w:top="1418" w:right="1418" w:bottom="1418" w:left="1701" w:header="1418" w:footer="1418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D96" w:rsidRDefault="003E2D96" w:rsidP="0082310D">
      <w:r>
        <w:separator/>
      </w:r>
    </w:p>
  </w:endnote>
  <w:endnote w:type="continuationSeparator" w:id="0">
    <w:p w:rsidR="003E2D96" w:rsidRDefault="003E2D96" w:rsidP="00823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D96" w:rsidRDefault="003E2D96" w:rsidP="0082310D">
      <w:r>
        <w:separator/>
      </w:r>
    </w:p>
  </w:footnote>
  <w:footnote w:type="continuationSeparator" w:id="0">
    <w:p w:rsidR="003E2D96" w:rsidRDefault="003E2D96" w:rsidP="008231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2935"/>
    <w:multiLevelType w:val="hybridMultilevel"/>
    <w:tmpl w:val="21FE6D44"/>
    <w:lvl w:ilvl="0" w:tplc="ADC4D3C8">
      <w:start w:val="1"/>
      <w:numFmt w:val="taiwaneseCountingThousand"/>
      <w:lvlText w:val="第%1條"/>
      <w:lvlJc w:val="left"/>
      <w:pPr>
        <w:tabs>
          <w:tab w:val="num" w:pos="990"/>
        </w:tabs>
        <w:ind w:left="990" w:hanging="990"/>
      </w:pPr>
      <w:rPr>
        <w:rFonts w:cs="Times New Roman" w:hint="eastAsia"/>
      </w:rPr>
    </w:lvl>
    <w:lvl w:ilvl="1" w:tplc="50DC77C2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cs="Times New Roman"/>
      </w:rPr>
    </w:lvl>
    <w:lvl w:ilvl="2" w:tplc="13AC0784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0A967A8"/>
    <w:multiLevelType w:val="hybridMultilevel"/>
    <w:tmpl w:val="FED4A768"/>
    <w:lvl w:ilvl="0" w:tplc="2E08791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9311F97"/>
    <w:multiLevelType w:val="hybridMultilevel"/>
    <w:tmpl w:val="F7BEC216"/>
    <w:lvl w:ilvl="0" w:tplc="2200A204">
      <w:start w:val="1"/>
      <w:numFmt w:val="taiwaneseCountingThousand"/>
      <w:lvlText w:val="%1、"/>
      <w:lvlJc w:val="left"/>
      <w:pPr>
        <w:ind w:left="1625" w:hanging="10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3">
    <w:nsid w:val="58BB36AC"/>
    <w:multiLevelType w:val="hybridMultilevel"/>
    <w:tmpl w:val="E6E46E2C"/>
    <w:lvl w:ilvl="0" w:tplc="B57E2B6A">
      <w:start w:val="3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42F3C51"/>
    <w:multiLevelType w:val="hybridMultilevel"/>
    <w:tmpl w:val="DF869104"/>
    <w:lvl w:ilvl="0" w:tplc="C5AE5DB8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D634859"/>
    <w:multiLevelType w:val="hybridMultilevel"/>
    <w:tmpl w:val="7674A72A"/>
    <w:lvl w:ilvl="0" w:tplc="B214452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6E2C6604"/>
    <w:multiLevelType w:val="hybridMultilevel"/>
    <w:tmpl w:val="F10C198C"/>
    <w:lvl w:ilvl="0" w:tplc="83B8C9F4">
      <w:start w:val="1"/>
      <w:numFmt w:val="taiwaneseCountingThousand"/>
      <w:lvlText w:val="（%1）"/>
      <w:lvlJc w:val="left"/>
      <w:pPr>
        <w:tabs>
          <w:tab w:val="num" w:pos="1281"/>
        </w:tabs>
        <w:ind w:left="1281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6"/>
        </w:tabs>
        <w:ind w:left="19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6"/>
        </w:tabs>
        <w:ind w:left="24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6"/>
        </w:tabs>
        <w:ind w:left="28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6"/>
        </w:tabs>
        <w:ind w:left="33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6"/>
        </w:tabs>
        <w:ind w:left="38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6"/>
        </w:tabs>
        <w:ind w:left="43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6"/>
        </w:tabs>
        <w:ind w:left="48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6"/>
        </w:tabs>
        <w:ind w:left="5286" w:hanging="480"/>
      </w:pPr>
      <w:rPr>
        <w:rFonts w:cs="Times New Roman"/>
      </w:rPr>
    </w:lvl>
  </w:abstractNum>
  <w:abstractNum w:abstractNumId="7">
    <w:nsid w:val="7C256C6E"/>
    <w:multiLevelType w:val="hybridMultilevel"/>
    <w:tmpl w:val="60AE6894"/>
    <w:lvl w:ilvl="0" w:tplc="96C457EC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C61"/>
    <w:rsid w:val="00045DFD"/>
    <w:rsid w:val="00062756"/>
    <w:rsid w:val="0009054D"/>
    <w:rsid w:val="000C65B4"/>
    <w:rsid w:val="000E274B"/>
    <w:rsid w:val="00112700"/>
    <w:rsid w:val="00113F4A"/>
    <w:rsid w:val="00186E03"/>
    <w:rsid w:val="00191EDC"/>
    <w:rsid w:val="001C6C8B"/>
    <w:rsid w:val="001E116B"/>
    <w:rsid w:val="001F3A18"/>
    <w:rsid w:val="00204FAE"/>
    <w:rsid w:val="00266745"/>
    <w:rsid w:val="002B359D"/>
    <w:rsid w:val="002B6FB4"/>
    <w:rsid w:val="002F6E82"/>
    <w:rsid w:val="0031381B"/>
    <w:rsid w:val="0031672E"/>
    <w:rsid w:val="003402BE"/>
    <w:rsid w:val="003426EB"/>
    <w:rsid w:val="00351CD2"/>
    <w:rsid w:val="003E2D96"/>
    <w:rsid w:val="003E3C61"/>
    <w:rsid w:val="0040447E"/>
    <w:rsid w:val="00406087"/>
    <w:rsid w:val="004760DA"/>
    <w:rsid w:val="004B0FDF"/>
    <w:rsid w:val="004C5593"/>
    <w:rsid w:val="00507C2C"/>
    <w:rsid w:val="00531025"/>
    <w:rsid w:val="00556FCE"/>
    <w:rsid w:val="00592AE0"/>
    <w:rsid w:val="005E4151"/>
    <w:rsid w:val="006104B2"/>
    <w:rsid w:val="00615386"/>
    <w:rsid w:val="006463DD"/>
    <w:rsid w:val="0069701B"/>
    <w:rsid w:val="006C4334"/>
    <w:rsid w:val="006E5F00"/>
    <w:rsid w:val="006F32FF"/>
    <w:rsid w:val="00706A0A"/>
    <w:rsid w:val="0082310D"/>
    <w:rsid w:val="0083313B"/>
    <w:rsid w:val="008331F8"/>
    <w:rsid w:val="00834FD3"/>
    <w:rsid w:val="0093283F"/>
    <w:rsid w:val="009556BA"/>
    <w:rsid w:val="00987E1E"/>
    <w:rsid w:val="009F1EB6"/>
    <w:rsid w:val="00A1572B"/>
    <w:rsid w:val="00A412AB"/>
    <w:rsid w:val="00A77EE9"/>
    <w:rsid w:val="00B279D4"/>
    <w:rsid w:val="00B715E3"/>
    <w:rsid w:val="00B760F2"/>
    <w:rsid w:val="00C00C3B"/>
    <w:rsid w:val="00C01DD9"/>
    <w:rsid w:val="00C915AC"/>
    <w:rsid w:val="00CE33A0"/>
    <w:rsid w:val="00D82A8D"/>
    <w:rsid w:val="00D923C6"/>
    <w:rsid w:val="00DA0ACC"/>
    <w:rsid w:val="00DB78F1"/>
    <w:rsid w:val="00DB7CE3"/>
    <w:rsid w:val="00DD1B4D"/>
    <w:rsid w:val="00DE3D7A"/>
    <w:rsid w:val="00E0219A"/>
    <w:rsid w:val="00E4101A"/>
    <w:rsid w:val="00E50493"/>
    <w:rsid w:val="00E74488"/>
    <w:rsid w:val="00E82D9B"/>
    <w:rsid w:val="00EC2D71"/>
    <w:rsid w:val="00EE29D2"/>
    <w:rsid w:val="00F0732A"/>
    <w:rsid w:val="00F94F64"/>
    <w:rsid w:val="00FD0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9D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B0FDF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82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2310D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2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2310D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9556B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basedOn w:val="DefaultParagraphFont"/>
    <w:uiPriority w:val="99"/>
    <w:rsid w:val="0093283F"/>
    <w:rPr>
      <w:rFonts w:ascii="s?u" w:hAnsi="s?u" w:cs="Times New Roman"/>
      <w:color w:val="000000"/>
      <w:sz w:val="12"/>
      <w:szCs w:val="12"/>
    </w:rPr>
  </w:style>
  <w:style w:type="paragraph" w:customStyle="1" w:styleId="a">
    <w:name w:val="分項段落"/>
    <w:basedOn w:val="Normal"/>
    <w:next w:val="Normal"/>
    <w:uiPriority w:val="99"/>
    <w:rsid w:val="00DB7CE3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90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186</Words>
  <Characters>1064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法規名稱：臺中市政府建設局職業安全衛生委員會作業要點</dc:title>
  <dc:subject/>
  <dc:creator>Your User Name</dc:creator>
  <cp:keywords/>
  <dc:description/>
  <cp:lastModifiedBy>f71108</cp:lastModifiedBy>
  <cp:revision>3</cp:revision>
  <cp:lastPrinted>2013-07-19T06:15:00Z</cp:lastPrinted>
  <dcterms:created xsi:type="dcterms:W3CDTF">2014-07-31T05:56:00Z</dcterms:created>
  <dcterms:modified xsi:type="dcterms:W3CDTF">2014-07-31T05:58:00Z</dcterms:modified>
</cp:coreProperties>
</file>