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D97" w:rsidRDefault="00BB5D97" w:rsidP="00BB5D97">
      <w:pPr>
        <w:rPr>
          <w:rFonts w:ascii="標楷體" w:eastAsia="標楷體" w:hAnsi="標楷體" w:cs="Arial"/>
          <w:sz w:val="40"/>
          <w:szCs w:val="40"/>
        </w:rPr>
      </w:pPr>
      <w:r w:rsidRPr="00B7043A">
        <w:rPr>
          <w:rFonts w:ascii="標楷體" w:eastAsia="標楷體" w:hAnsi="標楷體" w:cs="Arial" w:hint="eastAsia"/>
          <w:bCs/>
          <w:sz w:val="40"/>
          <w:szCs w:val="40"/>
        </w:rPr>
        <w:t>臺中市政府勞工局補助東協廣場溝通互動平臺經費實施要點</w:t>
      </w:r>
    </w:p>
    <w:p w:rsidR="00BB5D97" w:rsidRPr="008F213D" w:rsidRDefault="00F45B7F" w:rsidP="00F45B7F">
      <w:pPr>
        <w:pStyle w:val="a6"/>
        <w:numPr>
          <w:ilvl w:val="0"/>
          <w:numId w:val="4"/>
        </w:numPr>
        <w:ind w:leftChars="0"/>
        <w:rPr>
          <w:rFonts w:ascii="標楷體" w:eastAsia="標楷體" w:hAnsi="標楷體"/>
          <w:sz w:val="28"/>
          <w:szCs w:val="28"/>
        </w:rPr>
      </w:pPr>
      <w:r w:rsidRPr="008F213D">
        <w:rPr>
          <w:rFonts w:ascii="標楷體" w:eastAsia="標楷體" w:hAnsi="標楷體" w:hint="eastAsia"/>
          <w:sz w:val="28"/>
          <w:szCs w:val="28"/>
        </w:rPr>
        <w:t>臺中市政府勞工局(以下簡稱本局)為協助移工儘速適應在臺工作生活，促進新住民、移工與本國民眾等之文化融合，服務多元對象及提供多元措施、資訊或辦理東協特色交流措施，提升公部門與私部門之對話效率，以維護勞資關係穩定和諧及提升本市良好生活品質，期推動本市為東協友善模範之國際城市，特訂定本要點。</w:t>
      </w:r>
    </w:p>
    <w:p w:rsidR="00F45B7F" w:rsidRPr="008F213D" w:rsidRDefault="00F45B7F" w:rsidP="00F45B7F">
      <w:pPr>
        <w:pStyle w:val="a6"/>
        <w:numPr>
          <w:ilvl w:val="0"/>
          <w:numId w:val="4"/>
        </w:numPr>
        <w:ind w:leftChars="0"/>
        <w:rPr>
          <w:rFonts w:ascii="標楷體" w:eastAsia="標楷體" w:hAnsi="標楷體"/>
          <w:sz w:val="28"/>
          <w:szCs w:val="28"/>
        </w:rPr>
      </w:pPr>
      <w:r w:rsidRPr="008F213D">
        <w:rPr>
          <w:rFonts w:ascii="標楷體" w:eastAsia="標楷體" w:hAnsi="標楷體" w:hint="eastAsia"/>
          <w:sz w:val="28"/>
          <w:szCs w:val="28"/>
        </w:rPr>
        <w:t>本要點補助對象為非營利社團法人、財團法人、機構或團體(含國立大專院校)。</w:t>
      </w:r>
    </w:p>
    <w:p w:rsidR="00F45B7F" w:rsidRPr="008F213D" w:rsidRDefault="00F45B7F" w:rsidP="00F45B7F">
      <w:pPr>
        <w:pStyle w:val="a6"/>
        <w:numPr>
          <w:ilvl w:val="0"/>
          <w:numId w:val="4"/>
        </w:numPr>
        <w:ind w:leftChars="0"/>
        <w:rPr>
          <w:rFonts w:ascii="標楷體" w:eastAsia="標楷體" w:hAnsi="標楷體"/>
          <w:sz w:val="28"/>
          <w:szCs w:val="28"/>
        </w:rPr>
      </w:pPr>
      <w:r w:rsidRPr="008F213D">
        <w:rPr>
          <w:rFonts w:ascii="標楷體" w:eastAsia="標楷體" w:hAnsi="標楷體" w:hint="eastAsia"/>
          <w:sz w:val="28"/>
          <w:szCs w:val="28"/>
        </w:rPr>
        <w:t>前項非營利社團法人、財團法人、機構或團體(含國立大專院校)應成立登記滿三年以上並符合下列資格：</w:t>
      </w:r>
    </w:p>
    <w:p w:rsidR="00F45B7F" w:rsidRPr="008F213D" w:rsidRDefault="00F45B7F" w:rsidP="00F45B7F">
      <w:pPr>
        <w:ind w:left="848" w:hangingChars="303" w:hanging="848"/>
        <w:rPr>
          <w:rFonts w:ascii="標楷體" w:eastAsia="標楷體" w:hAnsi="標楷體"/>
          <w:sz w:val="28"/>
          <w:szCs w:val="28"/>
        </w:rPr>
      </w:pPr>
      <w:r w:rsidRPr="008F213D">
        <w:rPr>
          <w:rFonts w:ascii="標楷體" w:eastAsia="標楷體" w:hAnsi="標楷體" w:hint="eastAsia"/>
          <w:sz w:val="28"/>
          <w:szCs w:val="28"/>
        </w:rPr>
        <w:t>（一）具東南亞研究專長，且每年持續發表有關東南亞研究或新南  向政策等相關國內外期刊論文。</w:t>
      </w:r>
    </w:p>
    <w:p w:rsidR="00F45B7F" w:rsidRPr="008F213D" w:rsidRDefault="00F45B7F" w:rsidP="00F45B7F">
      <w:pPr>
        <w:rPr>
          <w:rFonts w:ascii="標楷體" w:eastAsia="標楷體" w:hAnsi="標楷體"/>
          <w:sz w:val="28"/>
          <w:szCs w:val="28"/>
        </w:rPr>
      </w:pPr>
      <w:r w:rsidRPr="008F213D">
        <w:rPr>
          <w:rFonts w:ascii="標楷體" w:eastAsia="標楷體" w:hAnsi="標楷體" w:hint="eastAsia"/>
          <w:sz w:val="28"/>
          <w:szCs w:val="28"/>
        </w:rPr>
        <w:t>（二）具與公部門合作計畫、專案經驗三年(含)以上。</w:t>
      </w:r>
    </w:p>
    <w:p w:rsidR="00F45B7F" w:rsidRPr="008F213D" w:rsidRDefault="00F45B7F" w:rsidP="00F45B7F">
      <w:pPr>
        <w:ind w:left="848" w:hangingChars="303" w:hanging="848"/>
        <w:rPr>
          <w:rFonts w:ascii="標楷體" w:eastAsia="標楷體" w:hAnsi="標楷體"/>
          <w:sz w:val="28"/>
          <w:szCs w:val="28"/>
        </w:rPr>
      </w:pPr>
      <w:r w:rsidRPr="008F213D">
        <w:rPr>
          <w:rFonts w:ascii="標楷體" w:eastAsia="標楷體" w:hAnsi="標楷體" w:hint="eastAsia"/>
          <w:sz w:val="28"/>
          <w:szCs w:val="28"/>
        </w:rPr>
        <w:t>（三）深諳本國與東南亞文化，同時具至少越南、印尼、泰國或英語等四種以上之東協語言之翻譯人力資源，且曾執行相關語言翻譯計畫。</w:t>
      </w:r>
    </w:p>
    <w:p w:rsidR="00F45B7F" w:rsidRPr="008F213D" w:rsidRDefault="00F45B7F" w:rsidP="00F45B7F">
      <w:pPr>
        <w:pStyle w:val="a6"/>
        <w:numPr>
          <w:ilvl w:val="0"/>
          <w:numId w:val="4"/>
        </w:numPr>
        <w:ind w:leftChars="0"/>
        <w:rPr>
          <w:rFonts w:ascii="標楷體" w:eastAsia="標楷體" w:hAnsi="標楷體"/>
          <w:sz w:val="28"/>
          <w:szCs w:val="28"/>
        </w:rPr>
      </w:pPr>
      <w:r w:rsidRPr="008F213D">
        <w:rPr>
          <w:rFonts w:ascii="標楷體" w:eastAsia="標楷體" w:hAnsi="標楷體" w:hint="eastAsia"/>
          <w:sz w:val="28"/>
          <w:szCs w:val="28"/>
        </w:rPr>
        <w:t>辦理新住民、移工與本國民眾之文化融合活動(包括動態與靜態)，同時宣導或轉介本府相關服務措施予外國民眾，平日應至少有一名駐點人力，假日應至少有二名東協國家語言翻譯諮詢人力，並經常性駐點於新住民、移工常聚地點，以實體服務空間方式提供相關諮詢服務及辦理東協交流融合活動。</w:t>
      </w:r>
    </w:p>
    <w:p w:rsidR="00BB5D97" w:rsidRPr="008F213D" w:rsidRDefault="00BB5D97" w:rsidP="00F45B7F">
      <w:pPr>
        <w:pStyle w:val="a6"/>
        <w:numPr>
          <w:ilvl w:val="0"/>
          <w:numId w:val="4"/>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本要點所需經費由本局編列預算支應，並採部分經費補助，經費補助額度最高以計畫經費之百分之九十為限，但得視當年度預算編列情形酌予增減，且本局實際補助金額係按受補助單位實際支出總經費百分之九十核銷補助經費，最高以本局核定之補助金額為限。經費編列標準及核銷，詳見附表「東協廣場溝通互動平臺經費編列標準表」。</w:t>
      </w:r>
    </w:p>
    <w:p w:rsidR="00BB5D97" w:rsidRPr="008F213D" w:rsidRDefault="00F45B7F" w:rsidP="00BB5D97">
      <w:pPr>
        <w:spacing w:line="460" w:lineRule="exact"/>
        <w:ind w:left="567"/>
        <w:rPr>
          <w:rFonts w:ascii="標楷體" w:eastAsia="標楷體" w:hAnsi="標楷體"/>
          <w:sz w:val="28"/>
          <w:szCs w:val="28"/>
        </w:rPr>
      </w:pPr>
      <w:r w:rsidRPr="008F213D">
        <w:rPr>
          <w:rFonts w:ascii="標楷體" w:eastAsia="標楷體" w:hAnsi="標楷體" w:hint="eastAsia"/>
          <w:sz w:val="28"/>
          <w:szCs w:val="28"/>
        </w:rPr>
        <w:t xml:space="preserve"> </w:t>
      </w:r>
      <w:r w:rsidR="00BB5D97" w:rsidRPr="008F213D">
        <w:rPr>
          <w:rFonts w:ascii="標楷體" w:eastAsia="標楷體" w:hAnsi="標楷體" w:hint="eastAsia"/>
          <w:sz w:val="28"/>
          <w:szCs w:val="28"/>
        </w:rPr>
        <w:t>本局於必要時，得派員抽查之。</w:t>
      </w:r>
    </w:p>
    <w:p w:rsidR="00BB5D97" w:rsidRPr="008F213D" w:rsidRDefault="00BB5D97" w:rsidP="00F45B7F">
      <w:pPr>
        <w:pStyle w:val="a6"/>
        <w:numPr>
          <w:ilvl w:val="0"/>
          <w:numId w:val="4"/>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申請補助者，應備下列文件：</w:t>
      </w:r>
    </w:p>
    <w:p w:rsidR="00BB5D97" w:rsidRPr="008F213D" w:rsidRDefault="00BB5D97" w:rsidP="00BB5D97">
      <w:pPr>
        <w:numPr>
          <w:ilvl w:val="1"/>
          <w:numId w:val="2"/>
        </w:numPr>
        <w:spacing w:line="460" w:lineRule="exact"/>
        <w:ind w:left="851" w:hanging="851"/>
        <w:rPr>
          <w:rFonts w:ascii="標楷體" w:eastAsia="標楷體" w:hAnsi="標楷體"/>
          <w:sz w:val="28"/>
          <w:szCs w:val="28"/>
        </w:rPr>
      </w:pPr>
      <w:r w:rsidRPr="008F213D">
        <w:rPr>
          <w:rFonts w:ascii="標楷體" w:eastAsia="標楷體" w:hAnsi="標楷體" w:hint="eastAsia"/>
          <w:sz w:val="28"/>
          <w:szCs w:val="28"/>
        </w:rPr>
        <w:t>符合本要點第三條之相關資料證明文件。</w:t>
      </w:r>
    </w:p>
    <w:p w:rsidR="00BB5D97" w:rsidRPr="008F213D" w:rsidRDefault="00BB5D97" w:rsidP="00BB5D97">
      <w:pPr>
        <w:numPr>
          <w:ilvl w:val="1"/>
          <w:numId w:val="2"/>
        </w:numPr>
        <w:spacing w:line="460" w:lineRule="exact"/>
        <w:ind w:left="851" w:hanging="851"/>
        <w:rPr>
          <w:rFonts w:ascii="標楷體" w:eastAsia="標楷體" w:hAnsi="標楷體"/>
          <w:sz w:val="28"/>
          <w:szCs w:val="28"/>
        </w:rPr>
      </w:pPr>
      <w:r w:rsidRPr="008F213D">
        <w:rPr>
          <w:rFonts w:ascii="標楷體" w:eastAsia="標楷體" w:hAnsi="標楷體" w:hint="eastAsia"/>
          <w:sz w:val="28"/>
          <w:szCs w:val="28"/>
        </w:rPr>
        <w:t>實施計畫書（附件一、附件一之一至附件一之三），應包含下列事項：</w:t>
      </w:r>
    </w:p>
    <w:p w:rsidR="00BB5D97" w:rsidRPr="008F213D" w:rsidRDefault="00BB5D97" w:rsidP="00BB5D97">
      <w:pPr>
        <w:spacing w:line="460" w:lineRule="exact"/>
        <w:ind w:left="1843" w:hanging="851"/>
        <w:rPr>
          <w:rFonts w:ascii="標楷體" w:eastAsia="標楷體" w:hAnsi="標楷體"/>
          <w:sz w:val="28"/>
          <w:szCs w:val="28"/>
        </w:rPr>
      </w:pPr>
      <w:r w:rsidRPr="008F213D">
        <w:rPr>
          <w:rFonts w:ascii="標楷體" w:eastAsia="標楷體" w:hAnsi="標楷體" w:hint="eastAsia"/>
          <w:sz w:val="28"/>
          <w:szCs w:val="28"/>
        </w:rPr>
        <w:lastRenderedPageBreak/>
        <w:t>1.名稱。</w:t>
      </w:r>
    </w:p>
    <w:p w:rsidR="00BB5D97" w:rsidRPr="008F213D" w:rsidRDefault="00BB5D97" w:rsidP="00BB5D97">
      <w:pPr>
        <w:spacing w:line="460" w:lineRule="exact"/>
        <w:ind w:left="1843" w:hanging="851"/>
        <w:rPr>
          <w:rFonts w:ascii="標楷體" w:eastAsia="標楷體" w:hAnsi="標楷體"/>
          <w:sz w:val="28"/>
          <w:szCs w:val="28"/>
        </w:rPr>
      </w:pPr>
      <w:r w:rsidRPr="008F213D">
        <w:rPr>
          <w:rFonts w:ascii="標楷體" w:eastAsia="標楷體" w:hAnsi="標楷體" w:hint="eastAsia"/>
          <w:sz w:val="28"/>
          <w:szCs w:val="28"/>
        </w:rPr>
        <w:t>2.規格（含場次、人數、經費、辦理日期、地點、課程內容及時數、師資）。</w:t>
      </w:r>
    </w:p>
    <w:p w:rsidR="00BB5D97" w:rsidRPr="008F213D" w:rsidRDefault="00BB5D97" w:rsidP="00BB5D97">
      <w:pPr>
        <w:tabs>
          <w:tab w:val="left" w:pos="3540"/>
        </w:tabs>
        <w:spacing w:line="460" w:lineRule="exact"/>
        <w:ind w:left="1843" w:hanging="851"/>
        <w:rPr>
          <w:rFonts w:ascii="標楷體" w:eastAsia="標楷體" w:hAnsi="標楷體"/>
          <w:sz w:val="28"/>
          <w:szCs w:val="28"/>
        </w:rPr>
      </w:pPr>
      <w:r w:rsidRPr="008F213D">
        <w:rPr>
          <w:rFonts w:ascii="標楷體" w:eastAsia="標楷體" w:hAnsi="標楷體" w:hint="eastAsia"/>
          <w:sz w:val="28"/>
          <w:szCs w:val="28"/>
        </w:rPr>
        <w:t>3.辦理方式及預期效益。</w:t>
      </w:r>
      <w:r w:rsidRPr="008F213D">
        <w:rPr>
          <w:rFonts w:ascii="標楷體" w:eastAsia="標楷體" w:hAnsi="標楷體"/>
          <w:sz w:val="28"/>
          <w:szCs w:val="28"/>
        </w:rPr>
        <w:tab/>
      </w:r>
    </w:p>
    <w:p w:rsidR="00BB5D97" w:rsidRPr="008F213D" w:rsidRDefault="00BB5D97" w:rsidP="00BB5D97">
      <w:pPr>
        <w:numPr>
          <w:ilvl w:val="1"/>
          <w:numId w:val="2"/>
        </w:numPr>
        <w:spacing w:line="460" w:lineRule="exact"/>
        <w:ind w:left="851" w:hanging="851"/>
        <w:rPr>
          <w:rFonts w:ascii="標楷體" w:eastAsia="標楷體" w:hAnsi="標楷體"/>
          <w:sz w:val="28"/>
          <w:szCs w:val="28"/>
        </w:rPr>
      </w:pPr>
      <w:r w:rsidRPr="008F213D">
        <w:rPr>
          <w:rFonts w:ascii="標楷體" w:eastAsia="標楷體" w:hAnsi="標楷體" w:hint="eastAsia"/>
          <w:sz w:val="28"/>
          <w:szCs w:val="28"/>
        </w:rPr>
        <w:t>經費預算概算表（附件二）。</w:t>
      </w:r>
    </w:p>
    <w:p w:rsidR="00BB5D97" w:rsidRPr="008F213D" w:rsidRDefault="00BB5D97" w:rsidP="00BB5D97">
      <w:pPr>
        <w:numPr>
          <w:ilvl w:val="1"/>
          <w:numId w:val="2"/>
        </w:numPr>
        <w:spacing w:line="460" w:lineRule="exact"/>
        <w:ind w:left="851" w:hanging="851"/>
        <w:rPr>
          <w:rFonts w:ascii="標楷體" w:eastAsia="標楷體" w:hAnsi="標楷體"/>
          <w:sz w:val="28"/>
          <w:szCs w:val="28"/>
        </w:rPr>
      </w:pPr>
      <w:r w:rsidRPr="008F213D">
        <w:rPr>
          <w:rFonts w:ascii="標楷體" w:eastAsia="標楷體" w:hAnsi="標楷體" w:hint="eastAsia"/>
          <w:sz w:val="28"/>
          <w:szCs w:val="28"/>
        </w:rPr>
        <w:t>同一案件向二個以上機關提出申請補助，應列明全部經費內容，及向各機關申請補助之項目及金額，送各機關審核。如有特殊情形須變更計畫者，應報請各機關核准後始可辦理。如有隱匿不實或造假情事，機關應撤銷該補助案件，並收回已撥付款項。</w:t>
      </w:r>
    </w:p>
    <w:p w:rsidR="00A14682" w:rsidRPr="008F213D" w:rsidRDefault="00A14682" w:rsidP="00A14682">
      <w:pPr>
        <w:pStyle w:val="a6"/>
        <w:numPr>
          <w:ilvl w:val="0"/>
          <w:numId w:val="4"/>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申請補助採二階段辦理，初審由補助單位依申請單位資格及應備文件進行書面審查。通過初審之單位，由補助單位召集相關人員組成審查小組進行複審，複審時申請單位應進行簡報及詢答，簡報內容原則如下：</w:t>
      </w:r>
    </w:p>
    <w:p w:rsidR="00F45B7F" w:rsidRPr="008F213D" w:rsidRDefault="00A14682" w:rsidP="00A14682">
      <w:pPr>
        <w:pStyle w:val="a6"/>
        <w:numPr>
          <w:ilvl w:val="0"/>
          <w:numId w:val="8"/>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所提營運計畫書內容是否符合本要點目的及規定。</w:t>
      </w:r>
    </w:p>
    <w:p w:rsidR="00A14682" w:rsidRPr="008F213D" w:rsidRDefault="00A14682" w:rsidP="00A14682">
      <w:pPr>
        <w:pStyle w:val="a6"/>
        <w:numPr>
          <w:ilvl w:val="0"/>
          <w:numId w:val="8"/>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所提計畫經費編列是否適當。</w:t>
      </w:r>
    </w:p>
    <w:p w:rsidR="00E04952" w:rsidRPr="008F213D" w:rsidRDefault="00A14682" w:rsidP="00A14682">
      <w:pPr>
        <w:pStyle w:val="a6"/>
        <w:numPr>
          <w:ilvl w:val="0"/>
          <w:numId w:val="8"/>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前一年度是否依計畫辦理，受補助單位運作情形是否正常。(若為新申請單位，本項免予審查)。</w:t>
      </w:r>
    </w:p>
    <w:p w:rsidR="00894A68" w:rsidRPr="008F213D" w:rsidRDefault="00A14682" w:rsidP="00A14682">
      <w:pPr>
        <w:pStyle w:val="a6"/>
        <w:numPr>
          <w:ilvl w:val="0"/>
          <w:numId w:val="8"/>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前一年度辦理本項活動情形及執行績效。(若為新申請單位，本項免予審查)。</w:t>
      </w:r>
    </w:p>
    <w:p w:rsidR="00894A68" w:rsidRPr="008F213D" w:rsidRDefault="00A14682" w:rsidP="00A14682">
      <w:pPr>
        <w:pStyle w:val="a6"/>
        <w:numPr>
          <w:ilvl w:val="0"/>
          <w:numId w:val="8"/>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前一年度受補助單位運作情形是否正常。(若為新申請單位，本項免予審查)。</w:t>
      </w:r>
    </w:p>
    <w:p w:rsidR="00E04952" w:rsidRPr="008F213D" w:rsidRDefault="00A14682" w:rsidP="00A14682">
      <w:pPr>
        <w:pStyle w:val="a6"/>
        <w:numPr>
          <w:ilvl w:val="0"/>
          <w:numId w:val="8"/>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前一年度核銷有無延遲或遭退件情形(由補助單位提供資料，若為新申請單位，本項免予審查)。</w:t>
      </w:r>
    </w:p>
    <w:p w:rsidR="002E289C" w:rsidRPr="008F213D" w:rsidRDefault="00F45B7F" w:rsidP="00F45B7F">
      <w:pPr>
        <w:pStyle w:val="a6"/>
        <w:numPr>
          <w:ilvl w:val="0"/>
          <w:numId w:val="8"/>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其他經本局認定之事項。</w:t>
      </w:r>
    </w:p>
    <w:p w:rsidR="00BB5D97" w:rsidRPr="008F213D" w:rsidRDefault="00BB5D97" w:rsidP="00F45B7F">
      <w:pPr>
        <w:pStyle w:val="a6"/>
        <w:numPr>
          <w:ilvl w:val="0"/>
          <w:numId w:val="4"/>
        </w:numPr>
        <w:spacing w:line="460" w:lineRule="exact"/>
        <w:ind w:leftChars="0"/>
        <w:rPr>
          <w:rFonts w:ascii="標楷體" w:eastAsia="標楷體" w:hAnsi="標楷體"/>
          <w:sz w:val="28"/>
          <w:szCs w:val="28"/>
        </w:rPr>
      </w:pPr>
      <w:r w:rsidRPr="008F213D">
        <w:rPr>
          <w:rFonts w:ascii="標楷體" w:eastAsia="標楷體" w:hAnsi="標楷體" w:hint="eastAsia"/>
          <w:sz w:val="28"/>
          <w:szCs w:val="28"/>
        </w:rPr>
        <w:t>補助經費請撥及結報方式:</w:t>
      </w:r>
    </w:p>
    <w:p w:rsidR="00BB5D97" w:rsidRPr="008F213D" w:rsidRDefault="00BB5D97" w:rsidP="00BB5D97">
      <w:pPr>
        <w:spacing w:line="460" w:lineRule="exact"/>
        <w:ind w:left="848" w:hangingChars="303" w:hanging="848"/>
        <w:jc w:val="both"/>
        <w:textDirection w:val="lrTbV"/>
        <w:rPr>
          <w:rFonts w:ascii="標楷體" w:eastAsia="標楷體" w:hAnsi="標楷體"/>
          <w:sz w:val="28"/>
          <w:szCs w:val="28"/>
        </w:rPr>
      </w:pPr>
      <w:r w:rsidRPr="008F213D">
        <w:rPr>
          <w:rFonts w:ascii="標楷體" w:eastAsia="標楷體" w:hAnsi="標楷體"/>
          <w:sz w:val="28"/>
          <w:szCs w:val="28"/>
        </w:rPr>
        <w:t>（一）</w:t>
      </w:r>
      <w:r w:rsidRPr="008F213D">
        <w:rPr>
          <w:rFonts w:ascii="標楷體" w:eastAsia="標楷體" w:hAnsi="標楷體" w:hint="eastAsia"/>
          <w:sz w:val="28"/>
          <w:szCs w:val="28"/>
        </w:rPr>
        <w:t>契約之雜費、行政管理費於確定補助後，於該年度十二月憑受補助單位領據撥付，並檢附雜費、行政管理費實際支出經費明細表供機關審查。</w:t>
      </w:r>
    </w:p>
    <w:p w:rsidR="00BB5D97" w:rsidRPr="008F213D" w:rsidRDefault="00BB5D97" w:rsidP="00BB5D97">
      <w:pPr>
        <w:spacing w:line="460" w:lineRule="exact"/>
        <w:ind w:left="848" w:hangingChars="303" w:hanging="848"/>
        <w:jc w:val="both"/>
        <w:textDirection w:val="lrTbV"/>
        <w:rPr>
          <w:rFonts w:ascii="標楷體" w:eastAsia="標楷體" w:hAnsi="Impact"/>
          <w:sz w:val="28"/>
          <w:szCs w:val="28"/>
        </w:rPr>
      </w:pPr>
      <w:r w:rsidRPr="008F213D">
        <w:rPr>
          <w:rFonts w:ascii="標楷體" w:eastAsia="標楷體" w:hAnsi="標楷體"/>
          <w:sz w:val="28"/>
          <w:szCs w:val="28"/>
        </w:rPr>
        <w:t>（二）</w:t>
      </w:r>
      <w:r w:rsidRPr="008F213D">
        <w:rPr>
          <w:rFonts w:ascii="標楷體" w:eastAsia="標楷體" w:hAnsi="標楷體" w:hint="eastAsia"/>
          <w:sz w:val="28"/>
          <w:szCs w:val="28"/>
        </w:rPr>
        <w:t>人事費及其餘費用</w:t>
      </w:r>
      <w:r w:rsidRPr="008F213D">
        <w:rPr>
          <w:rFonts w:ascii="標楷體" w:eastAsia="標楷體" w:hAnsi="標楷體"/>
          <w:sz w:val="28"/>
          <w:szCs w:val="28"/>
        </w:rPr>
        <w:t>由</w:t>
      </w:r>
      <w:r w:rsidRPr="008F213D">
        <w:rPr>
          <w:rFonts w:ascii="標楷體" w:eastAsia="標楷體" w:hAnsi="標楷體" w:hint="eastAsia"/>
          <w:sz w:val="28"/>
          <w:szCs w:val="28"/>
        </w:rPr>
        <w:t>受補助單位給付後</w:t>
      </w:r>
      <w:r w:rsidRPr="008F213D">
        <w:rPr>
          <w:rFonts w:ascii="標楷體" w:eastAsia="標楷體" w:hAnsi="標楷體"/>
          <w:sz w:val="28"/>
          <w:szCs w:val="28"/>
        </w:rPr>
        <w:t>，於</w:t>
      </w:r>
      <w:r w:rsidRPr="008F213D">
        <w:rPr>
          <w:rFonts w:ascii="標楷體" w:eastAsia="標楷體" w:hAnsi="標楷體" w:hint="eastAsia"/>
          <w:sz w:val="28"/>
          <w:szCs w:val="28"/>
        </w:rPr>
        <w:t>該年度七月、十二</w:t>
      </w:r>
      <w:r w:rsidRPr="008F213D">
        <w:rPr>
          <w:rFonts w:ascii="標楷體" w:eastAsia="標楷體" w:hAnsi="標楷體" w:hint="eastAsia"/>
          <w:sz w:val="28"/>
          <w:szCs w:val="28"/>
        </w:rPr>
        <w:lastRenderedPageBreak/>
        <w:t>月</w:t>
      </w:r>
      <w:r w:rsidRPr="008F213D">
        <w:rPr>
          <w:rFonts w:ascii="標楷體" w:eastAsia="標楷體" w:hAnsi="標楷體"/>
          <w:sz w:val="28"/>
          <w:szCs w:val="28"/>
        </w:rPr>
        <w:t>檢據(</w:t>
      </w:r>
      <w:r w:rsidRPr="008F213D">
        <w:rPr>
          <w:rFonts w:ascii="標楷體" w:eastAsia="標楷體" w:hAnsi="標楷體" w:hint="eastAsia"/>
          <w:sz w:val="28"/>
          <w:szCs w:val="28"/>
        </w:rPr>
        <w:t>經費支出明細表、領據)</w:t>
      </w:r>
      <w:r w:rsidRPr="008F213D">
        <w:rPr>
          <w:rFonts w:ascii="標楷體" w:eastAsia="標楷體" w:hAnsi="標楷體"/>
          <w:sz w:val="28"/>
          <w:szCs w:val="28"/>
        </w:rPr>
        <w:t>向機關進行核銷，</w:t>
      </w:r>
      <w:r w:rsidRPr="008F213D">
        <w:rPr>
          <w:rFonts w:ascii="標楷體" w:eastAsia="標楷體" w:hAnsi="標楷體" w:hint="eastAsia"/>
          <w:sz w:val="28"/>
          <w:szCs w:val="28"/>
        </w:rPr>
        <w:t>經</w:t>
      </w:r>
      <w:r w:rsidRPr="008F213D">
        <w:rPr>
          <w:rFonts w:ascii="標楷體" w:eastAsia="標楷體" w:hAnsi="標楷體"/>
          <w:sz w:val="28"/>
          <w:szCs w:val="28"/>
        </w:rPr>
        <w:t>機關審查確定後覈實支付（年終月份應配合機關於年終前辦理核銷完畢）</w:t>
      </w:r>
      <w:r w:rsidRPr="008F213D">
        <w:rPr>
          <w:rFonts w:ascii="標楷體" w:eastAsia="標楷體" w:hAnsi="標楷體" w:hint="eastAsia"/>
          <w:sz w:val="28"/>
          <w:szCs w:val="28"/>
        </w:rPr>
        <w:t>，</w:t>
      </w:r>
      <w:r w:rsidRPr="008F213D">
        <w:rPr>
          <w:rFonts w:ascii="標楷體" w:eastAsia="標楷體" w:hAnsi="標楷體"/>
          <w:sz w:val="28"/>
          <w:szCs w:val="28"/>
        </w:rPr>
        <w:t>無正當理由逾期未提出申請則不予給付。</w:t>
      </w:r>
    </w:p>
    <w:p w:rsidR="00BB5D97" w:rsidRPr="008F213D" w:rsidRDefault="00BB5D97" w:rsidP="00BB5D97">
      <w:pPr>
        <w:spacing w:line="460" w:lineRule="exact"/>
        <w:ind w:leftChars="1" w:left="850" w:hangingChars="303" w:hanging="848"/>
        <w:jc w:val="both"/>
        <w:textDirection w:val="lrTbV"/>
        <w:rPr>
          <w:rFonts w:ascii="標楷體" w:eastAsia="標楷體"/>
          <w:sz w:val="28"/>
          <w:szCs w:val="28"/>
        </w:rPr>
      </w:pPr>
      <w:r w:rsidRPr="008F213D">
        <w:rPr>
          <w:rFonts w:ascii="標楷體" w:eastAsia="標楷體" w:hAnsi="標楷體"/>
          <w:sz w:val="28"/>
          <w:szCs w:val="28"/>
        </w:rPr>
        <w:t>（三）</w:t>
      </w:r>
      <w:r w:rsidRPr="008F213D">
        <w:rPr>
          <w:rFonts w:ascii="標楷體" w:eastAsia="標楷體" w:hAnsi="標楷體" w:hint="eastAsia"/>
          <w:sz w:val="28"/>
          <w:szCs w:val="28"/>
        </w:rPr>
        <w:t>受補助單位為非營利社團法人、財團法人、機構或團體(含國立大專院校) 且設有專任會計人員者，由受補助單位於辦理時自行保存相關支出原始憑證</w:t>
      </w:r>
      <w:r w:rsidRPr="008F213D">
        <w:rPr>
          <w:rFonts w:ascii="標楷體" w:eastAsia="標楷體" w:hint="eastAsia"/>
          <w:sz w:val="28"/>
          <w:szCs w:val="28"/>
        </w:rPr>
        <w:t>、支出明細表或給付憑證文件，給付憑證文件應有出具人之簽名或蓋章，但慣例無需簽名或蓋章者，不在此限；</w:t>
      </w:r>
      <w:r w:rsidRPr="008F213D">
        <w:rPr>
          <w:rFonts w:ascii="標楷體" w:eastAsia="標楷體" w:hAnsi="標楷體" w:hint="eastAsia"/>
          <w:sz w:val="28"/>
          <w:szCs w:val="28"/>
        </w:rPr>
        <w:t>修繕費用</w:t>
      </w:r>
      <w:r w:rsidRPr="008F213D">
        <w:rPr>
          <w:rFonts w:ascii="標楷體" w:eastAsia="標楷體" w:hint="eastAsia"/>
          <w:sz w:val="28"/>
          <w:szCs w:val="28"/>
        </w:rPr>
        <w:t>應附修繕前、中、後之照片憑供審閱。</w:t>
      </w:r>
    </w:p>
    <w:p w:rsidR="00BB5D97" w:rsidRPr="008F213D" w:rsidRDefault="00BB5D97" w:rsidP="00BB5D97">
      <w:pPr>
        <w:spacing w:line="460" w:lineRule="exact"/>
        <w:ind w:leftChars="59" w:left="848" w:hangingChars="252" w:hanging="706"/>
        <w:jc w:val="both"/>
        <w:textDirection w:val="lrTbV"/>
        <w:rPr>
          <w:rFonts w:ascii="標楷體" w:eastAsia="標楷體"/>
          <w:sz w:val="28"/>
          <w:szCs w:val="28"/>
        </w:rPr>
      </w:pPr>
      <w:r w:rsidRPr="008F213D">
        <w:rPr>
          <w:rFonts w:ascii="標楷體" w:eastAsia="標楷體" w:hAnsi="標楷體" w:hint="eastAsia"/>
          <w:sz w:val="28"/>
          <w:szCs w:val="28"/>
        </w:rPr>
        <w:t>(四) 受補助經費結報時，所檢附之支出憑證應依政府支出憑證處理要點規定辦理，</w:t>
      </w:r>
      <w:r w:rsidRPr="008F213D">
        <w:rPr>
          <w:rFonts w:ascii="標楷體" w:eastAsia="標楷體" w:hint="eastAsia"/>
          <w:sz w:val="28"/>
          <w:szCs w:val="28"/>
        </w:rPr>
        <w:t>留存受補助單位之原始憑證，應依會計法規定妥善保存與銷毀，已屆保存年限之銷毀，應函報本局轉請審計機關同意。如遇有提前銷毀，或有毀損、滅失等情事時，應敘明原因及處理情形，函報本局轉請審計機關同意。如經發現未確實辦理者，得依情節輕重對該補助案件或受補助單位酌減嗣後補助款或停止補助一至五年。</w:t>
      </w:r>
    </w:p>
    <w:p w:rsidR="00BB5D97" w:rsidRPr="008F213D" w:rsidRDefault="00BB5D97" w:rsidP="00BB5D97">
      <w:pPr>
        <w:spacing w:line="460" w:lineRule="exact"/>
        <w:ind w:left="848" w:hangingChars="303" w:hanging="848"/>
        <w:jc w:val="both"/>
        <w:textDirection w:val="lrTbV"/>
        <w:rPr>
          <w:rFonts w:ascii="標楷體" w:eastAsia="標楷體" w:hAnsi="標楷體"/>
          <w:sz w:val="28"/>
          <w:szCs w:val="28"/>
        </w:rPr>
      </w:pPr>
      <w:r w:rsidRPr="008F213D">
        <w:rPr>
          <w:rFonts w:ascii="標楷體" w:eastAsia="標楷體"/>
          <w:sz w:val="28"/>
          <w:szCs w:val="28"/>
        </w:rPr>
        <w:t>（</w:t>
      </w:r>
      <w:r w:rsidRPr="008F213D">
        <w:rPr>
          <w:rFonts w:ascii="標楷體" w:eastAsia="標楷體" w:hint="eastAsia"/>
          <w:sz w:val="28"/>
          <w:szCs w:val="28"/>
        </w:rPr>
        <w:t>五</w:t>
      </w:r>
      <w:r w:rsidRPr="008F213D">
        <w:rPr>
          <w:rFonts w:ascii="標楷體" w:eastAsia="標楷體"/>
          <w:sz w:val="28"/>
          <w:szCs w:val="28"/>
        </w:rPr>
        <w:t>）</w:t>
      </w:r>
      <w:r w:rsidRPr="008F213D">
        <w:rPr>
          <w:rFonts w:ascii="標楷體" w:eastAsia="標楷體" w:hAnsi="標楷體" w:hint="eastAsia"/>
          <w:sz w:val="28"/>
          <w:szCs w:val="28"/>
        </w:rPr>
        <w:t>受補助單位應於年度終了核銷辦理完畢，並於該年度最後一次請款時，將成果報告(含</w:t>
      </w:r>
      <w:r w:rsidR="00A14682" w:rsidRPr="008F213D">
        <w:rPr>
          <w:rFonts w:ascii="標楷體" w:eastAsia="標楷體" w:hAnsi="標楷體" w:hint="eastAsia"/>
          <w:sz w:val="28"/>
          <w:szCs w:val="28"/>
        </w:rPr>
        <w:t>值勤人力服務紀錄表</w:t>
      </w:r>
      <w:r w:rsidR="00B30B27" w:rsidRPr="008F213D">
        <w:rPr>
          <w:rFonts w:ascii="標楷體" w:eastAsia="標楷體" w:hAnsi="標楷體" w:hint="eastAsia"/>
          <w:sz w:val="28"/>
          <w:szCs w:val="28"/>
        </w:rPr>
        <w:t>、</w:t>
      </w:r>
      <w:r w:rsidRPr="008F213D">
        <w:rPr>
          <w:rFonts w:ascii="標楷體" w:eastAsia="標楷體" w:hAnsi="標楷體" w:hint="eastAsia"/>
          <w:sz w:val="28"/>
          <w:szCs w:val="28"/>
        </w:rPr>
        <w:t>諮詢服務項目、服務人次、辦理活動名稱、活動內容、參與人次、參加人員簽到名冊、支出明細表、領據等)相關資料函報本局備查，俾利憑撥補助費，如未於期限內報本局核銷，由受補助單位自行負責，且次年度不予補助。</w:t>
      </w:r>
    </w:p>
    <w:p w:rsidR="00BB5D97" w:rsidRPr="008F213D" w:rsidRDefault="000511BB" w:rsidP="000511BB">
      <w:pPr>
        <w:spacing w:line="460" w:lineRule="exact"/>
        <w:ind w:left="708" w:hangingChars="253" w:hanging="708"/>
        <w:jc w:val="both"/>
        <w:textDirection w:val="lrTbV"/>
        <w:rPr>
          <w:rFonts w:ascii="標楷體" w:eastAsia="標楷體"/>
          <w:sz w:val="28"/>
          <w:szCs w:val="28"/>
        </w:rPr>
      </w:pPr>
      <w:r w:rsidRPr="008F213D">
        <w:rPr>
          <w:rFonts w:ascii="標楷體" w:eastAsia="標楷體" w:hint="eastAsia"/>
          <w:sz w:val="28"/>
          <w:szCs w:val="28"/>
        </w:rPr>
        <w:t xml:space="preserve"> (六)</w:t>
      </w:r>
      <w:r w:rsidR="00BB5D97" w:rsidRPr="008F213D">
        <w:rPr>
          <w:rFonts w:ascii="標楷體" w:eastAsia="標楷體" w:hint="eastAsia"/>
          <w:sz w:val="28"/>
          <w:szCs w:val="28"/>
        </w:rPr>
        <w:t>受補助單位如有採購事項應依政府採購法等相關規定辦理採購</w:t>
      </w:r>
      <w:r w:rsidRPr="008F213D">
        <w:rPr>
          <w:rFonts w:ascii="標楷體" w:eastAsia="標楷體" w:hint="eastAsia"/>
          <w:sz w:val="28"/>
          <w:szCs w:val="28"/>
        </w:rPr>
        <w:t xml:space="preserve"> </w:t>
      </w:r>
      <w:r w:rsidR="00BB5D97" w:rsidRPr="008F213D">
        <w:rPr>
          <w:rFonts w:ascii="標楷體" w:eastAsia="標楷體" w:hint="eastAsia"/>
          <w:sz w:val="28"/>
          <w:szCs w:val="28"/>
        </w:rPr>
        <w:t>程序。</w:t>
      </w:r>
    </w:p>
    <w:p w:rsidR="00BB5D97" w:rsidRPr="008F213D" w:rsidRDefault="00BB5D97" w:rsidP="00785454">
      <w:pPr>
        <w:pStyle w:val="a6"/>
        <w:numPr>
          <w:ilvl w:val="0"/>
          <w:numId w:val="4"/>
        </w:numPr>
        <w:spacing w:line="460" w:lineRule="exact"/>
        <w:ind w:leftChars="0"/>
        <w:jc w:val="both"/>
        <w:textDirection w:val="lrTbV"/>
        <w:rPr>
          <w:rFonts w:ascii="標楷體" w:eastAsia="標楷體" w:hAnsi="標楷體"/>
          <w:sz w:val="28"/>
          <w:szCs w:val="28"/>
        </w:rPr>
      </w:pPr>
      <w:r w:rsidRPr="008F213D">
        <w:rPr>
          <w:rFonts w:ascii="標楷體" w:eastAsia="標楷體" w:hAnsi="標楷體" w:hint="eastAsia"/>
          <w:sz w:val="28"/>
          <w:szCs w:val="28"/>
        </w:rPr>
        <w:t>本局得派員訪視受補助單位執行情形，並作成訪查紀錄表，訪查結果應列為次年度補助重要依據。</w:t>
      </w:r>
    </w:p>
    <w:p w:rsidR="00967BBC" w:rsidRPr="008F213D" w:rsidRDefault="00BB5D97" w:rsidP="00E04952">
      <w:pPr>
        <w:pStyle w:val="a6"/>
        <w:numPr>
          <w:ilvl w:val="0"/>
          <w:numId w:val="4"/>
        </w:numPr>
        <w:spacing w:line="460" w:lineRule="exact"/>
        <w:ind w:leftChars="0"/>
        <w:jc w:val="both"/>
        <w:textDirection w:val="lrTbV"/>
        <w:rPr>
          <w:rFonts w:ascii="標楷體" w:eastAsia="標楷體" w:hAnsi="標楷體"/>
          <w:sz w:val="28"/>
          <w:szCs w:val="28"/>
        </w:rPr>
      </w:pPr>
      <w:r w:rsidRPr="008F213D">
        <w:rPr>
          <w:rFonts w:ascii="標楷體" w:eastAsia="標楷體" w:hAnsi="標楷體" w:hint="eastAsia"/>
          <w:sz w:val="28"/>
          <w:szCs w:val="28"/>
        </w:rPr>
        <w:t>受補助單位辦理申請支付補助款項時，應本誠信原則對所提出支出憑證之支付事實及真實性負責，如有不實，應負相關責任，並受本局及審計機關定期或不定期之查核，對補助款之運用考核，如發現成效不佳、未依補助用途支用、或虛報、浮報等情事，除應繳回該部分之補助經費外，得依情節輕重對該補助案</w:t>
      </w:r>
      <w:r w:rsidRPr="008F213D">
        <w:rPr>
          <w:rFonts w:ascii="標楷體" w:eastAsia="標楷體" w:hAnsi="標楷體" w:hint="eastAsia"/>
          <w:sz w:val="28"/>
          <w:szCs w:val="28"/>
        </w:rPr>
        <w:lastRenderedPageBreak/>
        <w:t>件停止補助一年至五年，或作為次年度補助額度之依據。</w:t>
      </w:r>
    </w:p>
    <w:p w:rsidR="008F213D" w:rsidRDefault="008F213D" w:rsidP="00A14682">
      <w:pPr>
        <w:jc w:val="both"/>
        <w:rPr>
          <w:rFonts w:ascii="標楷體" w:eastAsia="標楷體" w:hAnsi="標楷體"/>
          <w:sz w:val="36"/>
          <w:szCs w:val="36"/>
        </w:rPr>
      </w:pPr>
    </w:p>
    <w:p w:rsidR="00A14682" w:rsidRPr="00534B4F" w:rsidRDefault="00A14682" w:rsidP="00534B4F">
      <w:pPr>
        <w:spacing w:line="460" w:lineRule="exact"/>
        <w:jc w:val="both"/>
        <w:textDirection w:val="lrTbV"/>
        <w:rPr>
          <w:rFonts w:ascii="標楷體" w:eastAsia="標楷體" w:hAnsi="標楷體" w:hint="eastAsia"/>
          <w:sz w:val="28"/>
          <w:szCs w:val="28"/>
        </w:rPr>
      </w:pPr>
      <w:bookmarkStart w:id="0" w:name="_GoBack"/>
      <w:bookmarkEnd w:id="0"/>
    </w:p>
    <w:sectPr w:rsidR="00A14682" w:rsidRPr="00534B4F" w:rsidSect="002252C5">
      <w:footerReference w:type="even" r:id="rId7"/>
      <w:footerReference w:type="default" r:id="rId8"/>
      <w:pgSz w:w="11906" w:h="16838" w:code="9"/>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5498" w:rsidRDefault="00C35498">
      <w:r>
        <w:separator/>
      </w:r>
    </w:p>
  </w:endnote>
  <w:endnote w:type="continuationSeparator" w:id="0">
    <w:p w:rsidR="00C35498" w:rsidRDefault="00C35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0D7" w:rsidRDefault="000511BB" w:rsidP="00596A7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930D7" w:rsidRDefault="00C35498">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0D7" w:rsidRDefault="000511BB" w:rsidP="00596A7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B4F">
      <w:rPr>
        <w:rStyle w:val="a5"/>
        <w:noProof/>
      </w:rPr>
      <w:t>4</w:t>
    </w:r>
    <w:r>
      <w:rPr>
        <w:rStyle w:val="a5"/>
      </w:rPr>
      <w:fldChar w:fldCharType="end"/>
    </w:r>
  </w:p>
  <w:p w:rsidR="003930D7" w:rsidRDefault="00C3549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5498" w:rsidRDefault="00C35498">
      <w:r>
        <w:separator/>
      </w:r>
    </w:p>
  </w:footnote>
  <w:footnote w:type="continuationSeparator" w:id="0">
    <w:p w:rsidR="00C35498" w:rsidRDefault="00C354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46B50"/>
    <w:multiLevelType w:val="hybridMultilevel"/>
    <w:tmpl w:val="474ED600"/>
    <w:lvl w:ilvl="0" w:tplc="9E1C0152">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A13EAF"/>
    <w:multiLevelType w:val="hybridMultilevel"/>
    <w:tmpl w:val="DB1E86EE"/>
    <w:lvl w:ilvl="0" w:tplc="A51A6EFC">
      <w:start w:val="1"/>
      <w:numFmt w:val="taiwaneseCountingThousand"/>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EDD0CB9"/>
    <w:multiLevelType w:val="hybridMultilevel"/>
    <w:tmpl w:val="3E8E1DC4"/>
    <w:lvl w:ilvl="0" w:tplc="53B6067E">
      <w:start w:val="1"/>
      <w:numFmt w:val="taiwaneseCountingThousand"/>
      <w:lvlText w:val="(%1)"/>
      <w:lvlJc w:val="left"/>
      <w:pPr>
        <w:ind w:left="1047" w:hanging="480"/>
      </w:pPr>
      <w:rPr>
        <w:rFonts w:hint="default"/>
      </w:rPr>
    </w:lvl>
    <w:lvl w:ilvl="1" w:tplc="9B5A54C6">
      <w:start w:val="1"/>
      <w:numFmt w:val="taiwaneseCountingThousand"/>
      <w:lvlText w:val="（%2）"/>
      <w:lvlJc w:val="left"/>
      <w:pPr>
        <w:ind w:left="906" w:hanging="480"/>
      </w:pPr>
      <w:rPr>
        <w:lang w:val="en-US"/>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32F35746"/>
    <w:multiLevelType w:val="hybridMultilevel"/>
    <w:tmpl w:val="D91CB1A2"/>
    <w:lvl w:ilvl="0" w:tplc="7DEC2C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D569B0"/>
    <w:multiLevelType w:val="hybridMultilevel"/>
    <w:tmpl w:val="B84845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AC54E2E"/>
    <w:multiLevelType w:val="hybridMultilevel"/>
    <w:tmpl w:val="650289AA"/>
    <w:lvl w:ilvl="0" w:tplc="D9D44966">
      <w:start w:val="8"/>
      <w:numFmt w:val="taiwaneseCountingThousand"/>
      <w:lvlText w:val="%1、"/>
      <w:lvlJc w:val="left"/>
      <w:pPr>
        <w:ind w:left="456" w:hanging="45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9E4F02"/>
    <w:multiLevelType w:val="hybridMultilevel"/>
    <w:tmpl w:val="817011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8565752"/>
    <w:multiLevelType w:val="hybridMultilevel"/>
    <w:tmpl w:val="06F2B312"/>
    <w:lvl w:ilvl="0" w:tplc="7DEC2C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C11A6E"/>
    <w:multiLevelType w:val="hybridMultilevel"/>
    <w:tmpl w:val="BA1C6AC4"/>
    <w:lvl w:ilvl="0" w:tplc="438E000A">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5"/>
  </w:num>
  <w:num w:numId="4">
    <w:abstractNumId w:val="7"/>
  </w:num>
  <w:num w:numId="5">
    <w:abstractNumId w:val="3"/>
  </w:num>
  <w:num w:numId="6">
    <w:abstractNumId w:val="6"/>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97"/>
    <w:rsid w:val="000072D1"/>
    <w:rsid w:val="000511BB"/>
    <w:rsid w:val="000F1E70"/>
    <w:rsid w:val="001A44AA"/>
    <w:rsid w:val="001B09D2"/>
    <w:rsid w:val="002C58E1"/>
    <w:rsid w:val="002E289C"/>
    <w:rsid w:val="003E4920"/>
    <w:rsid w:val="00420D49"/>
    <w:rsid w:val="004A01D3"/>
    <w:rsid w:val="00534B4F"/>
    <w:rsid w:val="005A03B1"/>
    <w:rsid w:val="00644371"/>
    <w:rsid w:val="006E3E85"/>
    <w:rsid w:val="00785454"/>
    <w:rsid w:val="008762CB"/>
    <w:rsid w:val="00894A68"/>
    <w:rsid w:val="008F213D"/>
    <w:rsid w:val="00921D7D"/>
    <w:rsid w:val="00967BBC"/>
    <w:rsid w:val="00974F1D"/>
    <w:rsid w:val="009802E8"/>
    <w:rsid w:val="009933FD"/>
    <w:rsid w:val="009B53D8"/>
    <w:rsid w:val="009F2EEF"/>
    <w:rsid w:val="009F380E"/>
    <w:rsid w:val="00A14682"/>
    <w:rsid w:val="00A23AFB"/>
    <w:rsid w:val="00A53E8E"/>
    <w:rsid w:val="00AD629B"/>
    <w:rsid w:val="00B01DDE"/>
    <w:rsid w:val="00B15E03"/>
    <w:rsid w:val="00B30B27"/>
    <w:rsid w:val="00BB5D97"/>
    <w:rsid w:val="00C35498"/>
    <w:rsid w:val="00E04952"/>
    <w:rsid w:val="00E614DC"/>
    <w:rsid w:val="00EF2767"/>
    <w:rsid w:val="00EF3305"/>
    <w:rsid w:val="00F45B7F"/>
    <w:rsid w:val="00F954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9E4254-902C-4876-89DA-4098A618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5D9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5D97"/>
    <w:pPr>
      <w:tabs>
        <w:tab w:val="center" w:pos="4153"/>
        <w:tab w:val="right" w:pos="8306"/>
      </w:tabs>
      <w:snapToGrid w:val="0"/>
    </w:pPr>
    <w:rPr>
      <w:sz w:val="20"/>
      <w:szCs w:val="20"/>
    </w:rPr>
  </w:style>
  <w:style w:type="character" w:customStyle="1" w:styleId="a4">
    <w:name w:val="頁尾 字元"/>
    <w:basedOn w:val="a0"/>
    <w:link w:val="a3"/>
    <w:rsid w:val="00BB5D97"/>
    <w:rPr>
      <w:rFonts w:ascii="Times New Roman" w:eastAsia="新細明體" w:hAnsi="Times New Roman" w:cs="Times New Roman"/>
      <w:sz w:val="20"/>
      <w:szCs w:val="20"/>
    </w:rPr>
  </w:style>
  <w:style w:type="character" w:styleId="a5">
    <w:name w:val="page number"/>
    <w:uiPriority w:val="99"/>
    <w:rsid w:val="00BB5D97"/>
    <w:rPr>
      <w:rFonts w:cs="Times New Roman"/>
    </w:rPr>
  </w:style>
  <w:style w:type="paragraph" w:styleId="a6">
    <w:name w:val="List Paragraph"/>
    <w:basedOn w:val="a"/>
    <w:uiPriority w:val="34"/>
    <w:qFormat/>
    <w:rsid w:val="00F45B7F"/>
    <w:pPr>
      <w:ind w:leftChars="200" w:left="480"/>
    </w:pPr>
  </w:style>
  <w:style w:type="paragraph" w:styleId="a7">
    <w:name w:val="header"/>
    <w:basedOn w:val="a"/>
    <w:link w:val="a8"/>
    <w:uiPriority w:val="99"/>
    <w:unhideWhenUsed/>
    <w:rsid w:val="00A23AFB"/>
    <w:pPr>
      <w:tabs>
        <w:tab w:val="center" w:pos="4153"/>
        <w:tab w:val="right" w:pos="8306"/>
      </w:tabs>
      <w:snapToGrid w:val="0"/>
    </w:pPr>
    <w:rPr>
      <w:sz w:val="20"/>
      <w:szCs w:val="20"/>
    </w:rPr>
  </w:style>
  <w:style w:type="character" w:customStyle="1" w:styleId="a8">
    <w:name w:val="頁首 字元"/>
    <w:basedOn w:val="a0"/>
    <w:link w:val="a7"/>
    <w:uiPriority w:val="99"/>
    <w:rsid w:val="00A23AFB"/>
    <w:rPr>
      <w:rFonts w:ascii="Times New Roman" w:eastAsia="新細明體" w:hAnsi="Times New Roman" w:cs="Times New Roman"/>
      <w:sz w:val="20"/>
      <w:szCs w:val="20"/>
    </w:rPr>
  </w:style>
  <w:style w:type="paragraph" w:styleId="a9">
    <w:name w:val="Balloon Text"/>
    <w:basedOn w:val="a"/>
    <w:link w:val="aa"/>
    <w:uiPriority w:val="99"/>
    <w:semiHidden/>
    <w:unhideWhenUsed/>
    <w:rsid w:val="009802E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802E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4</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楊雅舒</dc:creator>
  <cp:keywords/>
  <dc:description/>
  <cp:lastModifiedBy>曾亞媛</cp:lastModifiedBy>
  <cp:revision>16</cp:revision>
  <cp:lastPrinted>2019-10-09T01:32:00Z</cp:lastPrinted>
  <dcterms:created xsi:type="dcterms:W3CDTF">2018-04-03T07:26:00Z</dcterms:created>
  <dcterms:modified xsi:type="dcterms:W3CDTF">2019-10-28T01:22:00Z</dcterms:modified>
</cp:coreProperties>
</file>