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35846" w:rsidRPr="00235846" w:rsidRDefault="00235846" w:rsidP="00235846">
      <w:pPr>
        <w:spacing w:line="460" w:lineRule="exact"/>
        <w:rPr>
          <w:rFonts w:ascii="標楷體" w:eastAsia="標楷體" w:hAnsi="標楷體" w:cs="Times New Roman"/>
          <w:bCs/>
          <w:sz w:val="40"/>
          <w:szCs w:val="40"/>
        </w:rPr>
      </w:pPr>
      <w:bookmarkStart w:id="0" w:name="_GoBack"/>
      <w:proofErr w:type="gramStart"/>
      <w:r w:rsidRPr="00235846">
        <w:rPr>
          <w:rFonts w:ascii="標楷體" w:eastAsia="標楷體" w:hAnsi="標楷體" w:cs="Times New Roman" w:hint="eastAsia"/>
          <w:sz w:val="40"/>
          <w:szCs w:val="40"/>
        </w:rPr>
        <w:t>臺</w:t>
      </w:r>
      <w:proofErr w:type="gramEnd"/>
      <w:r w:rsidRPr="00235846">
        <w:rPr>
          <w:rFonts w:ascii="標楷體" w:eastAsia="標楷體" w:hAnsi="標楷體" w:cs="Times New Roman" w:hint="eastAsia"/>
          <w:sz w:val="40"/>
          <w:szCs w:val="40"/>
        </w:rPr>
        <w:t>中市公有停車場基金收支保管及運用辦法</w:t>
      </w:r>
      <w:bookmarkEnd w:id="0"/>
      <w:r w:rsidRPr="00235846">
        <w:rPr>
          <w:rFonts w:ascii="標楷體" w:eastAsia="標楷體" w:hAnsi="標楷體" w:cs="Times New Roman" w:hint="eastAsia"/>
          <w:sz w:val="40"/>
          <w:szCs w:val="40"/>
        </w:rPr>
        <w:t>第五條修正草案總說明</w:t>
      </w:r>
    </w:p>
    <w:p w:rsidR="00235846" w:rsidRPr="00235846" w:rsidRDefault="00235846" w:rsidP="00235846">
      <w:pPr>
        <w:spacing w:line="460" w:lineRule="exact"/>
        <w:rPr>
          <w:rFonts w:ascii="標楷體" w:eastAsia="標楷體" w:hAnsi="標楷體" w:cs="Times New Roman"/>
          <w:sz w:val="28"/>
          <w:szCs w:val="28"/>
        </w:rPr>
      </w:pPr>
      <w:r w:rsidRPr="00235846">
        <w:rPr>
          <w:rFonts w:ascii="標楷體" w:eastAsia="標楷體" w:hAnsi="標楷體" w:cs="Times New Roman" w:hint="eastAsia"/>
          <w:sz w:val="28"/>
          <w:szCs w:val="28"/>
        </w:rPr>
        <w:t xml:space="preserve">    </w:t>
      </w:r>
      <w:proofErr w:type="gramStart"/>
      <w:r w:rsidRPr="00235846">
        <w:rPr>
          <w:rFonts w:ascii="標楷體" w:eastAsia="標楷體" w:hAnsi="標楷體" w:cs="Times New Roman" w:hint="eastAsia"/>
          <w:sz w:val="28"/>
          <w:szCs w:val="28"/>
        </w:rPr>
        <w:t>臺</w:t>
      </w:r>
      <w:proofErr w:type="gramEnd"/>
      <w:r w:rsidRPr="00235846">
        <w:rPr>
          <w:rFonts w:ascii="標楷體" w:eastAsia="標楷體" w:hAnsi="標楷體" w:cs="Times New Roman" w:hint="eastAsia"/>
          <w:sz w:val="28"/>
          <w:szCs w:val="28"/>
        </w:rPr>
        <w:t>中市政府交通局於一百年七月十三日</w:t>
      </w:r>
      <w:proofErr w:type="gramStart"/>
      <w:r w:rsidRPr="00235846">
        <w:rPr>
          <w:rFonts w:ascii="標楷體" w:eastAsia="標楷體" w:hAnsi="標楷體" w:cs="Times New Roman" w:hint="eastAsia"/>
          <w:sz w:val="28"/>
          <w:szCs w:val="28"/>
        </w:rPr>
        <w:t>以府授法規</w:t>
      </w:r>
      <w:proofErr w:type="gramEnd"/>
      <w:r w:rsidRPr="00235846">
        <w:rPr>
          <w:rFonts w:ascii="標楷體" w:eastAsia="標楷體" w:hAnsi="標楷體" w:cs="Times New Roman" w:hint="eastAsia"/>
          <w:sz w:val="28"/>
          <w:szCs w:val="28"/>
        </w:rPr>
        <w:t>字第一○○○一三一九○五號令發布</w:t>
      </w:r>
      <w:proofErr w:type="gramStart"/>
      <w:r w:rsidRPr="00235846">
        <w:rPr>
          <w:rFonts w:ascii="標楷體" w:eastAsia="標楷體" w:hAnsi="標楷體" w:cs="Times New Roman" w:hint="eastAsia"/>
          <w:sz w:val="28"/>
          <w:szCs w:val="28"/>
        </w:rPr>
        <w:t>臺</w:t>
      </w:r>
      <w:proofErr w:type="gramEnd"/>
      <w:r w:rsidRPr="00235846">
        <w:rPr>
          <w:rFonts w:ascii="標楷體" w:eastAsia="標楷體" w:hAnsi="標楷體" w:cs="Times New Roman" w:hint="eastAsia"/>
          <w:sz w:val="28"/>
          <w:szCs w:val="28"/>
        </w:rPr>
        <w:t>中市公有停車場基金收支保管及運用辦法並施行後，經查「</w:t>
      </w:r>
      <w:proofErr w:type="gramStart"/>
      <w:r w:rsidRPr="00235846">
        <w:rPr>
          <w:rFonts w:ascii="標楷體" w:eastAsia="標楷體" w:hAnsi="標楷體" w:cs="Times New Roman" w:hint="eastAsia"/>
          <w:sz w:val="28"/>
          <w:szCs w:val="28"/>
        </w:rPr>
        <w:t>臺</w:t>
      </w:r>
      <w:proofErr w:type="gramEnd"/>
      <w:r w:rsidRPr="00235846">
        <w:rPr>
          <w:rFonts w:ascii="標楷體" w:eastAsia="標楷體" w:hAnsi="標楷體" w:cs="Times New Roman" w:hint="eastAsia"/>
          <w:sz w:val="28"/>
          <w:szCs w:val="28"/>
        </w:rPr>
        <w:t>中市公有停車場基金收支保管及運用辦法」第五條第十款規定：「本基金用途如下：......十、其他經主管機關核准之支出。」，次查第一條規定：「</w:t>
      </w:r>
      <w:proofErr w:type="gramStart"/>
      <w:r w:rsidRPr="00235846">
        <w:rPr>
          <w:rFonts w:ascii="標楷體" w:eastAsia="標楷體" w:hAnsi="標楷體" w:cs="Times New Roman" w:hint="eastAsia"/>
          <w:sz w:val="28"/>
          <w:szCs w:val="28"/>
        </w:rPr>
        <w:t>臺</w:t>
      </w:r>
      <w:proofErr w:type="gramEnd"/>
      <w:r w:rsidRPr="00235846">
        <w:rPr>
          <w:rFonts w:ascii="標楷體" w:eastAsia="標楷體" w:hAnsi="標楷體" w:cs="Times New Roman" w:hint="eastAsia"/>
          <w:sz w:val="28"/>
          <w:szCs w:val="28"/>
        </w:rPr>
        <w:t>中市政府（以下簡稱本府）為推動興建公共停車場、改善停車設施及獎助民間投資興建公共停車場，設</w:t>
      </w:r>
      <w:proofErr w:type="gramStart"/>
      <w:r w:rsidRPr="00235846">
        <w:rPr>
          <w:rFonts w:ascii="標楷體" w:eastAsia="標楷體" w:hAnsi="標楷體" w:cs="Times New Roman" w:hint="eastAsia"/>
          <w:sz w:val="28"/>
          <w:szCs w:val="28"/>
        </w:rPr>
        <w:t>臺</w:t>
      </w:r>
      <w:proofErr w:type="gramEnd"/>
      <w:r w:rsidRPr="00235846">
        <w:rPr>
          <w:rFonts w:ascii="標楷體" w:eastAsia="標楷體" w:hAnsi="標楷體" w:cs="Times New Roman" w:hint="eastAsia"/>
          <w:sz w:val="28"/>
          <w:szCs w:val="28"/>
        </w:rPr>
        <w:t>中市公有停車場基金（以下簡稱本基金），並依停車場法第四條第二項規定，訂定本辦法。」，故本辦法第五條第十款與第一條規定之基金設立意旨不同且現行基金只用於第一款至第九款，</w:t>
      </w:r>
      <w:proofErr w:type="gramStart"/>
      <w:r w:rsidRPr="00235846">
        <w:rPr>
          <w:rFonts w:ascii="標楷體" w:eastAsia="標楷體" w:hAnsi="標楷體" w:cs="Times New Roman" w:hint="eastAsia"/>
          <w:sz w:val="28"/>
          <w:szCs w:val="28"/>
        </w:rPr>
        <w:t>爰</w:t>
      </w:r>
      <w:proofErr w:type="gramEnd"/>
      <w:r w:rsidRPr="00235846">
        <w:rPr>
          <w:rFonts w:ascii="標楷體" w:eastAsia="標楷體" w:hAnsi="標楷體" w:cs="Times New Roman" w:hint="eastAsia"/>
          <w:sz w:val="28"/>
          <w:szCs w:val="28"/>
        </w:rPr>
        <w:t>刪除本辦法第五條第十款。</w:t>
      </w:r>
    </w:p>
    <w:p w:rsidR="00235846" w:rsidRPr="00235846" w:rsidRDefault="00235846" w:rsidP="00235846">
      <w:pPr>
        <w:spacing w:line="460" w:lineRule="exact"/>
        <w:rPr>
          <w:rFonts w:ascii="標楷體" w:eastAsia="標楷體" w:hAnsi="標楷體" w:cs="Times New Roman"/>
          <w:sz w:val="28"/>
          <w:szCs w:val="28"/>
        </w:rPr>
      </w:pPr>
    </w:p>
    <w:p w:rsidR="00A5529E" w:rsidRDefault="00A5529E"/>
    <w:p w:rsidR="00705514" w:rsidRDefault="00705514"/>
    <w:p w:rsidR="00705514" w:rsidRDefault="00705514"/>
    <w:p w:rsidR="00705514" w:rsidRDefault="00705514"/>
    <w:p w:rsidR="00705514" w:rsidRDefault="00705514"/>
    <w:p w:rsidR="00705514" w:rsidRDefault="00705514"/>
    <w:p w:rsidR="00705514" w:rsidRDefault="00705514"/>
    <w:p w:rsidR="00705514" w:rsidRDefault="00705514"/>
    <w:p w:rsidR="00705514" w:rsidRDefault="00705514"/>
    <w:p w:rsidR="00705514" w:rsidRDefault="00705514"/>
    <w:p w:rsidR="00705514" w:rsidRDefault="00705514"/>
    <w:p w:rsidR="00705514" w:rsidRDefault="00705514"/>
    <w:p w:rsidR="00705514" w:rsidRDefault="00705514"/>
    <w:p w:rsidR="00705514" w:rsidRDefault="00705514"/>
    <w:p w:rsidR="00705514" w:rsidRDefault="00705514"/>
    <w:p w:rsidR="00705514" w:rsidRDefault="00705514"/>
    <w:p w:rsidR="00705514" w:rsidRDefault="00705514"/>
    <w:p w:rsidR="00705514" w:rsidRDefault="00705514"/>
    <w:p w:rsidR="00705514" w:rsidRDefault="00705514"/>
    <w:p w:rsidR="00705514" w:rsidRDefault="00705514"/>
    <w:p w:rsidR="00705514" w:rsidRDefault="00705514"/>
    <w:p w:rsidR="00705514" w:rsidRDefault="00705514"/>
    <w:p w:rsidR="00705514" w:rsidRDefault="00705514" w:rsidP="00705514">
      <w:pPr>
        <w:spacing w:line="460" w:lineRule="exact"/>
      </w:pPr>
      <w:proofErr w:type="gramStart"/>
      <w:r>
        <w:rPr>
          <w:rFonts w:ascii="標楷體" w:eastAsia="標楷體" w:hAnsi="標楷體"/>
          <w:sz w:val="40"/>
          <w:szCs w:val="40"/>
        </w:rPr>
        <w:lastRenderedPageBreak/>
        <w:t>臺</w:t>
      </w:r>
      <w:proofErr w:type="gramEnd"/>
      <w:r>
        <w:rPr>
          <w:rFonts w:ascii="標楷體" w:eastAsia="標楷體" w:hAnsi="標楷體"/>
          <w:sz w:val="40"/>
          <w:szCs w:val="40"/>
        </w:rPr>
        <w:t>中市公有停車場基金收支保管及運用辦法第五條修正草案條文對照表</w:t>
      </w:r>
    </w:p>
    <w:tbl>
      <w:tblPr>
        <w:tblW w:w="4940" w:type="pct"/>
        <w:tblInd w:w="108" w:type="dxa"/>
        <w:tblLayout w:type="fixed"/>
        <w:tblCellMar>
          <w:left w:w="10" w:type="dxa"/>
          <w:right w:w="10" w:type="dxa"/>
        </w:tblCellMar>
        <w:tblLook w:val="0000" w:firstRow="0" w:lastRow="0" w:firstColumn="0" w:lastColumn="0" w:noHBand="0" w:noVBand="0"/>
      </w:tblPr>
      <w:tblGrid>
        <w:gridCol w:w="2807"/>
        <w:gridCol w:w="2807"/>
        <w:gridCol w:w="2806"/>
      </w:tblGrid>
      <w:tr w:rsidR="00705514" w:rsidTr="007A0C52">
        <w:tblPrEx>
          <w:tblCellMar>
            <w:top w:w="0" w:type="dxa"/>
            <w:bottom w:w="0" w:type="dxa"/>
          </w:tblCellMar>
        </w:tblPrEx>
        <w:tc>
          <w:tcPr>
            <w:tcW w:w="273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05514" w:rsidRDefault="00705514" w:rsidP="007A0C52">
            <w:pPr>
              <w:tabs>
                <w:tab w:val="center" w:pos="1285"/>
                <w:tab w:val="right" w:pos="2571"/>
              </w:tabs>
              <w:jc w:val="center"/>
              <w:rPr>
                <w:rFonts w:ascii="標楷體" w:eastAsia="標楷體" w:hAnsi="標楷體"/>
                <w:szCs w:val="24"/>
              </w:rPr>
            </w:pPr>
            <w:r>
              <w:rPr>
                <w:rFonts w:ascii="標楷體" w:eastAsia="標楷體" w:hAnsi="標楷體"/>
                <w:szCs w:val="24"/>
              </w:rPr>
              <w:t>修正條文</w:t>
            </w:r>
          </w:p>
        </w:tc>
        <w:tc>
          <w:tcPr>
            <w:tcW w:w="273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05514" w:rsidRDefault="00705514" w:rsidP="007A0C52">
            <w:pPr>
              <w:tabs>
                <w:tab w:val="left" w:pos="1556"/>
              </w:tabs>
              <w:jc w:val="center"/>
              <w:rPr>
                <w:rFonts w:ascii="標楷體" w:eastAsia="標楷體" w:hAnsi="標楷體"/>
                <w:szCs w:val="24"/>
              </w:rPr>
            </w:pPr>
            <w:r>
              <w:rPr>
                <w:rFonts w:ascii="標楷體" w:eastAsia="標楷體" w:hAnsi="標楷體"/>
                <w:szCs w:val="24"/>
              </w:rPr>
              <w:t>現行條文</w:t>
            </w:r>
          </w:p>
        </w:tc>
        <w:tc>
          <w:tcPr>
            <w:tcW w:w="273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05514" w:rsidRDefault="00705514" w:rsidP="007A0C52">
            <w:pPr>
              <w:jc w:val="center"/>
              <w:rPr>
                <w:rFonts w:ascii="標楷體" w:eastAsia="標楷體" w:hAnsi="標楷體"/>
                <w:szCs w:val="24"/>
              </w:rPr>
            </w:pPr>
            <w:r>
              <w:rPr>
                <w:rFonts w:ascii="標楷體" w:eastAsia="標楷體" w:hAnsi="標楷體"/>
                <w:szCs w:val="24"/>
              </w:rPr>
              <w:t>說明</w:t>
            </w:r>
          </w:p>
        </w:tc>
      </w:tr>
      <w:tr w:rsidR="00705514" w:rsidTr="007A0C52">
        <w:tblPrEx>
          <w:tblCellMar>
            <w:top w:w="0" w:type="dxa"/>
            <w:bottom w:w="0" w:type="dxa"/>
          </w:tblCellMar>
        </w:tblPrEx>
        <w:tc>
          <w:tcPr>
            <w:tcW w:w="273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05514" w:rsidRDefault="00705514" w:rsidP="007A0C52">
            <w:pPr>
              <w:pStyle w:val="a3"/>
              <w:numPr>
                <w:ilvl w:val="0"/>
                <w:numId w:val="1"/>
              </w:numPr>
              <w:ind w:left="198" w:firstLine="425"/>
              <w:rPr>
                <w:rFonts w:ascii="標楷體" w:eastAsia="標楷體" w:hAnsi="標楷體"/>
                <w:szCs w:val="24"/>
              </w:rPr>
            </w:pPr>
            <w:r>
              <w:rPr>
                <w:rFonts w:ascii="標楷體" w:eastAsia="標楷體" w:hAnsi="標楷體"/>
                <w:szCs w:val="24"/>
              </w:rPr>
              <w:t>本基金用途如下：</w:t>
            </w:r>
          </w:p>
          <w:p w:rsidR="00705514" w:rsidRDefault="00705514" w:rsidP="007A0C52">
            <w:pPr>
              <w:pStyle w:val="a3"/>
              <w:numPr>
                <w:ilvl w:val="0"/>
                <w:numId w:val="2"/>
              </w:numPr>
              <w:jc w:val="both"/>
              <w:rPr>
                <w:rFonts w:ascii="標楷體" w:eastAsia="標楷體" w:hAnsi="標楷體"/>
                <w:szCs w:val="24"/>
              </w:rPr>
            </w:pPr>
            <w:r>
              <w:rPr>
                <w:rFonts w:ascii="標楷體" w:eastAsia="標楷體" w:hAnsi="標楷體"/>
                <w:szCs w:val="24"/>
              </w:rPr>
              <w:t>政府規劃及興建公有停車場支出。</w:t>
            </w:r>
          </w:p>
          <w:p w:rsidR="00705514" w:rsidRDefault="00705514" w:rsidP="007A0C52">
            <w:pPr>
              <w:pStyle w:val="a3"/>
              <w:numPr>
                <w:ilvl w:val="0"/>
                <w:numId w:val="2"/>
              </w:numPr>
              <w:jc w:val="both"/>
              <w:rPr>
                <w:rFonts w:ascii="標楷體" w:eastAsia="標楷體" w:hAnsi="標楷體"/>
                <w:szCs w:val="24"/>
              </w:rPr>
            </w:pPr>
            <w:r>
              <w:rPr>
                <w:rFonts w:ascii="標楷體" w:eastAsia="標楷體" w:hAnsi="標楷體"/>
                <w:szCs w:val="24"/>
              </w:rPr>
              <w:t>公有停車場之設備擴充及改良支出。</w:t>
            </w:r>
          </w:p>
          <w:p w:rsidR="00705514" w:rsidRDefault="00705514" w:rsidP="007A0C52">
            <w:pPr>
              <w:pStyle w:val="a3"/>
              <w:numPr>
                <w:ilvl w:val="0"/>
                <w:numId w:val="2"/>
              </w:numPr>
              <w:jc w:val="both"/>
              <w:rPr>
                <w:rFonts w:ascii="標楷體" w:eastAsia="標楷體" w:hAnsi="標楷體"/>
                <w:szCs w:val="24"/>
              </w:rPr>
            </w:pPr>
            <w:r>
              <w:rPr>
                <w:rFonts w:ascii="標楷體" w:eastAsia="標楷體" w:hAnsi="標楷體"/>
                <w:szCs w:val="24"/>
              </w:rPr>
              <w:t>公有停車場維護管理費支出。</w:t>
            </w:r>
          </w:p>
          <w:p w:rsidR="00705514" w:rsidRDefault="00705514" w:rsidP="007A0C52">
            <w:pPr>
              <w:pStyle w:val="a3"/>
              <w:numPr>
                <w:ilvl w:val="0"/>
                <w:numId w:val="2"/>
              </w:numPr>
              <w:jc w:val="both"/>
              <w:rPr>
                <w:rFonts w:ascii="標楷體" w:eastAsia="標楷體" w:hAnsi="標楷體"/>
                <w:szCs w:val="24"/>
              </w:rPr>
            </w:pPr>
            <w:r>
              <w:rPr>
                <w:rFonts w:ascii="標楷體" w:eastAsia="標楷體" w:hAnsi="標楷體"/>
                <w:szCs w:val="24"/>
              </w:rPr>
              <w:t>獎助民間機構興建及營運路外公共停車場部分支出。</w:t>
            </w:r>
          </w:p>
          <w:p w:rsidR="00705514" w:rsidRDefault="00705514" w:rsidP="007A0C52">
            <w:pPr>
              <w:pStyle w:val="a3"/>
              <w:numPr>
                <w:ilvl w:val="0"/>
                <w:numId w:val="2"/>
              </w:numPr>
              <w:jc w:val="both"/>
              <w:rPr>
                <w:rFonts w:ascii="標楷體" w:eastAsia="標楷體" w:hAnsi="標楷體"/>
                <w:szCs w:val="24"/>
              </w:rPr>
            </w:pPr>
            <w:r>
              <w:rPr>
                <w:rFonts w:ascii="標楷體" w:eastAsia="標楷體" w:hAnsi="標楷體"/>
                <w:szCs w:val="24"/>
              </w:rPr>
              <w:t>取締違規停車之部分支出。</w:t>
            </w:r>
          </w:p>
          <w:p w:rsidR="00705514" w:rsidRDefault="00705514" w:rsidP="007A0C52">
            <w:pPr>
              <w:pStyle w:val="a3"/>
              <w:numPr>
                <w:ilvl w:val="0"/>
                <w:numId w:val="2"/>
              </w:numPr>
              <w:jc w:val="both"/>
              <w:rPr>
                <w:rFonts w:ascii="標楷體" w:eastAsia="標楷體" w:hAnsi="標楷體"/>
                <w:szCs w:val="24"/>
              </w:rPr>
            </w:pPr>
            <w:r>
              <w:rPr>
                <w:rFonts w:ascii="標楷體" w:eastAsia="標楷體" w:hAnsi="標楷體"/>
                <w:szCs w:val="24"/>
              </w:rPr>
              <w:t>公有停車場稅費支出。</w:t>
            </w:r>
          </w:p>
          <w:p w:rsidR="00705514" w:rsidRDefault="00705514" w:rsidP="007A0C52">
            <w:pPr>
              <w:pStyle w:val="a3"/>
              <w:numPr>
                <w:ilvl w:val="0"/>
                <w:numId w:val="2"/>
              </w:numPr>
              <w:jc w:val="both"/>
              <w:rPr>
                <w:rFonts w:ascii="標楷體" w:eastAsia="標楷體" w:hAnsi="標楷體"/>
                <w:szCs w:val="24"/>
              </w:rPr>
            </w:pPr>
            <w:r>
              <w:rPr>
                <w:rFonts w:ascii="標楷體" w:eastAsia="標楷體" w:hAnsi="標楷體"/>
                <w:szCs w:val="24"/>
              </w:rPr>
              <w:t>有關改善停車設施管理支出。</w:t>
            </w:r>
          </w:p>
          <w:p w:rsidR="00705514" w:rsidRDefault="00705514" w:rsidP="007A0C52">
            <w:pPr>
              <w:pStyle w:val="a3"/>
              <w:numPr>
                <w:ilvl w:val="0"/>
                <w:numId w:val="2"/>
              </w:numPr>
              <w:jc w:val="both"/>
              <w:rPr>
                <w:rFonts w:ascii="標楷體" w:eastAsia="標楷體" w:hAnsi="標楷體"/>
                <w:szCs w:val="24"/>
              </w:rPr>
            </w:pPr>
            <w:r>
              <w:rPr>
                <w:rFonts w:ascii="標楷體" w:eastAsia="標楷體" w:hAnsi="標楷體"/>
                <w:szCs w:val="24"/>
              </w:rPr>
              <w:t>停車場經營管理事項之投資。</w:t>
            </w:r>
          </w:p>
          <w:p w:rsidR="00705514" w:rsidRDefault="00705514" w:rsidP="007A0C52">
            <w:pPr>
              <w:pStyle w:val="a3"/>
              <w:numPr>
                <w:ilvl w:val="0"/>
                <w:numId w:val="2"/>
              </w:numPr>
              <w:jc w:val="both"/>
              <w:rPr>
                <w:rFonts w:ascii="標楷體" w:eastAsia="標楷體" w:hAnsi="標楷體"/>
                <w:szCs w:val="24"/>
              </w:rPr>
            </w:pPr>
            <w:r>
              <w:rPr>
                <w:rFonts w:ascii="標楷體" w:eastAsia="標楷體" w:hAnsi="標楷體"/>
                <w:szCs w:val="24"/>
              </w:rPr>
              <w:t>促進捷運、公車或計程車等大眾運輸發展相關支出。</w:t>
            </w:r>
          </w:p>
          <w:p w:rsidR="00705514" w:rsidRDefault="00705514" w:rsidP="007A0C52">
            <w:pPr>
              <w:pStyle w:val="a3"/>
              <w:ind w:left="1080"/>
              <w:jc w:val="both"/>
              <w:rPr>
                <w:rFonts w:ascii="標楷體" w:eastAsia="標楷體" w:hAnsi="標楷體"/>
                <w:szCs w:val="24"/>
              </w:rPr>
            </w:pPr>
          </w:p>
        </w:tc>
        <w:tc>
          <w:tcPr>
            <w:tcW w:w="273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05514" w:rsidRDefault="00705514" w:rsidP="007A0C52">
            <w:pPr>
              <w:tabs>
                <w:tab w:val="left" w:pos="1556"/>
              </w:tabs>
              <w:ind w:left="163" w:hanging="278"/>
              <w:rPr>
                <w:rFonts w:ascii="標楷體" w:eastAsia="標楷體" w:hAnsi="標楷體"/>
                <w:szCs w:val="24"/>
              </w:rPr>
            </w:pPr>
            <w:r>
              <w:rPr>
                <w:rFonts w:ascii="標楷體" w:eastAsia="標楷體" w:hAnsi="標楷體"/>
                <w:szCs w:val="24"/>
              </w:rPr>
              <w:t>第五條 本基金用途如下：</w:t>
            </w:r>
          </w:p>
          <w:p w:rsidR="00705514" w:rsidRDefault="00705514" w:rsidP="007A0C52">
            <w:pPr>
              <w:pStyle w:val="a3"/>
              <w:numPr>
                <w:ilvl w:val="0"/>
                <w:numId w:val="3"/>
              </w:numPr>
              <w:tabs>
                <w:tab w:val="left" w:pos="1556"/>
              </w:tabs>
              <w:ind w:left="590"/>
              <w:jc w:val="both"/>
              <w:rPr>
                <w:rFonts w:ascii="標楷體" w:eastAsia="標楷體" w:hAnsi="標楷體"/>
                <w:szCs w:val="24"/>
              </w:rPr>
            </w:pPr>
            <w:r>
              <w:rPr>
                <w:rFonts w:ascii="標楷體" w:eastAsia="標楷體" w:hAnsi="標楷體"/>
                <w:szCs w:val="24"/>
              </w:rPr>
              <w:t>政府規劃及興建公有停車場支出。</w:t>
            </w:r>
          </w:p>
          <w:p w:rsidR="00705514" w:rsidRDefault="00705514" w:rsidP="007A0C52">
            <w:pPr>
              <w:pStyle w:val="a3"/>
              <w:numPr>
                <w:ilvl w:val="0"/>
                <w:numId w:val="3"/>
              </w:numPr>
              <w:tabs>
                <w:tab w:val="left" w:pos="1556"/>
              </w:tabs>
              <w:ind w:left="590"/>
              <w:jc w:val="both"/>
              <w:rPr>
                <w:rFonts w:ascii="標楷體" w:eastAsia="標楷體" w:hAnsi="標楷體"/>
                <w:szCs w:val="24"/>
              </w:rPr>
            </w:pPr>
            <w:r>
              <w:rPr>
                <w:rFonts w:ascii="標楷體" w:eastAsia="標楷體" w:hAnsi="標楷體"/>
                <w:szCs w:val="24"/>
              </w:rPr>
              <w:t>公有停車場之設備擴充及改良支出。</w:t>
            </w:r>
          </w:p>
          <w:p w:rsidR="00705514" w:rsidRDefault="00705514" w:rsidP="007A0C52">
            <w:pPr>
              <w:pStyle w:val="a3"/>
              <w:numPr>
                <w:ilvl w:val="0"/>
                <w:numId w:val="3"/>
              </w:numPr>
              <w:tabs>
                <w:tab w:val="left" w:pos="1556"/>
              </w:tabs>
              <w:ind w:left="590"/>
              <w:jc w:val="both"/>
              <w:rPr>
                <w:rFonts w:ascii="標楷體" w:eastAsia="標楷體" w:hAnsi="標楷體"/>
                <w:szCs w:val="24"/>
              </w:rPr>
            </w:pPr>
            <w:r>
              <w:rPr>
                <w:rFonts w:ascii="標楷體" w:eastAsia="標楷體" w:hAnsi="標楷體"/>
                <w:szCs w:val="24"/>
              </w:rPr>
              <w:t>公有停車場維護管理費支出。</w:t>
            </w:r>
          </w:p>
          <w:p w:rsidR="00705514" w:rsidRDefault="00705514" w:rsidP="007A0C52">
            <w:pPr>
              <w:pStyle w:val="a3"/>
              <w:numPr>
                <w:ilvl w:val="0"/>
                <w:numId w:val="3"/>
              </w:numPr>
              <w:tabs>
                <w:tab w:val="left" w:pos="1556"/>
              </w:tabs>
              <w:ind w:left="590"/>
              <w:jc w:val="both"/>
              <w:rPr>
                <w:rFonts w:ascii="標楷體" w:eastAsia="標楷體" w:hAnsi="標楷體"/>
                <w:szCs w:val="24"/>
              </w:rPr>
            </w:pPr>
            <w:r>
              <w:rPr>
                <w:rFonts w:ascii="標楷體" w:eastAsia="標楷體" w:hAnsi="標楷體"/>
                <w:szCs w:val="24"/>
              </w:rPr>
              <w:t>獎助民間機構興建及營運路外公共停車場部分支出。</w:t>
            </w:r>
          </w:p>
          <w:p w:rsidR="00705514" w:rsidRDefault="00705514" w:rsidP="007A0C52">
            <w:pPr>
              <w:pStyle w:val="a3"/>
              <w:numPr>
                <w:ilvl w:val="0"/>
                <w:numId w:val="3"/>
              </w:numPr>
              <w:tabs>
                <w:tab w:val="left" w:pos="1556"/>
              </w:tabs>
              <w:ind w:left="590"/>
              <w:jc w:val="both"/>
              <w:rPr>
                <w:rFonts w:ascii="標楷體" w:eastAsia="標楷體" w:hAnsi="標楷體"/>
                <w:szCs w:val="24"/>
              </w:rPr>
            </w:pPr>
            <w:r>
              <w:rPr>
                <w:rFonts w:ascii="標楷體" w:eastAsia="標楷體" w:hAnsi="標楷體"/>
                <w:szCs w:val="24"/>
              </w:rPr>
              <w:t>取締違規停車之部分支出。</w:t>
            </w:r>
          </w:p>
          <w:p w:rsidR="00705514" w:rsidRDefault="00705514" w:rsidP="007A0C52">
            <w:pPr>
              <w:pStyle w:val="a3"/>
              <w:numPr>
                <w:ilvl w:val="0"/>
                <w:numId w:val="3"/>
              </w:numPr>
              <w:tabs>
                <w:tab w:val="left" w:pos="1556"/>
              </w:tabs>
              <w:ind w:left="590"/>
              <w:jc w:val="both"/>
              <w:rPr>
                <w:rFonts w:ascii="標楷體" w:eastAsia="標楷體" w:hAnsi="標楷體"/>
                <w:szCs w:val="24"/>
              </w:rPr>
            </w:pPr>
            <w:r>
              <w:rPr>
                <w:rFonts w:ascii="標楷體" w:eastAsia="標楷體" w:hAnsi="標楷體"/>
                <w:szCs w:val="24"/>
              </w:rPr>
              <w:t>公有停車場稅費支出。</w:t>
            </w:r>
          </w:p>
          <w:p w:rsidR="00705514" w:rsidRDefault="00705514" w:rsidP="007A0C52">
            <w:pPr>
              <w:pStyle w:val="a3"/>
              <w:numPr>
                <w:ilvl w:val="0"/>
                <w:numId w:val="3"/>
              </w:numPr>
              <w:tabs>
                <w:tab w:val="left" w:pos="1556"/>
              </w:tabs>
              <w:ind w:left="590"/>
              <w:jc w:val="both"/>
              <w:rPr>
                <w:rFonts w:ascii="標楷體" w:eastAsia="標楷體" w:hAnsi="標楷體"/>
                <w:szCs w:val="24"/>
              </w:rPr>
            </w:pPr>
            <w:r>
              <w:rPr>
                <w:rFonts w:ascii="標楷體" w:eastAsia="標楷體" w:hAnsi="標楷體"/>
                <w:szCs w:val="24"/>
              </w:rPr>
              <w:t>有關改善停車設施管理支出。</w:t>
            </w:r>
          </w:p>
          <w:p w:rsidR="00705514" w:rsidRDefault="00705514" w:rsidP="007A0C52">
            <w:pPr>
              <w:pStyle w:val="a3"/>
              <w:numPr>
                <w:ilvl w:val="0"/>
                <w:numId w:val="3"/>
              </w:numPr>
              <w:tabs>
                <w:tab w:val="left" w:pos="1556"/>
              </w:tabs>
              <w:ind w:left="590"/>
              <w:jc w:val="both"/>
              <w:rPr>
                <w:rFonts w:ascii="標楷體" w:eastAsia="標楷體" w:hAnsi="標楷體"/>
                <w:szCs w:val="24"/>
              </w:rPr>
            </w:pPr>
            <w:r>
              <w:rPr>
                <w:rFonts w:ascii="標楷體" w:eastAsia="標楷體" w:hAnsi="標楷體"/>
                <w:szCs w:val="24"/>
              </w:rPr>
              <w:t>停車場經營管理事項之投資。</w:t>
            </w:r>
          </w:p>
          <w:p w:rsidR="00705514" w:rsidRDefault="00705514" w:rsidP="007A0C52">
            <w:pPr>
              <w:pStyle w:val="a3"/>
              <w:numPr>
                <w:ilvl w:val="0"/>
                <w:numId w:val="3"/>
              </w:numPr>
              <w:tabs>
                <w:tab w:val="left" w:pos="1556"/>
              </w:tabs>
              <w:ind w:left="590"/>
              <w:jc w:val="both"/>
              <w:rPr>
                <w:rFonts w:ascii="標楷體" w:eastAsia="標楷體" w:hAnsi="標楷體"/>
                <w:szCs w:val="24"/>
              </w:rPr>
            </w:pPr>
            <w:r>
              <w:rPr>
                <w:rFonts w:ascii="標楷體" w:eastAsia="標楷體" w:hAnsi="標楷體"/>
                <w:szCs w:val="24"/>
              </w:rPr>
              <w:t>促進捷運、公車或計程車等大眾運輸發展相關支出。</w:t>
            </w:r>
          </w:p>
          <w:p w:rsidR="00705514" w:rsidRDefault="00705514" w:rsidP="007A0C52">
            <w:pPr>
              <w:pStyle w:val="a3"/>
              <w:numPr>
                <w:ilvl w:val="0"/>
                <w:numId w:val="3"/>
              </w:numPr>
              <w:tabs>
                <w:tab w:val="left" w:pos="1556"/>
              </w:tabs>
              <w:ind w:left="590"/>
              <w:jc w:val="both"/>
              <w:rPr>
                <w:rFonts w:ascii="標楷體" w:eastAsia="標楷體" w:hAnsi="標楷體"/>
                <w:szCs w:val="24"/>
                <w:u w:val="single"/>
              </w:rPr>
            </w:pPr>
            <w:r>
              <w:rPr>
                <w:rFonts w:ascii="標楷體" w:eastAsia="標楷體" w:hAnsi="標楷體"/>
                <w:szCs w:val="24"/>
                <w:u w:val="single"/>
              </w:rPr>
              <w:t>其他經主管機關核准之支出。</w:t>
            </w:r>
          </w:p>
        </w:tc>
        <w:tc>
          <w:tcPr>
            <w:tcW w:w="273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05514" w:rsidRDefault="00705514" w:rsidP="007A0C52">
            <w:pPr>
              <w:rPr>
                <w:rFonts w:ascii="標楷體" w:eastAsia="標楷體" w:hAnsi="標楷體"/>
                <w:szCs w:val="24"/>
              </w:rPr>
            </w:pPr>
            <w:r>
              <w:rPr>
                <w:rFonts w:ascii="標楷體" w:eastAsia="標楷體" w:hAnsi="標楷體"/>
                <w:szCs w:val="24"/>
              </w:rPr>
              <w:t>刪除該條第十款以符合實際執行需求。</w:t>
            </w:r>
          </w:p>
        </w:tc>
      </w:tr>
    </w:tbl>
    <w:p w:rsidR="00705514" w:rsidRDefault="00705514" w:rsidP="00705514"/>
    <w:p w:rsidR="00705514" w:rsidRDefault="00705514"/>
    <w:p w:rsidR="00705514" w:rsidRDefault="00705514"/>
    <w:p w:rsidR="00705514" w:rsidRDefault="00705514"/>
    <w:p w:rsidR="00705514" w:rsidRDefault="00705514"/>
    <w:p w:rsidR="00705514" w:rsidRDefault="00705514"/>
    <w:p w:rsidR="00705514" w:rsidRDefault="00705514"/>
    <w:p w:rsidR="00705514" w:rsidRDefault="00705514"/>
    <w:p w:rsidR="00705514" w:rsidRDefault="00705514"/>
    <w:p w:rsidR="00705514" w:rsidRDefault="00705514"/>
    <w:p w:rsidR="00705514" w:rsidRDefault="00705514"/>
    <w:p w:rsidR="00705514" w:rsidRDefault="00705514"/>
    <w:p w:rsidR="00705514" w:rsidRDefault="00705514" w:rsidP="00705514">
      <w:pPr>
        <w:spacing w:line="460" w:lineRule="exact"/>
        <w:ind w:left="-282" w:hanging="1"/>
        <w:rPr>
          <w:rFonts w:ascii="標楷體" w:eastAsia="標楷體" w:hAnsi="標楷體"/>
          <w:bCs/>
          <w:sz w:val="40"/>
          <w:szCs w:val="40"/>
        </w:rPr>
      </w:pPr>
      <w:proofErr w:type="gramStart"/>
      <w:r>
        <w:rPr>
          <w:rFonts w:ascii="標楷體" w:eastAsia="標楷體" w:hAnsi="標楷體" w:cs="Times New Roman"/>
          <w:bCs/>
          <w:sz w:val="40"/>
          <w:szCs w:val="40"/>
        </w:rPr>
        <w:lastRenderedPageBreak/>
        <w:t>臺</w:t>
      </w:r>
      <w:proofErr w:type="gramEnd"/>
      <w:r>
        <w:rPr>
          <w:rFonts w:ascii="標楷體" w:eastAsia="標楷體" w:hAnsi="標楷體" w:cs="Times New Roman"/>
          <w:bCs/>
          <w:sz w:val="40"/>
          <w:szCs w:val="40"/>
        </w:rPr>
        <w:t>中市公有停車場基金收支保管及運用辦法第五條修正草案</w:t>
      </w:r>
    </w:p>
    <w:p w:rsidR="00705514" w:rsidRDefault="00705514" w:rsidP="00705514">
      <w:pPr>
        <w:snapToGrid w:val="0"/>
        <w:spacing w:line="460" w:lineRule="exact"/>
        <w:jc w:val="both"/>
        <w:rPr>
          <w:rFonts w:ascii="標楷體" w:eastAsia="標楷體" w:hAnsi="標楷體"/>
          <w:sz w:val="28"/>
          <w:szCs w:val="28"/>
        </w:rPr>
      </w:pPr>
      <w:r>
        <w:rPr>
          <w:rFonts w:ascii="標楷體" w:eastAsia="標楷體" w:hAnsi="標楷體" w:cs="Times New Roman"/>
          <w:sz w:val="28"/>
          <w:szCs w:val="28"/>
        </w:rPr>
        <w:t>第五條    本基金用途如下：</w:t>
      </w:r>
    </w:p>
    <w:p w:rsidR="00705514" w:rsidRDefault="00705514" w:rsidP="00705514">
      <w:pPr>
        <w:snapToGrid w:val="0"/>
        <w:spacing w:line="460" w:lineRule="exact"/>
        <w:jc w:val="both"/>
        <w:rPr>
          <w:rFonts w:ascii="標楷體" w:eastAsia="標楷體" w:hAnsi="標楷體"/>
          <w:sz w:val="28"/>
          <w:szCs w:val="28"/>
        </w:rPr>
      </w:pPr>
      <w:r>
        <w:rPr>
          <w:rFonts w:ascii="標楷體" w:eastAsia="標楷體" w:hAnsi="標楷體" w:cs="Times New Roman"/>
          <w:sz w:val="28"/>
          <w:szCs w:val="28"/>
        </w:rPr>
        <w:t xml:space="preserve">          一、政府規劃及興建公有停車場支出。</w:t>
      </w:r>
    </w:p>
    <w:p w:rsidR="00705514" w:rsidRDefault="00705514" w:rsidP="00705514">
      <w:pPr>
        <w:snapToGrid w:val="0"/>
        <w:spacing w:line="460" w:lineRule="exact"/>
        <w:jc w:val="both"/>
        <w:rPr>
          <w:rFonts w:ascii="標楷體" w:eastAsia="標楷體" w:hAnsi="標楷體"/>
          <w:sz w:val="28"/>
          <w:szCs w:val="28"/>
        </w:rPr>
      </w:pPr>
      <w:r>
        <w:rPr>
          <w:rFonts w:ascii="標楷體" w:eastAsia="標楷體" w:hAnsi="標楷體" w:cs="Times New Roman"/>
          <w:sz w:val="28"/>
          <w:szCs w:val="28"/>
        </w:rPr>
        <w:t xml:space="preserve">          二、公有停車場之設備擴充及改良支出。</w:t>
      </w:r>
    </w:p>
    <w:p w:rsidR="00705514" w:rsidRDefault="00705514" w:rsidP="00705514">
      <w:pPr>
        <w:snapToGrid w:val="0"/>
        <w:spacing w:line="460" w:lineRule="exact"/>
        <w:ind w:firstLine="1120"/>
        <w:jc w:val="both"/>
        <w:rPr>
          <w:rFonts w:ascii="標楷體" w:eastAsia="標楷體" w:hAnsi="標楷體"/>
          <w:sz w:val="28"/>
          <w:szCs w:val="28"/>
        </w:rPr>
      </w:pPr>
      <w:r>
        <w:rPr>
          <w:rFonts w:ascii="標楷體" w:eastAsia="標楷體" w:hAnsi="標楷體" w:cs="Times New Roman"/>
          <w:sz w:val="28"/>
          <w:szCs w:val="28"/>
        </w:rPr>
        <w:t xml:space="preserve">  三、公有停車場維護管理費支出。</w:t>
      </w:r>
    </w:p>
    <w:p w:rsidR="00705514" w:rsidRDefault="00705514" w:rsidP="00705514">
      <w:pPr>
        <w:snapToGrid w:val="0"/>
        <w:spacing w:line="460" w:lineRule="exact"/>
        <w:ind w:left="278" w:firstLine="840"/>
        <w:jc w:val="both"/>
        <w:rPr>
          <w:rFonts w:ascii="標楷體" w:eastAsia="標楷體" w:hAnsi="標楷體"/>
          <w:sz w:val="28"/>
          <w:szCs w:val="28"/>
        </w:rPr>
      </w:pPr>
      <w:r>
        <w:rPr>
          <w:rFonts w:ascii="標楷體" w:eastAsia="標楷體" w:hAnsi="標楷體" w:cs="Times New Roman"/>
          <w:sz w:val="28"/>
          <w:szCs w:val="28"/>
        </w:rPr>
        <w:t xml:space="preserve">  四、獎助民間機構興建及營運路外公共停車場部分支出。</w:t>
      </w:r>
    </w:p>
    <w:p w:rsidR="00705514" w:rsidRDefault="00705514" w:rsidP="00705514">
      <w:pPr>
        <w:snapToGrid w:val="0"/>
        <w:spacing w:line="460" w:lineRule="exact"/>
        <w:ind w:firstLine="1120"/>
        <w:jc w:val="both"/>
        <w:rPr>
          <w:rFonts w:ascii="標楷體" w:eastAsia="標楷體" w:hAnsi="標楷體"/>
          <w:sz w:val="28"/>
          <w:szCs w:val="28"/>
        </w:rPr>
      </w:pPr>
      <w:r>
        <w:rPr>
          <w:rFonts w:ascii="標楷體" w:eastAsia="標楷體" w:hAnsi="標楷體" w:cs="Times New Roman"/>
          <w:sz w:val="28"/>
          <w:szCs w:val="28"/>
        </w:rPr>
        <w:t xml:space="preserve">  五、取締違規停車之部分支出。</w:t>
      </w:r>
    </w:p>
    <w:p w:rsidR="00705514" w:rsidRDefault="00705514" w:rsidP="00705514">
      <w:pPr>
        <w:snapToGrid w:val="0"/>
        <w:spacing w:line="460" w:lineRule="exact"/>
        <w:ind w:firstLine="1120"/>
        <w:jc w:val="both"/>
        <w:rPr>
          <w:rFonts w:ascii="標楷體" w:eastAsia="標楷體" w:hAnsi="標楷體"/>
          <w:sz w:val="28"/>
          <w:szCs w:val="28"/>
        </w:rPr>
      </w:pPr>
      <w:r>
        <w:rPr>
          <w:rFonts w:ascii="標楷體" w:eastAsia="標楷體" w:hAnsi="標楷體" w:cs="Times New Roman"/>
          <w:sz w:val="28"/>
          <w:szCs w:val="28"/>
        </w:rPr>
        <w:t xml:space="preserve">  六、公有停車場稅費支出。</w:t>
      </w:r>
    </w:p>
    <w:p w:rsidR="00705514" w:rsidRDefault="00705514" w:rsidP="00705514">
      <w:pPr>
        <w:snapToGrid w:val="0"/>
        <w:spacing w:line="460" w:lineRule="exact"/>
        <w:ind w:firstLine="1120"/>
        <w:jc w:val="both"/>
        <w:rPr>
          <w:rFonts w:ascii="標楷體" w:eastAsia="標楷體" w:hAnsi="標楷體"/>
          <w:sz w:val="28"/>
          <w:szCs w:val="28"/>
        </w:rPr>
      </w:pPr>
      <w:r>
        <w:rPr>
          <w:rFonts w:ascii="標楷體" w:eastAsia="標楷體" w:hAnsi="標楷體" w:cs="Times New Roman"/>
          <w:sz w:val="28"/>
          <w:szCs w:val="28"/>
        </w:rPr>
        <w:t xml:space="preserve">  七、有關改善停車設施管理支出。</w:t>
      </w:r>
    </w:p>
    <w:p w:rsidR="00705514" w:rsidRDefault="00705514" w:rsidP="00705514">
      <w:pPr>
        <w:snapToGrid w:val="0"/>
        <w:spacing w:line="460" w:lineRule="exact"/>
        <w:ind w:firstLine="1120"/>
        <w:jc w:val="both"/>
        <w:rPr>
          <w:rFonts w:ascii="標楷體" w:eastAsia="標楷體" w:hAnsi="標楷體"/>
          <w:sz w:val="28"/>
          <w:szCs w:val="28"/>
        </w:rPr>
      </w:pPr>
      <w:r>
        <w:rPr>
          <w:rFonts w:ascii="標楷體" w:eastAsia="標楷體" w:hAnsi="標楷體" w:cs="Times New Roman"/>
          <w:sz w:val="28"/>
          <w:szCs w:val="28"/>
        </w:rPr>
        <w:t xml:space="preserve">  八、停車場經營管理事項之投資。</w:t>
      </w:r>
    </w:p>
    <w:p w:rsidR="00705514" w:rsidRDefault="00705514" w:rsidP="00705514">
      <w:pPr>
        <w:snapToGrid w:val="0"/>
        <w:spacing w:line="460" w:lineRule="exact"/>
        <w:ind w:left="835" w:firstLine="280"/>
        <w:jc w:val="both"/>
        <w:rPr>
          <w:rFonts w:ascii="標楷體" w:eastAsia="標楷體" w:hAnsi="標楷體"/>
          <w:sz w:val="28"/>
          <w:szCs w:val="28"/>
        </w:rPr>
      </w:pPr>
      <w:r>
        <w:rPr>
          <w:rFonts w:ascii="標楷體" w:eastAsia="標楷體" w:hAnsi="標楷體" w:cs="Times New Roman"/>
          <w:sz w:val="28"/>
          <w:szCs w:val="28"/>
        </w:rPr>
        <w:t xml:space="preserve">  九、促進捷運、公車或計程車等大眾運輸發展相關支出。</w:t>
      </w:r>
    </w:p>
    <w:p w:rsidR="00705514" w:rsidRPr="00705514" w:rsidRDefault="00705514"/>
    <w:p w:rsidR="00705514" w:rsidRPr="00235846" w:rsidRDefault="00705514">
      <w:pPr>
        <w:rPr>
          <w:rFonts w:hint="eastAsia"/>
        </w:rPr>
      </w:pPr>
    </w:p>
    <w:sectPr w:rsidR="00705514" w:rsidRPr="00235846">
      <w:pgSz w:w="11906" w:h="16838"/>
      <w:pgMar w:top="1440" w:right="1800" w:bottom="1440" w:left="1800"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Times New Roman">
    <w:panose1 w:val="02020603050405020304"/>
    <w:charset w:val="00"/>
    <w:family w:val="roman"/>
    <w:pitch w:val="variable"/>
    <w:sig w:usb0="E0002AFF" w:usb1="C0007841" w:usb2="00000009" w:usb3="00000000" w:csb0="000001FF" w:csb1="00000000"/>
  </w:font>
  <w:font w:name="標楷體">
    <w:panose1 w:val="03000509000000000000"/>
    <w:charset w:val="88"/>
    <w:family w:val="script"/>
    <w:pitch w:val="fixed"/>
    <w:sig w:usb0="00000003" w:usb1="080E0000" w:usb2="00000016" w:usb3="00000000" w:csb0="00100001"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6EA6163"/>
    <w:multiLevelType w:val="multilevel"/>
    <w:tmpl w:val="AD8C81C6"/>
    <w:lvl w:ilvl="0">
      <w:start w:val="1"/>
      <w:numFmt w:val="taiwaneseCountingThousand"/>
      <w:lvlText w:val="%1、"/>
      <w:lvlJc w:val="left"/>
      <w:pPr>
        <w:ind w:left="764" w:hanging="480"/>
      </w:pPr>
    </w:lvl>
    <w:lvl w:ilvl="1">
      <w:start w:val="1"/>
      <w:numFmt w:val="ideographTraditional"/>
      <w:lvlText w:val="%2、"/>
      <w:lvlJc w:val="left"/>
      <w:pPr>
        <w:ind w:left="480" w:hanging="480"/>
      </w:pPr>
    </w:lvl>
    <w:lvl w:ilvl="2">
      <w:start w:val="1"/>
      <w:numFmt w:val="lowerRoman"/>
      <w:lvlText w:val="%3."/>
      <w:lvlJc w:val="right"/>
      <w:pPr>
        <w:ind w:left="644" w:hanging="480"/>
      </w:pPr>
    </w:lvl>
    <w:lvl w:ilvl="3">
      <w:start w:val="1"/>
      <w:numFmt w:val="decimal"/>
      <w:lvlText w:val="%4."/>
      <w:lvlJc w:val="left"/>
      <w:pPr>
        <w:ind w:left="1124" w:hanging="480"/>
      </w:pPr>
    </w:lvl>
    <w:lvl w:ilvl="4">
      <w:start w:val="1"/>
      <w:numFmt w:val="ideographTraditional"/>
      <w:lvlText w:val="%5、"/>
      <w:lvlJc w:val="left"/>
      <w:pPr>
        <w:ind w:left="1604" w:hanging="480"/>
      </w:pPr>
    </w:lvl>
    <w:lvl w:ilvl="5">
      <w:start w:val="1"/>
      <w:numFmt w:val="lowerRoman"/>
      <w:lvlText w:val="%6."/>
      <w:lvlJc w:val="right"/>
      <w:pPr>
        <w:ind w:left="2084" w:hanging="480"/>
      </w:pPr>
    </w:lvl>
    <w:lvl w:ilvl="6">
      <w:start w:val="1"/>
      <w:numFmt w:val="decimal"/>
      <w:lvlText w:val="%7."/>
      <w:lvlJc w:val="left"/>
      <w:pPr>
        <w:ind w:left="2564" w:hanging="480"/>
      </w:pPr>
    </w:lvl>
    <w:lvl w:ilvl="7">
      <w:start w:val="1"/>
      <w:numFmt w:val="ideographTraditional"/>
      <w:lvlText w:val="%8、"/>
      <w:lvlJc w:val="left"/>
      <w:pPr>
        <w:ind w:left="3044" w:hanging="480"/>
      </w:pPr>
    </w:lvl>
    <w:lvl w:ilvl="8">
      <w:start w:val="1"/>
      <w:numFmt w:val="lowerRoman"/>
      <w:lvlText w:val="%9."/>
      <w:lvlJc w:val="right"/>
      <w:pPr>
        <w:ind w:left="3524" w:hanging="480"/>
      </w:pPr>
    </w:lvl>
  </w:abstractNum>
  <w:abstractNum w:abstractNumId="1" w15:restartNumberingAfterBreak="0">
    <w:nsid w:val="3584555B"/>
    <w:multiLevelType w:val="multilevel"/>
    <w:tmpl w:val="B25AD1D2"/>
    <w:lvl w:ilvl="0">
      <w:start w:val="1"/>
      <w:numFmt w:val="taiwaneseCountingThousand"/>
      <w:lvlText w:val="%1、"/>
      <w:lvlJc w:val="left"/>
      <w:pPr>
        <w:ind w:left="622" w:hanging="480"/>
      </w:pPr>
    </w:lvl>
    <w:lvl w:ilvl="1">
      <w:start w:val="1"/>
      <w:numFmt w:val="ideographTraditional"/>
      <w:lvlText w:val="%2、"/>
      <w:lvlJc w:val="left"/>
      <w:pPr>
        <w:ind w:left="1102" w:hanging="480"/>
      </w:pPr>
    </w:lvl>
    <w:lvl w:ilvl="2">
      <w:start w:val="1"/>
      <w:numFmt w:val="lowerRoman"/>
      <w:lvlText w:val="%3."/>
      <w:lvlJc w:val="right"/>
      <w:pPr>
        <w:ind w:left="1582" w:hanging="480"/>
      </w:pPr>
    </w:lvl>
    <w:lvl w:ilvl="3">
      <w:start w:val="1"/>
      <w:numFmt w:val="decimal"/>
      <w:lvlText w:val="%4."/>
      <w:lvlJc w:val="left"/>
      <w:pPr>
        <w:ind w:left="2062" w:hanging="480"/>
      </w:pPr>
    </w:lvl>
    <w:lvl w:ilvl="4">
      <w:start w:val="1"/>
      <w:numFmt w:val="ideographTraditional"/>
      <w:lvlText w:val="%5、"/>
      <w:lvlJc w:val="left"/>
      <w:pPr>
        <w:ind w:left="2542" w:hanging="480"/>
      </w:pPr>
    </w:lvl>
    <w:lvl w:ilvl="5">
      <w:start w:val="1"/>
      <w:numFmt w:val="lowerRoman"/>
      <w:lvlText w:val="%6."/>
      <w:lvlJc w:val="right"/>
      <w:pPr>
        <w:ind w:left="3022" w:hanging="480"/>
      </w:pPr>
    </w:lvl>
    <w:lvl w:ilvl="6">
      <w:start w:val="1"/>
      <w:numFmt w:val="decimal"/>
      <w:lvlText w:val="%7."/>
      <w:lvlJc w:val="left"/>
      <w:pPr>
        <w:ind w:left="3502" w:hanging="480"/>
      </w:pPr>
    </w:lvl>
    <w:lvl w:ilvl="7">
      <w:start w:val="1"/>
      <w:numFmt w:val="ideographTraditional"/>
      <w:lvlText w:val="%8、"/>
      <w:lvlJc w:val="left"/>
      <w:pPr>
        <w:ind w:left="3982" w:hanging="480"/>
      </w:pPr>
    </w:lvl>
    <w:lvl w:ilvl="8">
      <w:start w:val="1"/>
      <w:numFmt w:val="lowerRoman"/>
      <w:lvlText w:val="%9."/>
      <w:lvlJc w:val="right"/>
      <w:pPr>
        <w:ind w:left="4462" w:hanging="480"/>
      </w:pPr>
    </w:lvl>
  </w:abstractNum>
  <w:abstractNum w:abstractNumId="2" w15:restartNumberingAfterBreak="0">
    <w:nsid w:val="5C2D011E"/>
    <w:multiLevelType w:val="multilevel"/>
    <w:tmpl w:val="25BC00B0"/>
    <w:lvl w:ilvl="0">
      <w:start w:val="5"/>
      <w:numFmt w:val="taiwaneseCountingThousand"/>
      <w:lvlText w:val="第%1條"/>
      <w:lvlJc w:val="right"/>
      <w:pPr>
        <w:ind w:left="709" w:firstLine="0"/>
      </w:pPr>
    </w:lvl>
    <w:lvl w:ilvl="1">
      <w:start w:val="1"/>
      <w:numFmt w:val="ideographTraditional"/>
      <w:lvlText w:val="%2、"/>
      <w:lvlJc w:val="left"/>
      <w:pPr>
        <w:ind w:left="1385" w:hanging="480"/>
      </w:pPr>
    </w:lvl>
    <w:lvl w:ilvl="2">
      <w:start w:val="1"/>
      <w:numFmt w:val="lowerRoman"/>
      <w:lvlText w:val="%3."/>
      <w:lvlJc w:val="right"/>
      <w:pPr>
        <w:ind w:left="1865" w:hanging="480"/>
      </w:pPr>
    </w:lvl>
    <w:lvl w:ilvl="3">
      <w:start w:val="1"/>
      <w:numFmt w:val="decimal"/>
      <w:lvlText w:val="%4."/>
      <w:lvlJc w:val="left"/>
      <w:pPr>
        <w:ind w:left="2345" w:hanging="480"/>
      </w:pPr>
    </w:lvl>
    <w:lvl w:ilvl="4">
      <w:start w:val="1"/>
      <w:numFmt w:val="ideographTraditional"/>
      <w:lvlText w:val="%5、"/>
      <w:lvlJc w:val="left"/>
      <w:pPr>
        <w:ind w:left="2825" w:hanging="480"/>
      </w:pPr>
    </w:lvl>
    <w:lvl w:ilvl="5">
      <w:start w:val="1"/>
      <w:numFmt w:val="lowerRoman"/>
      <w:lvlText w:val="%6."/>
      <w:lvlJc w:val="right"/>
      <w:pPr>
        <w:ind w:left="3305" w:hanging="480"/>
      </w:pPr>
    </w:lvl>
    <w:lvl w:ilvl="6">
      <w:start w:val="1"/>
      <w:numFmt w:val="decimal"/>
      <w:lvlText w:val="%7."/>
      <w:lvlJc w:val="left"/>
      <w:pPr>
        <w:ind w:left="3785" w:hanging="480"/>
      </w:pPr>
    </w:lvl>
    <w:lvl w:ilvl="7">
      <w:start w:val="1"/>
      <w:numFmt w:val="ideographTraditional"/>
      <w:lvlText w:val="%8、"/>
      <w:lvlJc w:val="left"/>
      <w:pPr>
        <w:ind w:left="4265" w:hanging="480"/>
      </w:pPr>
    </w:lvl>
    <w:lvl w:ilvl="8">
      <w:start w:val="1"/>
      <w:numFmt w:val="lowerRoman"/>
      <w:lvlText w:val="%9."/>
      <w:lvlJc w:val="right"/>
      <w:pPr>
        <w:ind w:left="4745" w:hanging="480"/>
      </w:p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80"/>
  <w:bordersDoNotSurroundHeader/>
  <w:bordersDoNotSurroundFooter/>
  <w:proofState w:spelling="clean" w:grammar="clean"/>
  <w:defaultTabStop w:val="48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35846"/>
    <w:rsid w:val="00235846"/>
    <w:rsid w:val="00705514"/>
    <w:rsid w:val="00A5529E"/>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36CBEA2B-CD87-47EB-BBB1-D4654C8849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rsid w:val="00705514"/>
    <w:pPr>
      <w:suppressAutoHyphens/>
      <w:autoSpaceDN w:val="0"/>
      <w:ind w:left="480"/>
      <w:textAlignment w:val="baseline"/>
    </w:pPr>
    <w:rPr>
      <w:rFonts w:ascii="Calibri" w:eastAsia="新細明體" w:hAnsi="Calibri" w:cs="Times New Roman"/>
      <w:kern w:val="3"/>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3</Pages>
  <Words>147</Words>
  <Characters>841</Characters>
  <Application>Microsoft Office Word</Application>
  <DocSecurity>0</DocSecurity>
  <Lines>7</Lines>
  <Paragraphs>1</Paragraphs>
  <ScaleCrop>false</ScaleCrop>
  <Company/>
  <LinksUpToDate>false</LinksUpToDate>
  <CharactersWithSpaces>987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裘忠亮</dc:creator>
  <cp:lastModifiedBy>施右容</cp:lastModifiedBy>
  <cp:revision>2</cp:revision>
  <dcterms:created xsi:type="dcterms:W3CDTF">2019-10-28T07:04:00Z</dcterms:created>
  <dcterms:modified xsi:type="dcterms:W3CDTF">2019-10-28T07:04:00Z</dcterms:modified>
</cp:coreProperties>
</file>