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40B9" w:rsidRDefault="00B240B9" w:rsidP="00B240B9">
      <w:pPr>
        <w:jc w:val="center"/>
        <w:rPr>
          <w:rFonts w:asciiTheme="majorEastAsia" w:eastAsiaTheme="majorEastAsia" w:hAnsiTheme="majorEastAsia"/>
          <w:b/>
          <w:sz w:val="32"/>
          <w:szCs w:val="32"/>
        </w:rPr>
      </w:pPr>
      <w:proofErr w:type="gramStart"/>
      <w:r w:rsidRPr="00A512D8">
        <w:rPr>
          <w:rFonts w:asciiTheme="majorEastAsia" w:eastAsiaTheme="majorEastAsia" w:hAnsiTheme="majorEastAsia" w:hint="eastAsia"/>
          <w:b/>
          <w:sz w:val="32"/>
          <w:szCs w:val="32"/>
        </w:rPr>
        <w:t>臺</w:t>
      </w:r>
      <w:proofErr w:type="gramEnd"/>
      <w:r w:rsidRPr="00A512D8">
        <w:rPr>
          <w:rFonts w:asciiTheme="majorEastAsia" w:eastAsiaTheme="majorEastAsia" w:hAnsiTheme="majorEastAsia" w:hint="eastAsia"/>
          <w:b/>
          <w:sz w:val="32"/>
          <w:szCs w:val="32"/>
        </w:rPr>
        <w:t>中市政府財政局違規菸酒倉庫管理作業要點</w:t>
      </w:r>
    </w:p>
    <w:p w:rsidR="00A3561A" w:rsidRDefault="00A3561A" w:rsidP="00B240B9">
      <w:pPr>
        <w:jc w:val="center"/>
        <w:rPr>
          <w:rFonts w:asciiTheme="majorEastAsia" w:eastAsiaTheme="majorEastAsia" w:hAnsiTheme="majorEastAsia"/>
          <w:b/>
          <w:sz w:val="32"/>
          <w:szCs w:val="32"/>
        </w:rPr>
      </w:pPr>
    </w:p>
    <w:p w:rsidR="00B240B9" w:rsidRPr="00EE6809" w:rsidRDefault="00A3561A" w:rsidP="00EE6809">
      <w:pPr>
        <w:ind w:firstLineChars="50" w:firstLine="110"/>
        <w:rPr>
          <w:rFonts w:asciiTheme="majorEastAsia" w:eastAsiaTheme="majorEastAsia" w:hAnsiTheme="majorEastAsia"/>
          <w:sz w:val="22"/>
        </w:rPr>
      </w:pPr>
      <w:bookmarkStart w:id="0" w:name="_GoBack"/>
      <w:bookmarkEnd w:id="0"/>
      <w:r w:rsidRPr="00EE6809">
        <w:rPr>
          <w:rFonts w:asciiTheme="majorEastAsia" w:eastAsiaTheme="majorEastAsia" w:hAnsiTheme="majorEastAsia" w:hint="eastAsia"/>
          <w:sz w:val="22"/>
        </w:rPr>
        <w:t>中華民國103年3月1</w:t>
      </w:r>
      <w:r w:rsidR="00195775">
        <w:rPr>
          <w:rFonts w:asciiTheme="majorEastAsia" w:eastAsiaTheme="majorEastAsia" w:hAnsiTheme="majorEastAsia" w:hint="eastAsia"/>
          <w:sz w:val="22"/>
        </w:rPr>
        <w:t>7</w:t>
      </w:r>
      <w:r w:rsidRPr="00EE6809">
        <w:rPr>
          <w:rFonts w:asciiTheme="majorEastAsia" w:eastAsiaTheme="majorEastAsia" w:hAnsiTheme="majorEastAsia" w:hint="eastAsia"/>
          <w:sz w:val="22"/>
        </w:rPr>
        <w:t>日中市財菸字第103000</w:t>
      </w:r>
      <w:r w:rsidR="009B1ECD" w:rsidRPr="00EE6809">
        <w:rPr>
          <w:rFonts w:asciiTheme="majorEastAsia" w:eastAsiaTheme="majorEastAsia" w:hAnsiTheme="majorEastAsia" w:hint="eastAsia"/>
          <w:sz w:val="22"/>
        </w:rPr>
        <w:t>3891</w:t>
      </w:r>
      <w:r w:rsidRPr="00EE6809">
        <w:rPr>
          <w:rFonts w:asciiTheme="majorEastAsia" w:eastAsiaTheme="majorEastAsia" w:hAnsiTheme="majorEastAsia" w:hint="eastAsia"/>
          <w:sz w:val="22"/>
        </w:rPr>
        <w:t>號函訂定</w:t>
      </w:r>
    </w:p>
    <w:p w:rsidR="00A3561A" w:rsidRDefault="00A3561A" w:rsidP="00A3561A">
      <w:pPr>
        <w:rPr>
          <w:rFonts w:asciiTheme="majorEastAsia" w:eastAsiaTheme="majorEastAsia" w:hAnsiTheme="majorEastAsia"/>
          <w:b/>
          <w:sz w:val="28"/>
          <w:szCs w:val="28"/>
        </w:rPr>
      </w:pPr>
    </w:p>
    <w:p w:rsidR="00B240B9" w:rsidRDefault="00B240B9" w:rsidP="00B616EA">
      <w:pPr>
        <w:pStyle w:val="a3"/>
        <w:numPr>
          <w:ilvl w:val="0"/>
          <w:numId w:val="2"/>
        </w:numPr>
        <w:ind w:leftChars="0"/>
        <w:rPr>
          <w:rFonts w:asciiTheme="majorEastAsia" w:eastAsiaTheme="majorEastAsia" w:hAnsiTheme="majorEastAsia"/>
          <w:szCs w:val="24"/>
        </w:rPr>
      </w:pPr>
      <w:proofErr w:type="gramStart"/>
      <w:r w:rsidRPr="00A512D8">
        <w:rPr>
          <w:rFonts w:asciiTheme="majorEastAsia" w:eastAsiaTheme="majorEastAsia" w:hAnsiTheme="majorEastAsia" w:hint="eastAsia"/>
          <w:szCs w:val="24"/>
        </w:rPr>
        <w:t>臺</w:t>
      </w:r>
      <w:proofErr w:type="gramEnd"/>
      <w:r w:rsidRPr="00A512D8">
        <w:rPr>
          <w:rFonts w:asciiTheme="majorEastAsia" w:eastAsiaTheme="majorEastAsia" w:hAnsiTheme="majorEastAsia" w:hint="eastAsia"/>
          <w:szCs w:val="24"/>
        </w:rPr>
        <w:t>中市政府財政局</w:t>
      </w:r>
      <w:r w:rsidR="00C11447">
        <w:rPr>
          <w:rFonts w:asciiTheme="majorEastAsia" w:eastAsiaTheme="majorEastAsia" w:hAnsiTheme="majorEastAsia" w:hint="eastAsia"/>
          <w:szCs w:val="24"/>
        </w:rPr>
        <w:t>(以下簡稱本局)</w:t>
      </w:r>
      <w:r w:rsidRPr="00A512D8">
        <w:rPr>
          <w:rFonts w:asciiTheme="majorEastAsia" w:eastAsiaTheme="majorEastAsia" w:hAnsiTheme="majorEastAsia" w:hint="eastAsia"/>
          <w:szCs w:val="24"/>
        </w:rPr>
        <w:t>為應查獲</w:t>
      </w:r>
      <w:proofErr w:type="gramStart"/>
      <w:r w:rsidRPr="00A512D8">
        <w:rPr>
          <w:rFonts w:asciiTheme="majorEastAsia" w:eastAsiaTheme="majorEastAsia" w:hAnsiTheme="majorEastAsia" w:hint="eastAsia"/>
          <w:szCs w:val="24"/>
        </w:rPr>
        <w:t>私劣菸酒</w:t>
      </w:r>
      <w:proofErr w:type="gramEnd"/>
      <w:r w:rsidR="001C1900">
        <w:rPr>
          <w:rFonts w:asciiTheme="majorEastAsia" w:eastAsiaTheme="majorEastAsia" w:hAnsiTheme="majorEastAsia" w:hint="eastAsia"/>
          <w:szCs w:val="24"/>
        </w:rPr>
        <w:t>存放</w:t>
      </w:r>
      <w:r w:rsidR="001B02D0">
        <w:rPr>
          <w:rFonts w:asciiTheme="majorEastAsia" w:eastAsiaTheme="majorEastAsia" w:hAnsiTheme="majorEastAsia" w:hint="eastAsia"/>
          <w:szCs w:val="24"/>
        </w:rPr>
        <w:t>倉庫管理</w:t>
      </w:r>
      <w:r w:rsidRPr="00A512D8">
        <w:rPr>
          <w:rFonts w:asciiTheme="majorEastAsia" w:eastAsiaTheme="majorEastAsia" w:hAnsiTheme="majorEastAsia" w:hint="eastAsia"/>
          <w:szCs w:val="24"/>
        </w:rPr>
        <w:t>之需，特訂定本要點。</w:t>
      </w:r>
    </w:p>
    <w:p w:rsidR="001C1900" w:rsidRPr="00A512D8" w:rsidRDefault="001C1900" w:rsidP="00B616EA">
      <w:pPr>
        <w:pStyle w:val="a3"/>
        <w:numPr>
          <w:ilvl w:val="0"/>
          <w:numId w:val="2"/>
        </w:numPr>
        <w:ind w:leftChars="0"/>
        <w:rPr>
          <w:rFonts w:asciiTheme="majorEastAsia" w:eastAsiaTheme="majorEastAsia" w:hAnsiTheme="majorEastAsia"/>
          <w:szCs w:val="24"/>
        </w:rPr>
      </w:pPr>
      <w:r>
        <w:rPr>
          <w:rFonts w:asciiTheme="majorEastAsia" w:eastAsiaTheme="majorEastAsia" w:hAnsiTheme="majorEastAsia" w:hint="eastAsia"/>
          <w:szCs w:val="24"/>
        </w:rPr>
        <w:t>本要點所稱菸酒查獲物係指本局扣留、沒入或代為保管沒收</w:t>
      </w:r>
      <w:proofErr w:type="gramStart"/>
      <w:r>
        <w:rPr>
          <w:rFonts w:asciiTheme="majorEastAsia" w:eastAsiaTheme="majorEastAsia" w:hAnsiTheme="majorEastAsia" w:hint="eastAsia"/>
          <w:szCs w:val="24"/>
        </w:rPr>
        <w:t>私劣菸酒</w:t>
      </w:r>
      <w:proofErr w:type="gramEnd"/>
      <w:r>
        <w:rPr>
          <w:rFonts w:asciiTheme="majorEastAsia" w:eastAsiaTheme="majorEastAsia" w:hAnsiTheme="majorEastAsia" w:hint="eastAsia"/>
          <w:szCs w:val="24"/>
        </w:rPr>
        <w:t>、原料及器具。</w:t>
      </w:r>
    </w:p>
    <w:p w:rsidR="008D72A4" w:rsidRPr="00A512D8" w:rsidRDefault="005D306B" w:rsidP="00B616EA">
      <w:pPr>
        <w:pStyle w:val="a3"/>
        <w:numPr>
          <w:ilvl w:val="0"/>
          <w:numId w:val="2"/>
        </w:numPr>
        <w:ind w:leftChars="0"/>
        <w:rPr>
          <w:rFonts w:asciiTheme="majorEastAsia" w:eastAsiaTheme="majorEastAsia" w:hAnsiTheme="majorEastAsia"/>
          <w:szCs w:val="24"/>
        </w:rPr>
      </w:pPr>
      <w:r>
        <w:rPr>
          <w:rFonts w:asciiTheme="majorEastAsia" w:eastAsiaTheme="majorEastAsia" w:hAnsiTheme="majorEastAsia" w:hint="eastAsia"/>
          <w:szCs w:val="24"/>
        </w:rPr>
        <w:t>菸酒查獲物</w:t>
      </w:r>
      <w:r w:rsidR="00B616EA" w:rsidRPr="00A512D8">
        <w:rPr>
          <w:rFonts w:asciiTheme="majorEastAsia" w:eastAsiaTheme="majorEastAsia" w:hAnsiTheme="majorEastAsia" w:hint="eastAsia"/>
          <w:szCs w:val="24"/>
        </w:rPr>
        <w:t>，</w:t>
      </w:r>
      <w:r w:rsidR="00F323F4">
        <w:rPr>
          <w:rFonts w:asciiTheme="majorEastAsia" w:eastAsiaTheme="majorEastAsia" w:hAnsiTheme="majorEastAsia" w:hint="eastAsia"/>
          <w:szCs w:val="24"/>
        </w:rPr>
        <w:t>除責</w:t>
      </w:r>
      <w:proofErr w:type="gramStart"/>
      <w:r w:rsidR="00F323F4">
        <w:rPr>
          <w:rFonts w:asciiTheme="majorEastAsia" w:eastAsiaTheme="majorEastAsia" w:hAnsiTheme="majorEastAsia" w:hint="eastAsia"/>
          <w:szCs w:val="24"/>
        </w:rPr>
        <w:t>付業</w:t>
      </w:r>
      <w:proofErr w:type="gramEnd"/>
      <w:r w:rsidR="00F323F4">
        <w:rPr>
          <w:rFonts w:asciiTheme="majorEastAsia" w:eastAsiaTheme="majorEastAsia" w:hAnsiTheme="majorEastAsia" w:hint="eastAsia"/>
          <w:szCs w:val="24"/>
        </w:rPr>
        <w:t>者保管外，</w:t>
      </w:r>
      <w:r w:rsidR="00B616EA" w:rsidRPr="00A512D8">
        <w:rPr>
          <w:rFonts w:asciiTheme="majorEastAsia" w:eastAsiaTheme="majorEastAsia" w:hAnsiTheme="majorEastAsia" w:hint="eastAsia"/>
          <w:szCs w:val="24"/>
        </w:rPr>
        <w:t>應搬運至指定之倉庫儲存。</w:t>
      </w:r>
    </w:p>
    <w:p w:rsidR="00890235" w:rsidRPr="00A512D8" w:rsidRDefault="00890235" w:rsidP="00890235">
      <w:pPr>
        <w:pStyle w:val="a3"/>
        <w:numPr>
          <w:ilvl w:val="0"/>
          <w:numId w:val="2"/>
        </w:numPr>
        <w:ind w:leftChars="0"/>
        <w:rPr>
          <w:rFonts w:asciiTheme="majorEastAsia" w:eastAsiaTheme="majorEastAsia" w:hAnsiTheme="majorEastAsia"/>
          <w:szCs w:val="24"/>
        </w:rPr>
      </w:pPr>
      <w:r>
        <w:rPr>
          <w:rFonts w:asciiTheme="majorEastAsia" w:eastAsiaTheme="majorEastAsia" w:hAnsiTheme="majorEastAsia" w:hint="eastAsia"/>
          <w:szCs w:val="24"/>
        </w:rPr>
        <w:t>倉庫得委外辦理保全，</w:t>
      </w:r>
      <w:r w:rsidRPr="00A512D8">
        <w:rPr>
          <w:rFonts w:asciiTheme="majorEastAsia" w:eastAsiaTheme="majorEastAsia" w:hAnsiTheme="majorEastAsia" w:hint="eastAsia"/>
          <w:szCs w:val="24"/>
        </w:rPr>
        <w:t>倉庫鑰匙及保全卡由倉庫管理人員及菸酒管理科承辦人員管理，人員異動時應列入移交。</w:t>
      </w:r>
    </w:p>
    <w:p w:rsidR="00B616EA" w:rsidRPr="00A512D8" w:rsidRDefault="00615FC6" w:rsidP="00B616EA">
      <w:pPr>
        <w:pStyle w:val="a3"/>
        <w:numPr>
          <w:ilvl w:val="0"/>
          <w:numId w:val="2"/>
        </w:numPr>
        <w:ind w:leftChars="0"/>
        <w:rPr>
          <w:rFonts w:asciiTheme="majorEastAsia" w:eastAsiaTheme="majorEastAsia" w:hAnsiTheme="majorEastAsia"/>
          <w:szCs w:val="24"/>
        </w:rPr>
      </w:pPr>
      <w:r w:rsidRPr="00A512D8">
        <w:rPr>
          <w:rFonts w:asciiTheme="majorEastAsia" w:eastAsiaTheme="majorEastAsia" w:hAnsiTheme="majorEastAsia" w:hint="eastAsia"/>
          <w:szCs w:val="24"/>
        </w:rPr>
        <w:t>進出倉庫應填寫「</w:t>
      </w:r>
      <w:proofErr w:type="gramStart"/>
      <w:r w:rsidRPr="00A512D8">
        <w:rPr>
          <w:rFonts w:asciiTheme="majorEastAsia" w:eastAsiaTheme="majorEastAsia" w:hAnsiTheme="majorEastAsia" w:hint="eastAsia"/>
          <w:szCs w:val="24"/>
        </w:rPr>
        <w:t>臺</w:t>
      </w:r>
      <w:proofErr w:type="gramEnd"/>
      <w:r w:rsidRPr="00A512D8">
        <w:rPr>
          <w:rFonts w:asciiTheme="majorEastAsia" w:eastAsiaTheme="majorEastAsia" w:hAnsiTheme="majorEastAsia" w:hint="eastAsia"/>
          <w:szCs w:val="24"/>
        </w:rPr>
        <w:t>中市政府財政局菸酒倉庫人員進出登記簿」（如附件一）。</w:t>
      </w:r>
    </w:p>
    <w:p w:rsidR="00615FC6" w:rsidRPr="00A512D8" w:rsidRDefault="00615FC6" w:rsidP="00615FC6">
      <w:pPr>
        <w:pStyle w:val="a3"/>
        <w:numPr>
          <w:ilvl w:val="0"/>
          <w:numId w:val="2"/>
        </w:numPr>
        <w:ind w:leftChars="0"/>
        <w:rPr>
          <w:rFonts w:asciiTheme="majorEastAsia" w:eastAsiaTheme="majorEastAsia" w:hAnsiTheme="majorEastAsia"/>
          <w:szCs w:val="24"/>
        </w:rPr>
      </w:pPr>
      <w:r w:rsidRPr="00A512D8">
        <w:rPr>
          <w:rFonts w:asciiTheme="majorEastAsia" w:eastAsiaTheme="majorEastAsia" w:hAnsiTheme="majorEastAsia" w:hint="eastAsia"/>
          <w:szCs w:val="24"/>
        </w:rPr>
        <w:t>搬運</w:t>
      </w:r>
      <w:r w:rsidR="001B02D0">
        <w:rPr>
          <w:rFonts w:asciiTheme="majorEastAsia" w:eastAsiaTheme="majorEastAsia" w:hAnsiTheme="majorEastAsia" w:hint="eastAsia"/>
          <w:szCs w:val="24"/>
        </w:rPr>
        <w:t>菸酒</w:t>
      </w:r>
      <w:r w:rsidR="005D306B">
        <w:rPr>
          <w:rFonts w:asciiTheme="majorEastAsia" w:eastAsiaTheme="majorEastAsia" w:hAnsiTheme="majorEastAsia" w:hint="eastAsia"/>
          <w:szCs w:val="24"/>
        </w:rPr>
        <w:t>查獲</w:t>
      </w:r>
      <w:r w:rsidR="001B02D0">
        <w:rPr>
          <w:rFonts w:asciiTheme="majorEastAsia" w:eastAsiaTheme="majorEastAsia" w:hAnsiTheme="majorEastAsia" w:hint="eastAsia"/>
          <w:szCs w:val="24"/>
        </w:rPr>
        <w:t>物</w:t>
      </w:r>
      <w:r w:rsidRPr="00A512D8">
        <w:rPr>
          <w:rFonts w:asciiTheme="majorEastAsia" w:eastAsiaTheme="majorEastAsia" w:hAnsiTheme="majorEastAsia" w:hint="eastAsia"/>
          <w:szCs w:val="24"/>
        </w:rPr>
        <w:t>進入或移出倉庫，應於三日內完成菸酒管理資訊系統查緝子系統查獲物建檔作業並列印「查獲物入出庫明細表」（如附件二）通知倉管人員；倉管人員應於受通知日起七日內會同通知人清點</w:t>
      </w:r>
      <w:r w:rsidR="005D306B">
        <w:rPr>
          <w:rFonts w:asciiTheme="majorEastAsia" w:eastAsiaTheme="majorEastAsia" w:hAnsiTheme="majorEastAsia" w:hint="eastAsia"/>
          <w:szCs w:val="24"/>
        </w:rPr>
        <w:t>查獲</w:t>
      </w:r>
      <w:r w:rsidRPr="00A512D8">
        <w:rPr>
          <w:rFonts w:asciiTheme="majorEastAsia" w:eastAsiaTheme="majorEastAsia" w:hAnsiTheme="majorEastAsia" w:hint="eastAsia"/>
          <w:szCs w:val="24"/>
        </w:rPr>
        <w:t>物是否相符，並登載於「</w:t>
      </w:r>
      <w:r w:rsidR="00F85213">
        <w:rPr>
          <w:rFonts w:asciiTheme="majorEastAsia" w:eastAsiaTheme="majorEastAsia" w:hAnsiTheme="majorEastAsia" w:hint="eastAsia"/>
          <w:szCs w:val="24"/>
        </w:rPr>
        <w:t>臺中市政府財政局菸酒查獲物</w:t>
      </w:r>
      <w:r w:rsidRPr="00A512D8">
        <w:rPr>
          <w:rFonts w:asciiTheme="majorEastAsia" w:eastAsiaTheme="majorEastAsia" w:hAnsiTheme="majorEastAsia" w:hint="eastAsia"/>
          <w:szCs w:val="24"/>
        </w:rPr>
        <w:t>庫存明細表」（如附件三）控管。</w:t>
      </w:r>
    </w:p>
    <w:p w:rsidR="00754347" w:rsidRPr="00A512D8" w:rsidRDefault="00754347" w:rsidP="00754347">
      <w:pPr>
        <w:pStyle w:val="a3"/>
        <w:numPr>
          <w:ilvl w:val="0"/>
          <w:numId w:val="2"/>
        </w:numPr>
        <w:ind w:leftChars="0"/>
        <w:rPr>
          <w:rFonts w:asciiTheme="majorEastAsia" w:eastAsiaTheme="majorEastAsia" w:hAnsiTheme="majorEastAsia"/>
          <w:szCs w:val="24"/>
        </w:rPr>
      </w:pPr>
      <w:r w:rsidRPr="00A512D8">
        <w:rPr>
          <w:rFonts w:asciiTheme="majorEastAsia" w:eastAsiaTheme="majorEastAsia" w:hAnsiTheme="majorEastAsia" w:hint="eastAsia"/>
          <w:szCs w:val="24"/>
        </w:rPr>
        <w:t>倉庫管理人員應依下列規定巡檢倉庫，並作成紀錄（如附件</w:t>
      </w:r>
      <w:r w:rsidR="00324EDC">
        <w:rPr>
          <w:rFonts w:asciiTheme="majorEastAsia" w:eastAsiaTheme="majorEastAsia" w:hAnsiTheme="majorEastAsia" w:hint="eastAsia"/>
          <w:szCs w:val="24"/>
        </w:rPr>
        <w:t>四</w:t>
      </w:r>
      <w:r w:rsidRPr="00A512D8">
        <w:rPr>
          <w:rFonts w:asciiTheme="majorEastAsia" w:eastAsiaTheme="majorEastAsia" w:hAnsiTheme="majorEastAsia" w:hint="eastAsia"/>
          <w:szCs w:val="24"/>
        </w:rPr>
        <w:t>）：</w:t>
      </w:r>
    </w:p>
    <w:p w:rsidR="00BC3807" w:rsidRPr="00A512D8" w:rsidRDefault="00BC3807" w:rsidP="00BC3807">
      <w:pPr>
        <w:pStyle w:val="a3"/>
        <w:numPr>
          <w:ilvl w:val="0"/>
          <w:numId w:val="3"/>
        </w:numPr>
        <w:ind w:leftChars="0"/>
        <w:rPr>
          <w:rFonts w:asciiTheme="majorEastAsia" w:eastAsiaTheme="majorEastAsia" w:hAnsiTheme="majorEastAsia"/>
          <w:szCs w:val="24"/>
        </w:rPr>
      </w:pPr>
      <w:r w:rsidRPr="00A512D8">
        <w:rPr>
          <w:rFonts w:asciiTheme="majorEastAsia" w:eastAsiaTheme="majorEastAsia" w:hAnsiTheme="majorEastAsia" w:hint="eastAsia"/>
          <w:szCs w:val="24"/>
        </w:rPr>
        <w:t>定期巡檢：每月至少應由倉庫管理人員巡檢倉庫一次，</w:t>
      </w:r>
      <w:r w:rsidR="00890235">
        <w:rPr>
          <w:rFonts w:asciiTheme="majorEastAsia" w:eastAsiaTheme="majorEastAsia" w:hAnsiTheme="majorEastAsia" w:hint="eastAsia"/>
          <w:szCs w:val="24"/>
        </w:rPr>
        <w:t>盤點</w:t>
      </w:r>
      <w:r w:rsidR="005D306B">
        <w:rPr>
          <w:rFonts w:asciiTheme="majorEastAsia" w:eastAsiaTheme="majorEastAsia" w:hAnsiTheme="majorEastAsia" w:hint="eastAsia"/>
          <w:szCs w:val="24"/>
        </w:rPr>
        <w:t>查獲</w:t>
      </w:r>
      <w:r w:rsidR="00890235">
        <w:rPr>
          <w:rFonts w:asciiTheme="majorEastAsia" w:eastAsiaTheme="majorEastAsia" w:hAnsiTheme="majorEastAsia" w:hint="eastAsia"/>
          <w:szCs w:val="24"/>
        </w:rPr>
        <w:t>物並檢查倉庫設施</w:t>
      </w:r>
      <w:r w:rsidRPr="00A512D8">
        <w:rPr>
          <w:rFonts w:asciiTheme="majorEastAsia" w:eastAsiaTheme="majorEastAsia" w:hAnsiTheme="majorEastAsia" w:hint="eastAsia"/>
          <w:szCs w:val="24"/>
        </w:rPr>
        <w:t>。</w:t>
      </w:r>
    </w:p>
    <w:p w:rsidR="00BC3807" w:rsidRPr="00A512D8" w:rsidRDefault="00BC3807" w:rsidP="00BC3807">
      <w:pPr>
        <w:pStyle w:val="a3"/>
        <w:numPr>
          <w:ilvl w:val="0"/>
          <w:numId w:val="3"/>
        </w:numPr>
        <w:ind w:leftChars="0"/>
        <w:rPr>
          <w:rFonts w:asciiTheme="majorEastAsia" w:eastAsiaTheme="majorEastAsia" w:hAnsiTheme="majorEastAsia"/>
          <w:szCs w:val="24"/>
        </w:rPr>
      </w:pPr>
      <w:r w:rsidRPr="00A512D8">
        <w:rPr>
          <w:rFonts w:asciiTheme="majorEastAsia" w:eastAsiaTheme="majorEastAsia" w:hAnsiTheme="majorEastAsia" w:hint="eastAsia"/>
          <w:szCs w:val="24"/>
        </w:rPr>
        <w:t>不定期巡檢：每年2次由</w:t>
      </w:r>
      <w:r w:rsidR="00890235">
        <w:rPr>
          <w:rFonts w:asciiTheme="majorEastAsia" w:eastAsiaTheme="majorEastAsia" w:hAnsiTheme="majorEastAsia" w:hint="eastAsia"/>
          <w:szCs w:val="24"/>
        </w:rPr>
        <w:t>菸酒管理科專員或指定人員</w:t>
      </w:r>
      <w:r w:rsidRPr="00A512D8">
        <w:rPr>
          <w:rFonts w:asciiTheme="majorEastAsia" w:eastAsiaTheme="majorEastAsia" w:hAnsiTheme="majorEastAsia" w:hint="eastAsia"/>
          <w:szCs w:val="24"/>
        </w:rPr>
        <w:t>會同倉庫管理人員盤點</w:t>
      </w:r>
      <w:r w:rsidR="005D306B">
        <w:rPr>
          <w:rFonts w:asciiTheme="majorEastAsia" w:eastAsiaTheme="majorEastAsia" w:hAnsiTheme="majorEastAsia" w:hint="eastAsia"/>
          <w:szCs w:val="24"/>
        </w:rPr>
        <w:t>查獲</w:t>
      </w:r>
      <w:r w:rsidRPr="00A512D8">
        <w:rPr>
          <w:rFonts w:asciiTheme="majorEastAsia" w:eastAsiaTheme="majorEastAsia" w:hAnsiTheme="majorEastAsia" w:hint="eastAsia"/>
          <w:szCs w:val="24"/>
        </w:rPr>
        <w:t>物，並檢查倉庫設施。</w:t>
      </w:r>
    </w:p>
    <w:p w:rsidR="00BC3807" w:rsidRPr="00A512D8" w:rsidRDefault="00BC3807" w:rsidP="00BC3807">
      <w:pPr>
        <w:rPr>
          <w:rFonts w:asciiTheme="majorEastAsia" w:eastAsiaTheme="majorEastAsia" w:hAnsiTheme="majorEastAsia"/>
          <w:szCs w:val="24"/>
        </w:rPr>
      </w:pPr>
    </w:p>
    <w:p w:rsidR="00615FC6" w:rsidRPr="00BC3807" w:rsidRDefault="00615FC6" w:rsidP="00754347">
      <w:pPr>
        <w:rPr>
          <w:rFonts w:asciiTheme="majorEastAsia" w:eastAsiaTheme="majorEastAsia" w:hAnsiTheme="majorEastAsia"/>
        </w:rPr>
      </w:pPr>
    </w:p>
    <w:sectPr w:rsidR="00615FC6" w:rsidRPr="00BC3807" w:rsidSect="0067173E">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33B0" w:rsidRDefault="006E33B0" w:rsidP="00195775">
      <w:r>
        <w:separator/>
      </w:r>
    </w:p>
  </w:endnote>
  <w:endnote w:type="continuationSeparator" w:id="0">
    <w:p w:rsidR="006E33B0" w:rsidRDefault="006E33B0" w:rsidP="00195775">
      <w:r>
        <w:continuationSeparator/>
      </w:r>
    </w:p>
  </w:endnote>
</w:endnotes>
</file>

<file path=word/fontTable.xml><?xml version="1.0" encoding="utf-8"?>
<w:fonts xmlns:r="http://schemas.openxmlformats.org/officeDocument/2006/relationships" xmlns:w="http://schemas.openxmlformats.org/wordprocessingml/2006/main">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33B0" w:rsidRDefault="006E33B0" w:rsidP="00195775">
      <w:r>
        <w:separator/>
      </w:r>
    </w:p>
  </w:footnote>
  <w:footnote w:type="continuationSeparator" w:id="0">
    <w:p w:rsidR="006E33B0" w:rsidRDefault="006E33B0" w:rsidP="0019577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CD738C"/>
    <w:multiLevelType w:val="hybridMultilevel"/>
    <w:tmpl w:val="9B00F0A2"/>
    <w:lvl w:ilvl="0" w:tplc="EFCA98FC">
      <w:start w:val="1"/>
      <w:numFmt w:val="taiwaneseCountingThousand"/>
      <w:lvlText w:val="%1、"/>
      <w:lvlJc w:val="left"/>
      <w:pPr>
        <w:ind w:left="480" w:hanging="480"/>
      </w:pPr>
      <w:rPr>
        <w:rFonts w:asciiTheme="majorEastAsia" w:eastAsiaTheme="majorEastAsia" w:hAnsiTheme="majorEastAsia"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69830633"/>
    <w:multiLevelType w:val="hybridMultilevel"/>
    <w:tmpl w:val="D7E61D00"/>
    <w:lvl w:ilvl="0" w:tplc="F506832C">
      <w:start w:val="1"/>
      <w:numFmt w:val="taiwaneseCountingThousand"/>
      <w:lvlText w:val="(%1)"/>
      <w:lvlJc w:val="left"/>
      <w:pPr>
        <w:ind w:left="744" w:hanging="504"/>
      </w:pPr>
      <w:rPr>
        <w:rFonts w:asciiTheme="minorHAnsi" w:eastAsiaTheme="minorEastAsia" w:hAnsiTheme="minorHAnsi"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
    <w:nsid w:val="6F7531D3"/>
    <w:multiLevelType w:val="hybridMultilevel"/>
    <w:tmpl w:val="ED1A9D0A"/>
    <w:lvl w:ilvl="0" w:tplc="04090015">
      <w:start w:val="1"/>
      <w:numFmt w:val="taiwaneseCountingThousand"/>
      <w:lvlText w:val="%1、"/>
      <w:lvlJc w:val="left"/>
      <w:pPr>
        <w:ind w:left="622"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240B9"/>
    <w:rsid w:val="00195775"/>
    <w:rsid w:val="001B02D0"/>
    <w:rsid w:val="001B273B"/>
    <w:rsid w:val="001C1900"/>
    <w:rsid w:val="00324EDC"/>
    <w:rsid w:val="00436AAB"/>
    <w:rsid w:val="005D306B"/>
    <w:rsid w:val="00615FC6"/>
    <w:rsid w:val="0067173E"/>
    <w:rsid w:val="006E33B0"/>
    <w:rsid w:val="00754347"/>
    <w:rsid w:val="00806D04"/>
    <w:rsid w:val="00890235"/>
    <w:rsid w:val="008D72A4"/>
    <w:rsid w:val="00936185"/>
    <w:rsid w:val="009B1ECD"/>
    <w:rsid w:val="00A3561A"/>
    <w:rsid w:val="00A512D8"/>
    <w:rsid w:val="00B240B9"/>
    <w:rsid w:val="00B616EA"/>
    <w:rsid w:val="00BC0053"/>
    <w:rsid w:val="00BC3807"/>
    <w:rsid w:val="00C11447"/>
    <w:rsid w:val="00D10F5E"/>
    <w:rsid w:val="00ED2F74"/>
    <w:rsid w:val="00EE6809"/>
    <w:rsid w:val="00F323F4"/>
    <w:rsid w:val="00F85213"/>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40B9"/>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240B9"/>
    <w:pPr>
      <w:ind w:leftChars="200" w:left="480"/>
    </w:pPr>
  </w:style>
  <w:style w:type="paragraph" w:styleId="a4">
    <w:name w:val="Date"/>
    <w:basedOn w:val="a"/>
    <w:next w:val="a"/>
    <w:link w:val="a5"/>
    <w:uiPriority w:val="99"/>
    <w:semiHidden/>
    <w:unhideWhenUsed/>
    <w:rsid w:val="00A3561A"/>
    <w:pPr>
      <w:jc w:val="right"/>
    </w:pPr>
  </w:style>
  <w:style w:type="character" w:customStyle="1" w:styleId="a5">
    <w:name w:val="日期 字元"/>
    <w:basedOn w:val="a0"/>
    <w:link w:val="a4"/>
    <w:uiPriority w:val="99"/>
    <w:semiHidden/>
    <w:rsid w:val="00A3561A"/>
  </w:style>
  <w:style w:type="paragraph" w:styleId="a6">
    <w:name w:val="header"/>
    <w:basedOn w:val="a"/>
    <w:link w:val="a7"/>
    <w:uiPriority w:val="99"/>
    <w:semiHidden/>
    <w:unhideWhenUsed/>
    <w:rsid w:val="00195775"/>
    <w:pPr>
      <w:tabs>
        <w:tab w:val="center" w:pos="4153"/>
        <w:tab w:val="right" w:pos="8306"/>
      </w:tabs>
      <w:snapToGrid w:val="0"/>
    </w:pPr>
    <w:rPr>
      <w:sz w:val="20"/>
      <w:szCs w:val="20"/>
    </w:rPr>
  </w:style>
  <w:style w:type="character" w:customStyle="1" w:styleId="a7">
    <w:name w:val="頁首 字元"/>
    <w:basedOn w:val="a0"/>
    <w:link w:val="a6"/>
    <w:uiPriority w:val="99"/>
    <w:semiHidden/>
    <w:rsid w:val="00195775"/>
    <w:rPr>
      <w:sz w:val="20"/>
      <w:szCs w:val="20"/>
    </w:rPr>
  </w:style>
  <w:style w:type="paragraph" w:styleId="a8">
    <w:name w:val="footer"/>
    <w:basedOn w:val="a"/>
    <w:link w:val="a9"/>
    <w:uiPriority w:val="99"/>
    <w:semiHidden/>
    <w:unhideWhenUsed/>
    <w:rsid w:val="00195775"/>
    <w:pPr>
      <w:tabs>
        <w:tab w:val="center" w:pos="4153"/>
        <w:tab w:val="right" w:pos="8306"/>
      </w:tabs>
      <w:snapToGrid w:val="0"/>
    </w:pPr>
    <w:rPr>
      <w:sz w:val="20"/>
      <w:szCs w:val="20"/>
    </w:rPr>
  </w:style>
  <w:style w:type="character" w:customStyle="1" w:styleId="a9">
    <w:name w:val="頁尾 字元"/>
    <w:basedOn w:val="a0"/>
    <w:link w:val="a8"/>
    <w:uiPriority w:val="99"/>
    <w:semiHidden/>
    <w:rsid w:val="00195775"/>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40B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240B9"/>
    <w:pPr>
      <w:ind w:leftChars="200" w:left="480"/>
    </w:pPr>
  </w:style>
  <w:style w:type="paragraph" w:styleId="a4">
    <w:name w:val="Date"/>
    <w:basedOn w:val="a"/>
    <w:next w:val="a"/>
    <w:link w:val="a5"/>
    <w:uiPriority w:val="99"/>
    <w:semiHidden/>
    <w:unhideWhenUsed/>
    <w:rsid w:val="00A3561A"/>
    <w:pPr>
      <w:jc w:val="right"/>
    </w:pPr>
  </w:style>
  <w:style w:type="character" w:customStyle="1" w:styleId="a5">
    <w:name w:val="日期 字元"/>
    <w:basedOn w:val="a0"/>
    <w:link w:val="a4"/>
    <w:uiPriority w:val="99"/>
    <w:semiHidden/>
    <w:rsid w:val="00A3561A"/>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74</Words>
  <Characters>424</Characters>
  <Application>Microsoft Office Word</Application>
  <DocSecurity>0</DocSecurity>
  <Lines>3</Lines>
  <Paragraphs>1</Paragraphs>
  <ScaleCrop>false</ScaleCrop>
  <Company>Hewlett-Packard Company</Company>
  <LinksUpToDate>false</LinksUpToDate>
  <CharactersWithSpaces>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江培興</dc:creator>
  <cp:lastModifiedBy>hsieh106</cp:lastModifiedBy>
  <cp:revision>2</cp:revision>
  <cp:lastPrinted>2014-03-14T00:54:00Z</cp:lastPrinted>
  <dcterms:created xsi:type="dcterms:W3CDTF">2014-03-21T01:21:00Z</dcterms:created>
  <dcterms:modified xsi:type="dcterms:W3CDTF">2014-03-21T01:21:00Z</dcterms:modified>
</cp:coreProperties>
</file>