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3B0" w:rsidRDefault="006B38AE">
      <w:pPr>
        <w:snapToGrid w:val="0"/>
        <w:jc w:val="both"/>
        <w:rPr>
          <w:rFonts w:ascii="標楷體" w:eastAsia="標楷體" w:hAnsi="標楷體" w:cs="標楷體"/>
          <w:bCs/>
          <w:sz w:val="40"/>
          <w:szCs w:val="40"/>
        </w:rPr>
      </w:pPr>
      <w:bookmarkStart w:id="0" w:name="_GoBack"/>
      <w:bookmarkEnd w:id="0"/>
      <w:r>
        <w:rPr>
          <w:rFonts w:ascii="標楷體" w:eastAsia="標楷體" w:hAnsi="標楷體" w:cs="標楷體"/>
          <w:bCs/>
          <w:sz w:val="40"/>
          <w:szCs w:val="40"/>
        </w:rPr>
        <w:t>臺中市競爭型創業獎勵補助作業要點</w:t>
      </w:r>
      <w:bookmarkStart w:id="1" w:name="_Toc285636712"/>
      <w:bookmarkStart w:id="2" w:name="_Toc288129815"/>
      <w:bookmarkStart w:id="3" w:name="_Toc391893708"/>
      <w:bookmarkStart w:id="4" w:name="_Toc283209962"/>
      <w:bookmarkStart w:id="5" w:name="_Toc283209982"/>
      <w:bookmarkStart w:id="6" w:name="_Toc283647535"/>
      <w:bookmarkStart w:id="7" w:name="_Toc283719824"/>
      <w:bookmarkStart w:id="8" w:name="_Toc285636710"/>
      <w:r>
        <w:rPr>
          <w:rFonts w:ascii="標楷體" w:eastAsia="標楷體" w:hAnsi="標楷體" w:cs="標楷體"/>
          <w:bCs/>
          <w:sz w:val="40"/>
          <w:szCs w:val="40"/>
        </w:rPr>
        <w:t xml:space="preserve"> </w:t>
      </w:r>
    </w:p>
    <w:p w:rsidR="000443B0" w:rsidRDefault="006B38AE">
      <w:pPr>
        <w:snapToGrid w:val="0"/>
        <w:jc w:val="right"/>
        <w:rPr>
          <w:rFonts w:ascii="標楷體" w:eastAsia="標楷體" w:hAnsi="標楷體" w:cs="標楷體"/>
          <w:bCs/>
          <w:sz w:val="20"/>
          <w:szCs w:val="20"/>
        </w:rPr>
      </w:pPr>
      <w:r>
        <w:rPr>
          <w:rFonts w:ascii="標楷體" w:eastAsia="標楷體" w:hAnsi="標楷體" w:cs="標楷體"/>
          <w:bCs/>
          <w:sz w:val="20"/>
          <w:szCs w:val="20"/>
        </w:rPr>
        <w:t xml:space="preserve">                                  </w:t>
      </w:r>
      <w:r>
        <w:rPr>
          <w:rFonts w:ascii="標楷體" w:eastAsia="標楷體" w:hAnsi="標楷體" w:cs="標楷體"/>
          <w:bCs/>
          <w:sz w:val="20"/>
          <w:szCs w:val="20"/>
        </w:rPr>
        <w:t>中華民國</w:t>
      </w:r>
      <w:r>
        <w:rPr>
          <w:rFonts w:ascii="標楷體" w:eastAsia="標楷體" w:hAnsi="標楷體" w:cs="標楷體"/>
          <w:bCs/>
          <w:sz w:val="20"/>
          <w:szCs w:val="20"/>
        </w:rPr>
        <w:t>107</w:t>
      </w:r>
      <w:r>
        <w:rPr>
          <w:rFonts w:ascii="標楷體" w:eastAsia="標楷體" w:hAnsi="標楷體" w:cs="標楷體"/>
          <w:bCs/>
          <w:sz w:val="20"/>
          <w:szCs w:val="20"/>
        </w:rPr>
        <w:t>年</w:t>
      </w:r>
      <w:r>
        <w:rPr>
          <w:rFonts w:ascii="標楷體" w:eastAsia="標楷體" w:hAnsi="標楷體" w:cs="標楷體"/>
          <w:bCs/>
          <w:sz w:val="20"/>
          <w:szCs w:val="20"/>
        </w:rPr>
        <w:t>3</w:t>
      </w:r>
      <w:r>
        <w:rPr>
          <w:rFonts w:ascii="標楷體" w:eastAsia="標楷體" w:hAnsi="標楷體" w:cs="標楷體"/>
          <w:bCs/>
          <w:sz w:val="20"/>
          <w:szCs w:val="20"/>
        </w:rPr>
        <w:t>月</w:t>
      </w:r>
      <w:r>
        <w:rPr>
          <w:rFonts w:ascii="標楷體" w:eastAsia="標楷體" w:hAnsi="標楷體" w:cs="標楷體"/>
          <w:bCs/>
          <w:sz w:val="20"/>
          <w:szCs w:val="20"/>
        </w:rPr>
        <w:t>7</w:t>
      </w:r>
      <w:r>
        <w:rPr>
          <w:rFonts w:ascii="標楷體" w:eastAsia="標楷體" w:hAnsi="標楷體" w:cs="標楷體"/>
          <w:bCs/>
          <w:sz w:val="20"/>
          <w:szCs w:val="20"/>
        </w:rPr>
        <w:t>日府授勞就字第</w:t>
      </w:r>
      <w:r>
        <w:rPr>
          <w:rFonts w:ascii="標楷體" w:eastAsia="標楷體" w:hAnsi="標楷體" w:cs="標楷體"/>
          <w:bCs/>
          <w:sz w:val="20"/>
          <w:szCs w:val="20"/>
        </w:rPr>
        <w:t>1070050861</w:t>
      </w:r>
      <w:r>
        <w:rPr>
          <w:rFonts w:ascii="標楷體" w:eastAsia="標楷體" w:hAnsi="標楷體" w:cs="標楷體"/>
          <w:bCs/>
          <w:sz w:val="20"/>
          <w:szCs w:val="20"/>
        </w:rPr>
        <w:t>號函訂定</w:t>
      </w:r>
      <w:r>
        <w:rPr>
          <w:rFonts w:ascii="標楷體" w:eastAsia="標楷體" w:hAnsi="標楷體" w:cs="標楷體"/>
          <w:bCs/>
          <w:sz w:val="20"/>
          <w:szCs w:val="20"/>
        </w:rPr>
        <w:t xml:space="preserve">                       </w:t>
      </w:r>
    </w:p>
    <w:p w:rsidR="000443B0" w:rsidRDefault="006B38AE">
      <w:pPr>
        <w:snapToGrid w:val="0"/>
        <w:jc w:val="right"/>
        <w:rPr>
          <w:rFonts w:ascii="標楷體" w:eastAsia="標楷體" w:hAnsi="標楷體" w:cs="標楷體"/>
          <w:bCs/>
          <w:sz w:val="20"/>
          <w:szCs w:val="20"/>
        </w:rPr>
      </w:pPr>
      <w:r>
        <w:rPr>
          <w:rFonts w:ascii="標楷體" w:eastAsia="標楷體" w:hAnsi="標楷體" w:cs="標楷體"/>
          <w:bCs/>
          <w:sz w:val="20"/>
          <w:szCs w:val="20"/>
        </w:rPr>
        <w:t xml:space="preserve">                                  </w:t>
      </w:r>
      <w:r>
        <w:rPr>
          <w:rFonts w:ascii="標楷體" w:eastAsia="標楷體" w:hAnsi="標楷體" w:cs="標楷體"/>
          <w:bCs/>
          <w:sz w:val="20"/>
          <w:szCs w:val="20"/>
        </w:rPr>
        <w:t>中華民國</w:t>
      </w:r>
      <w:r>
        <w:rPr>
          <w:rFonts w:ascii="標楷體" w:eastAsia="標楷體" w:hAnsi="標楷體" w:cs="標楷體"/>
          <w:bCs/>
          <w:sz w:val="20"/>
          <w:szCs w:val="20"/>
        </w:rPr>
        <w:t>108</w:t>
      </w:r>
      <w:r>
        <w:rPr>
          <w:rFonts w:ascii="標楷體" w:eastAsia="標楷體" w:hAnsi="標楷體" w:cs="標楷體"/>
          <w:bCs/>
          <w:sz w:val="20"/>
          <w:szCs w:val="20"/>
        </w:rPr>
        <w:t>年</w:t>
      </w:r>
      <w:r>
        <w:rPr>
          <w:rFonts w:ascii="標楷體" w:eastAsia="標楷體" w:hAnsi="標楷體" w:cs="標楷體"/>
          <w:bCs/>
          <w:sz w:val="20"/>
          <w:szCs w:val="20"/>
        </w:rPr>
        <w:t>5</w:t>
      </w:r>
      <w:r>
        <w:rPr>
          <w:rFonts w:ascii="標楷體" w:eastAsia="標楷體" w:hAnsi="標楷體" w:cs="標楷體"/>
          <w:bCs/>
          <w:sz w:val="20"/>
          <w:szCs w:val="20"/>
        </w:rPr>
        <w:t>月</w:t>
      </w:r>
      <w:r>
        <w:rPr>
          <w:rFonts w:ascii="標楷體" w:eastAsia="標楷體" w:hAnsi="標楷體" w:cs="標楷體"/>
          <w:bCs/>
          <w:sz w:val="20"/>
          <w:szCs w:val="20"/>
        </w:rPr>
        <w:t>1</w:t>
      </w:r>
      <w:r>
        <w:rPr>
          <w:rFonts w:ascii="標楷體" w:eastAsia="標楷體" w:hAnsi="標楷體" w:cs="標楷體"/>
          <w:bCs/>
          <w:sz w:val="20"/>
          <w:szCs w:val="20"/>
        </w:rPr>
        <w:t>日府授勞就字第</w:t>
      </w:r>
      <w:r>
        <w:rPr>
          <w:rFonts w:ascii="標楷體" w:eastAsia="標楷體" w:hAnsi="標楷體" w:cs="標楷體"/>
          <w:bCs/>
          <w:sz w:val="20"/>
          <w:szCs w:val="20"/>
        </w:rPr>
        <w:t>1080100584</w:t>
      </w:r>
      <w:r>
        <w:rPr>
          <w:rFonts w:ascii="標楷體" w:eastAsia="標楷體" w:hAnsi="標楷體" w:cs="標楷體"/>
          <w:bCs/>
          <w:sz w:val="20"/>
          <w:szCs w:val="20"/>
        </w:rPr>
        <w:t>號函修正</w:t>
      </w:r>
    </w:p>
    <w:p w:rsidR="000443B0" w:rsidRDefault="006B38AE">
      <w:pPr>
        <w:snapToGrid w:val="0"/>
        <w:jc w:val="right"/>
        <w:rPr>
          <w:rFonts w:ascii="標楷體" w:eastAsia="標楷體" w:hAnsi="標楷體" w:cs="標楷體"/>
          <w:bCs/>
          <w:sz w:val="20"/>
          <w:szCs w:val="20"/>
        </w:rPr>
      </w:pPr>
      <w:r>
        <w:rPr>
          <w:rFonts w:ascii="標楷體" w:eastAsia="標楷體" w:hAnsi="標楷體" w:cs="標楷體"/>
          <w:bCs/>
          <w:sz w:val="20"/>
          <w:szCs w:val="20"/>
        </w:rPr>
        <w:t xml:space="preserve">                                 </w:t>
      </w:r>
      <w:r>
        <w:rPr>
          <w:rFonts w:ascii="標楷體" w:eastAsia="標楷體" w:hAnsi="標楷體" w:cs="標楷體"/>
          <w:bCs/>
          <w:sz w:val="20"/>
          <w:szCs w:val="20"/>
        </w:rPr>
        <w:t>中華民國</w:t>
      </w:r>
      <w:r>
        <w:rPr>
          <w:rFonts w:ascii="標楷體" w:eastAsia="標楷體" w:hAnsi="標楷體" w:cs="標楷體"/>
          <w:bCs/>
          <w:sz w:val="20"/>
          <w:szCs w:val="20"/>
        </w:rPr>
        <w:t>108</w:t>
      </w:r>
      <w:r>
        <w:rPr>
          <w:rFonts w:ascii="標楷體" w:eastAsia="標楷體" w:hAnsi="標楷體" w:cs="標楷體"/>
          <w:bCs/>
          <w:sz w:val="20"/>
          <w:szCs w:val="20"/>
        </w:rPr>
        <w:t>年</w:t>
      </w:r>
      <w:r>
        <w:rPr>
          <w:rFonts w:ascii="標楷體" w:eastAsia="標楷體" w:hAnsi="標楷體" w:cs="標楷體"/>
          <w:bCs/>
          <w:sz w:val="20"/>
          <w:szCs w:val="20"/>
        </w:rPr>
        <w:t>10</w:t>
      </w:r>
      <w:r>
        <w:rPr>
          <w:rFonts w:ascii="標楷體" w:eastAsia="標楷體" w:hAnsi="標楷體" w:cs="標楷體"/>
          <w:bCs/>
          <w:sz w:val="20"/>
          <w:szCs w:val="20"/>
        </w:rPr>
        <w:t>月</w:t>
      </w:r>
      <w:r>
        <w:rPr>
          <w:rFonts w:ascii="標楷體" w:eastAsia="標楷體" w:hAnsi="標楷體" w:cs="標楷體"/>
          <w:bCs/>
          <w:sz w:val="20"/>
          <w:szCs w:val="20"/>
        </w:rPr>
        <w:t>17</w:t>
      </w:r>
      <w:r>
        <w:rPr>
          <w:rFonts w:ascii="標楷體" w:eastAsia="標楷體" w:hAnsi="標楷體" w:cs="標楷體"/>
          <w:bCs/>
          <w:sz w:val="20"/>
          <w:szCs w:val="20"/>
        </w:rPr>
        <w:t>日府授勞就字第</w:t>
      </w:r>
      <w:r>
        <w:rPr>
          <w:rFonts w:ascii="標楷體" w:eastAsia="標楷體" w:hAnsi="標楷體" w:cs="標楷體"/>
          <w:bCs/>
          <w:sz w:val="20"/>
          <w:szCs w:val="20"/>
        </w:rPr>
        <w:t>1080249459</w:t>
      </w:r>
      <w:r>
        <w:rPr>
          <w:rFonts w:ascii="標楷體" w:eastAsia="標楷體" w:hAnsi="標楷體" w:cs="標楷體"/>
          <w:bCs/>
          <w:sz w:val="20"/>
          <w:szCs w:val="20"/>
        </w:rPr>
        <w:t>號函修正</w:t>
      </w:r>
    </w:p>
    <w:p w:rsidR="000443B0" w:rsidRDefault="000443B0">
      <w:pPr>
        <w:snapToGrid w:val="0"/>
        <w:jc w:val="both"/>
        <w:rPr>
          <w:rFonts w:ascii="標楷體" w:eastAsia="標楷體" w:hAnsi="標楷體" w:cs="標楷體"/>
          <w:bCs/>
          <w:sz w:val="20"/>
          <w:szCs w:val="20"/>
        </w:rPr>
      </w:pP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臺中市政府</w:t>
      </w:r>
      <w:r>
        <w:rPr>
          <w:rFonts w:eastAsia="標楷體"/>
          <w:sz w:val="28"/>
          <w:szCs w:val="28"/>
        </w:rPr>
        <w:t>(</w:t>
      </w:r>
      <w:r>
        <w:rPr>
          <w:rFonts w:eastAsia="標楷體"/>
          <w:sz w:val="28"/>
          <w:szCs w:val="28"/>
        </w:rPr>
        <w:t>以下簡稱本府</w:t>
      </w:r>
      <w:r>
        <w:rPr>
          <w:rFonts w:eastAsia="標楷體"/>
          <w:sz w:val="28"/>
          <w:szCs w:val="28"/>
        </w:rPr>
        <w:t>)</w:t>
      </w:r>
      <w:r>
        <w:rPr>
          <w:rFonts w:eastAsia="標楷體"/>
          <w:sz w:val="28"/>
          <w:szCs w:val="28"/>
        </w:rPr>
        <w:t>為激勵青年發揮自主的創新創業精神，並提升其創業各階段面臨問題的解決能力，透過實質且鼓勵性的獎勵措施，協助青年提升創業能量，並打造多元化之創新創業聚落，特訂定本要點。</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補助對象及資格條件：</w:t>
      </w:r>
    </w:p>
    <w:p w:rsidR="000443B0" w:rsidRDefault="006B38AE">
      <w:pPr>
        <w:numPr>
          <w:ilvl w:val="0"/>
          <w:numId w:val="2"/>
        </w:numPr>
        <w:tabs>
          <w:tab w:val="left" w:pos="1050"/>
        </w:tabs>
        <w:snapToGrid w:val="0"/>
        <w:spacing w:line="460" w:lineRule="exact"/>
        <w:ind w:left="1036" w:hanging="560"/>
        <w:jc w:val="both"/>
        <w:rPr>
          <w:rFonts w:ascii="標楷體" w:eastAsia="標楷體" w:hAnsi="標楷體"/>
          <w:sz w:val="28"/>
          <w:szCs w:val="28"/>
        </w:rPr>
      </w:pPr>
      <w:r>
        <w:rPr>
          <w:rFonts w:ascii="標楷體" w:eastAsia="標楷體" w:hAnsi="標楷體"/>
          <w:sz w:val="28"/>
          <w:szCs w:val="28"/>
        </w:rPr>
        <w:t>適用臺中市「摘星青年、築夢臺中」創業補助計畫</w:t>
      </w:r>
      <w:r>
        <w:rPr>
          <w:rFonts w:ascii="標楷體" w:eastAsia="標楷體" w:hAnsi="標楷體"/>
          <w:sz w:val="28"/>
          <w:szCs w:val="28"/>
        </w:rPr>
        <w:t>(</w:t>
      </w:r>
      <w:r>
        <w:rPr>
          <w:rFonts w:ascii="標楷體" w:eastAsia="標楷體" w:hAnsi="標楷體"/>
          <w:sz w:val="28"/>
          <w:szCs w:val="28"/>
        </w:rPr>
        <w:t>即第一期摘星計畫</w:t>
      </w:r>
      <w:r>
        <w:rPr>
          <w:rFonts w:ascii="標楷體" w:eastAsia="標楷體" w:hAnsi="標楷體"/>
          <w:sz w:val="28"/>
          <w:szCs w:val="28"/>
        </w:rPr>
        <w:t>)</w:t>
      </w:r>
      <w:r>
        <w:rPr>
          <w:rFonts w:ascii="標楷體" w:eastAsia="標楷體" w:hAnsi="標楷體"/>
          <w:sz w:val="28"/>
          <w:szCs w:val="28"/>
        </w:rPr>
        <w:t>之青年。</w:t>
      </w:r>
    </w:p>
    <w:p w:rsidR="000443B0" w:rsidRDefault="006B38AE">
      <w:pPr>
        <w:numPr>
          <w:ilvl w:val="0"/>
          <w:numId w:val="2"/>
        </w:numPr>
        <w:tabs>
          <w:tab w:val="left" w:pos="1050"/>
        </w:tabs>
        <w:snapToGrid w:val="0"/>
        <w:spacing w:line="460" w:lineRule="exact"/>
        <w:ind w:left="1036" w:hanging="560"/>
        <w:jc w:val="both"/>
        <w:rPr>
          <w:rFonts w:ascii="標楷體" w:eastAsia="標楷體" w:hAnsi="標楷體"/>
          <w:sz w:val="28"/>
          <w:szCs w:val="28"/>
        </w:rPr>
      </w:pPr>
      <w:r>
        <w:rPr>
          <w:rFonts w:ascii="標楷體" w:eastAsia="標楷體" w:hAnsi="標楷體"/>
          <w:sz w:val="28"/>
          <w:szCs w:val="28"/>
        </w:rPr>
        <w:t>適用臺中市「摘星青年、築夢臺中」創業基地進駐計畫</w:t>
      </w:r>
      <w:r>
        <w:rPr>
          <w:rFonts w:ascii="標楷體" w:eastAsia="標楷體" w:hAnsi="標楷體"/>
          <w:sz w:val="28"/>
          <w:szCs w:val="28"/>
        </w:rPr>
        <w:t>(</w:t>
      </w:r>
      <w:r>
        <w:rPr>
          <w:rFonts w:ascii="標楷體" w:eastAsia="標楷體" w:hAnsi="標楷體"/>
          <w:sz w:val="28"/>
          <w:szCs w:val="28"/>
        </w:rPr>
        <w:t>即第二期摘星計畫</w:t>
      </w:r>
      <w:r>
        <w:rPr>
          <w:rFonts w:ascii="標楷體" w:eastAsia="標楷體" w:hAnsi="標楷體"/>
          <w:sz w:val="28"/>
          <w:szCs w:val="28"/>
        </w:rPr>
        <w:t>)</w:t>
      </w:r>
      <w:r>
        <w:rPr>
          <w:rFonts w:ascii="標楷體" w:eastAsia="標楷體" w:hAnsi="標楷體"/>
          <w:sz w:val="28"/>
          <w:szCs w:val="28"/>
        </w:rPr>
        <w:t>之青年。</w:t>
      </w:r>
    </w:p>
    <w:p w:rsidR="000443B0" w:rsidRDefault="006B38AE">
      <w:pPr>
        <w:numPr>
          <w:ilvl w:val="0"/>
          <w:numId w:val="2"/>
        </w:numPr>
        <w:tabs>
          <w:tab w:val="left" w:pos="1050"/>
        </w:tabs>
        <w:snapToGrid w:val="0"/>
        <w:spacing w:line="460" w:lineRule="exact"/>
        <w:ind w:left="1036" w:hanging="560"/>
        <w:jc w:val="both"/>
        <w:rPr>
          <w:rFonts w:ascii="標楷體" w:eastAsia="標楷體" w:hAnsi="標楷體"/>
          <w:sz w:val="28"/>
          <w:szCs w:val="28"/>
        </w:rPr>
      </w:pPr>
      <w:r>
        <w:rPr>
          <w:rFonts w:ascii="標楷體" w:eastAsia="標楷體" w:hAnsi="標楷體"/>
          <w:sz w:val="28"/>
          <w:szCs w:val="28"/>
        </w:rPr>
        <w:t>適用與臺</w:t>
      </w:r>
      <w:r>
        <w:rPr>
          <w:rFonts w:ascii="標楷體" w:eastAsia="標楷體" w:hAnsi="標楷體"/>
          <w:sz w:val="28"/>
          <w:szCs w:val="28"/>
        </w:rPr>
        <w:t>中市政府勞工局（以下簡稱勞工局）簽署合作備忘錄之本市大專院校所推薦受輔導創業青年或團隊，每校每年得推薦青年或團隊代表二名。本款補助對象之創業基地係指與勞工局簽署合作備忘錄之大專院校所提供青年或團隊創業之場域。</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補助項目及標準如下：</w:t>
      </w:r>
    </w:p>
    <w:p w:rsidR="000443B0" w:rsidRDefault="006B38AE">
      <w:pPr>
        <w:numPr>
          <w:ilvl w:val="0"/>
          <w:numId w:val="3"/>
        </w:numPr>
        <w:snapToGrid w:val="0"/>
        <w:spacing w:line="460" w:lineRule="exact"/>
        <w:ind w:left="1040" w:hanging="560"/>
        <w:jc w:val="both"/>
        <w:rPr>
          <w:rFonts w:ascii="標楷體" w:eastAsia="標楷體" w:hAnsi="標楷體"/>
          <w:bCs/>
          <w:sz w:val="28"/>
        </w:rPr>
      </w:pPr>
      <w:r>
        <w:rPr>
          <w:rFonts w:ascii="標楷體" w:eastAsia="標楷體" w:hAnsi="標楷體"/>
          <w:bCs/>
          <w:sz w:val="28"/>
        </w:rPr>
        <w:t>第二點第一款之青年，得於進駐創業基地期間申請本點第六款及七款補助項目；第二點第二、三款之青年或團隊，得於進駐創業基地期間申請本點第二款至七款補助項目。</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t>參加外部訓練費用：補助青年或團隊參與提升創業能力相關之訓練課程費用；最高補助訓練費用百分之五十，每年以新臺幣五萬元為上限。</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t>創業營運空間整理費用：補助青年或團隊於創業營運空間整理相關經費，單一品項支出須低於新臺幣一萬元；每案最高補助費用百分之五十，以新臺幣十萬元為上限，進駐期間僅限申請一次。不包含用於購置耐用年限二年以上且金額新臺幣一萬元以上之機械及設備（含電腦軟體設備費）、交通及運輸設備（含車輛所需之各項配備及貨物稅）、什項設備之支出，或分期付款購置及取得產權之資本租賃方式之電腦設備等支出。</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lastRenderedPageBreak/>
        <w:t>辦理活動費用：補助青年或團隊自發性結合創業基地辦理活動經費，最高補助活動費用百分之五十，但配合勞工局政策共同辦理創業基地活動者，最高補助</w:t>
      </w:r>
      <w:r>
        <w:rPr>
          <w:rFonts w:ascii="標楷體" w:eastAsia="標楷體" w:hAnsi="標楷體"/>
          <w:bCs/>
          <w:sz w:val="28"/>
        </w:rPr>
        <w:t>活動費用百分之百。每年以新臺幣五萬元為上限。</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t>創業競賽獲獎或通過創業補助計畫：補助青年或團隊參與國際或國內各機關團體辦理之創業競賽獲獎或通過創業補助計畫經費；最高補助創業競賽獎金或創業補助計畫額度百分之五十，每年以新臺幣十萬元為上限。</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t>補助數位行銷廣告費用：青年或團隊完成數位行銷的「廣告認證」、「影音認證」等進階性課程並取得認證且實質進行數位行銷者，補助數位行銷廣告費用，每月以新臺幣一千元為上限，每年以新臺幣一萬二千元為上限。</w:t>
      </w:r>
    </w:p>
    <w:p w:rsidR="000443B0" w:rsidRDefault="006B38AE">
      <w:pPr>
        <w:numPr>
          <w:ilvl w:val="0"/>
          <w:numId w:val="3"/>
        </w:numPr>
        <w:snapToGrid w:val="0"/>
        <w:spacing w:line="460" w:lineRule="exact"/>
        <w:ind w:left="993" w:hanging="567"/>
        <w:jc w:val="both"/>
        <w:rPr>
          <w:rFonts w:ascii="標楷體" w:eastAsia="標楷體" w:hAnsi="標楷體"/>
          <w:bCs/>
          <w:sz w:val="28"/>
        </w:rPr>
      </w:pPr>
      <w:r>
        <w:rPr>
          <w:rFonts w:ascii="標楷體" w:eastAsia="標楷體" w:hAnsi="標楷體"/>
          <w:bCs/>
          <w:sz w:val="28"/>
        </w:rPr>
        <w:t>通過商標或專利之申請費用：補助青年或團隊通過商標或專利之申請費用；最高補助申辦費</w:t>
      </w:r>
      <w:r>
        <w:rPr>
          <w:rFonts w:ascii="標楷體" w:eastAsia="標楷體" w:hAnsi="標楷體"/>
          <w:bCs/>
          <w:sz w:val="28"/>
        </w:rPr>
        <w:t>用百分之五十，每年以新臺幣五萬元為上限。</w:t>
      </w:r>
    </w:p>
    <w:p w:rsidR="000443B0" w:rsidRDefault="006B38AE">
      <w:pPr>
        <w:numPr>
          <w:ilvl w:val="0"/>
          <w:numId w:val="1"/>
        </w:numPr>
        <w:snapToGrid w:val="0"/>
        <w:spacing w:line="460" w:lineRule="exact"/>
        <w:ind w:left="560" w:hanging="560"/>
        <w:jc w:val="both"/>
        <w:rPr>
          <w:rFonts w:ascii="標楷體" w:eastAsia="標楷體" w:hAnsi="標楷體"/>
          <w:sz w:val="28"/>
        </w:rPr>
      </w:pPr>
      <w:r>
        <w:rPr>
          <w:rFonts w:ascii="標楷體" w:eastAsia="標楷體" w:hAnsi="標楷體"/>
          <w:sz w:val="28"/>
        </w:rPr>
        <w:t>申請人應填具申請書並檢附下列文件，向本府提出申請：</w:t>
      </w:r>
      <w:r>
        <w:rPr>
          <w:rFonts w:ascii="標楷體" w:eastAsia="標楷體" w:hAnsi="標楷體"/>
          <w:sz w:val="28"/>
        </w:rPr>
        <w:t xml:space="preserve"> </w:t>
      </w:r>
    </w:p>
    <w:p w:rsidR="000443B0" w:rsidRDefault="006B38AE">
      <w:pPr>
        <w:numPr>
          <w:ilvl w:val="0"/>
          <w:numId w:val="4"/>
        </w:numPr>
        <w:snapToGrid w:val="0"/>
        <w:spacing w:line="460" w:lineRule="exact"/>
        <w:ind w:left="1040" w:hanging="560"/>
        <w:jc w:val="both"/>
        <w:rPr>
          <w:rFonts w:ascii="標楷體" w:eastAsia="標楷體" w:hAnsi="標楷體"/>
          <w:sz w:val="28"/>
          <w:szCs w:val="28"/>
        </w:rPr>
      </w:pPr>
      <w:r>
        <w:rPr>
          <w:rFonts w:ascii="標楷體" w:eastAsia="標楷體" w:hAnsi="標楷體"/>
          <w:sz w:val="28"/>
          <w:szCs w:val="28"/>
        </w:rPr>
        <w:t>共同檢附文件：</w:t>
      </w:r>
    </w:p>
    <w:p w:rsidR="000443B0" w:rsidRDefault="006B38AE">
      <w:pPr>
        <w:numPr>
          <w:ilvl w:val="0"/>
          <w:numId w:val="5"/>
        </w:numPr>
        <w:snapToGrid w:val="0"/>
        <w:spacing w:line="460" w:lineRule="exact"/>
        <w:ind w:left="1240" w:hanging="280"/>
        <w:jc w:val="both"/>
        <w:rPr>
          <w:rFonts w:ascii="標楷體" w:eastAsia="標楷體" w:hAnsi="標楷體"/>
          <w:sz w:val="28"/>
          <w:szCs w:val="28"/>
        </w:rPr>
      </w:pPr>
      <w:r>
        <w:rPr>
          <w:rFonts w:ascii="標楷體" w:eastAsia="標楷體" w:hAnsi="標楷體"/>
          <w:sz w:val="28"/>
          <w:szCs w:val="28"/>
        </w:rPr>
        <w:t>領取收據。</w:t>
      </w:r>
    </w:p>
    <w:p w:rsidR="000443B0" w:rsidRDefault="006B38AE">
      <w:pPr>
        <w:numPr>
          <w:ilvl w:val="0"/>
          <w:numId w:val="5"/>
        </w:numPr>
        <w:snapToGrid w:val="0"/>
        <w:spacing w:line="460" w:lineRule="exact"/>
        <w:ind w:left="1240" w:hanging="280"/>
        <w:jc w:val="both"/>
        <w:rPr>
          <w:rFonts w:ascii="標楷體" w:eastAsia="標楷體" w:hAnsi="標楷體"/>
          <w:sz w:val="28"/>
          <w:szCs w:val="28"/>
        </w:rPr>
      </w:pPr>
      <w:r>
        <w:rPr>
          <w:rFonts w:ascii="標楷體" w:eastAsia="標楷體" w:hAnsi="標楷體"/>
          <w:sz w:val="28"/>
          <w:szCs w:val="28"/>
        </w:rPr>
        <w:t>申請人之國民身分證正反面影本。</w:t>
      </w:r>
    </w:p>
    <w:p w:rsidR="000443B0" w:rsidRDefault="006B38AE">
      <w:pPr>
        <w:numPr>
          <w:ilvl w:val="0"/>
          <w:numId w:val="5"/>
        </w:numPr>
        <w:snapToGrid w:val="0"/>
        <w:spacing w:line="460" w:lineRule="exact"/>
        <w:ind w:left="1240" w:hanging="280"/>
        <w:jc w:val="both"/>
        <w:rPr>
          <w:rFonts w:ascii="標楷體" w:eastAsia="標楷體" w:hAnsi="標楷體"/>
          <w:sz w:val="28"/>
          <w:szCs w:val="28"/>
        </w:rPr>
      </w:pPr>
      <w:r>
        <w:rPr>
          <w:rFonts w:ascii="標楷體" w:eastAsia="標楷體" w:hAnsi="標楷體"/>
          <w:sz w:val="28"/>
          <w:szCs w:val="28"/>
        </w:rPr>
        <w:t>申請人之國內金融機構存摺封面影本。</w:t>
      </w:r>
    </w:p>
    <w:p w:rsidR="000443B0" w:rsidRDefault="006B38AE">
      <w:pPr>
        <w:numPr>
          <w:ilvl w:val="0"/>
          <w:numId w:val="5"/>
        </w:numPr>
        <w:snapToGrid w:val="0"/>
        <w:spacing w:line="460" w:lineRule="exact"/>
        <w:ind w:left="1240" w:hanging="280"/>
        <w:jc w:val="both"/>
        <w:rPr>
          <w:rFonts w:ascii="標楷體" w:eastAsia="標楷體" w:hAnsi="標楷體"/>
          <w:sz w:val="28"/>
          <w:szCs w:val="28"/>
        </w:rPr>
      </w:pPr>
      <w:r>
        <w:rPr>
          <w:rFonts w:ascii="標楷體" w:eastAsia="標楷體" w:hAnsi="標楷體"/>
          <w:sz w:val="28"/>
          <w:szCs w:val="28"/>
        </w:rPr>
        <w:t>切結書正本。</w:t>
      </w:r>
    </w:p>
    <w:p w:rsidR="000443B0" w:rsidRDefault="006B38AE">
      <w:pPr>
        <w:numPr>
          <w:ilvl w:val="0"/>
          <w:numId w:val="4"/>
        </w:numPr>
        <w:snapToGrid w:val="0"/>
        <w:spacing w:line="460" w:lineRule="exact"/>
        <w:ind w:left="1040" w:hanging="560"/>
        <w:jc w:val="both"/>
      </w:pPr>
      <w:r>
        <w:rPr>
          <w:rFonts w:eastAsia="標楷體"/>
          <w:sz w:val="28"/>
          <w:szCs w:val="28"/>
        </w:rPr>
        <w:t>依申請之各項補助，另檢附下列文件</w:t>
      </w:r>
      <w:r>
        <w:rPr>
          <w:rFonts w:ascii="新細明體" w:hAnsi="新細明體"/>
          <w:sz w:val="28"/>
          <w:szCs w:val="28"/>
        </w:rPr>
        <w:t>：</w:t>
      </w:r>
    </w:p>
    <w:p w:rsidR="000443B0" w:rsidRDefault="006B38AE">
      <w:pPr>
        <w:numPr>
          <w:ilvl w:val="0"/>
          <w:numId w:val="6"/>
        </w:numPr>
        <w:snapToGrid w:val="0"/>
        <w:spacing w:line="460" w:lineRule="exact"/>
        <w:ind w:left="1240" w:hanging="280"/>
        <w:jc w:val="both"/>
        <w:rPr>
          <w:rFonts w:ascii="標楷體" w:eastAsia="標楷體" w:hAnsi="標楷體" w:cs="Times New Roman"/>
          <w:sz w:val="28"/>
          <w:szCs w:val="28"/>
        </w:rPr>
      </w:pPr>
      <w:r>
        <w:rPr>
          <w:rFonts w:ascii="標楷體" w:eastAsia="標楷體" w:hAnsi="標楷體" w:cs="Times New Roman"/>
          <w:sz w:val="28"/>
          <w:szCs w:val="28"/>
        </w:rPr>
        <w:t>參加外部訓練費用：應檢附結訓證書或可茲證明參訓之文件影本、參訓成果報告及繳費證明正本各一份。</w:t>
      </w:r>
    </w:p>
    <w:p w:rsidR="000443B0" w:rsidRDefault="006B38AE">
      <w:pPr>
        <w:numPr>
          <w:ilvl w:val="0"/>
          <w:numId w:val="6"/>
        </w:numPr>
        <w:snapToGrid w:val="0"/>
        <w:spacing w:line="460" w:lineRule="exact"/>
        <w:ind w:left="1240" w:hanging="280"/>
        <w:jc w:val="both"/>
        <w:rPr>
          <w:rFonts w:ascii="標楷體" w:eastAsia="標楷體" w:hAnsi="標楷體" w:cs="Times New Roman"/>
          <w:sz w:val="28"/>
          <w:szCs w:val="28"/>
        </w:rPr>
      </w:pPr>
      <w:r>
        <w:rPr>
          <w:rFonts w:ascii="標楷體" w:eastAsia="標楷體" w:hAnsi="標楷體" w:cs="Times New Roman"/>
          <w:sz w:val="28"/>
          <w:szCs w:val="28"/>
        </w:rPr>
        <w:t>創業營運、裝修等費用：應檢附營運、裝修成果報告</w:t>
      </w:r>
      <w:r>
        <w:rPr>
          <w:rFonts w:ascii="標楷體" w:eastAsia="標楷體" w:hAnsi="標楷體" w:cs="Times New Roman"/>
          <w:sz w:val="28"/>
          <w:szCs w:val="28"/>
        </w:rPr>
        <w:t>(</w:t>
      </w:r>
      <w:r>
        <w:rPr>
          <w:rFonts w:ascii="標楷體" w:eastAsia="標楷體" w:hAnsi="標楷體" w:cs="Times New Roman"/>
          <w:sz w:val="28"/>
          <w:szCs w:val="28"/>
        </w:rPr>
        <w:t>含佐證照片</w:t>
      </w:r>
      <w:r>
        <w:rPr>
          <w:rFonts w:ascii="標楷體" w:eastAsia="標楷體" w:hAnsi="標楷體" w:cs="Times New Roman"/>
          <w:sz w:val="28"/>
          <w:szCs w:val="28"/>
        </w:rPr>
        <w:t>)</w:t>
      </w:r>
      <w:r>
        <w:rPr>
          <w:rFonts w:ascii="標楷體" w:eastAsia="標楷體" w:hAnsi="標楷體" w:cs="Times New Roman"/>
          <w:sz w:val="28"/>
          <w:szCs w:val="28"/>
        </w:rPr>
        <w:t>、經費支出明細表、費用支出證明</w:t>
      </w:r>
      <w:r>
        <w:rPr>
          <w:rFonts w:ascii="標楷體" w:eastAsia="標楷體" w:hAnsi="標楷體" w:cs="Times New Roman"/>
          <w:sz w:val="28"/>
          <w:szCs w:val="28"/>
        </w:rPr>
        <w:t>(</w:t>
      </w:r>
      <w:r>
        <w:rPr>
          <w:rFonts w:ascii="標楷體" w:eastAsia="標楷體" w:hAnsi="標楷體" w:cs="Times New Roman"/>
          <w:sz w:val="28"/>
          <w:szCs w:val="28"/>
        </w:rPr>
        <w:t>發票或領據</w:t>
      </w:r>
      <w:r>
        <w:rPr>
          <w:rFonts w:ascii="標楷體" w:eastAsia="標楷體" w:hAnsi="標楷體" w:cs="Times New Roman"/>
          <w:sz w:val="28"/>
          <w:szCs w:val="28"/>
        </w:rPr>
        <w:t>)</w:t>
      </w:r>
      <w:r>
        <w:rPr>
          <w:rFonts w:ascii="標楷體" w:eastAsia="標楷體" w:hAnsi="標楷體" w:cs="Times New Roman"/>
          <w:sz w:val="28"/>
          <w:szCs w:val="28"/>
        </w:rPr>
        <w:t>正本各一份。</w:t>
      </w:r>
    </w:p>
    <w:p w:rsidR="000443B0" w:rsidRDefault="006B38AE">
      <w:pPr>
        <w:numPr>
          <w:ilvl w:val="0"/>
          <w:numId w:val="6"/>
        </w:numPr>
        <w:snapToGrid w:val="0"/>
        <w:spacing w:line="460" w:lineRule="exact"/>
        <w:ind w:left="1240" w:hanging="280"/>
        <w:jc w:val="both"/>
        <w:rPr>
          <w:rFonts w:ascii="標楷體" w:eastAsia="標楷體" w:hAnsi="標楷體" w:cs="Times New Roman"/>
          <w:sz w:val="28"/>
          <w:szCs w:val="28"/>
        </w:rPr>
      </w:pPr>
      <w:r>
        <w:rPr>
          <w:rFonts w:ascii="標楷體" w:eastAsia="標楷體" w:hAnsi="標楷體" w:cs="Times New Roman"/>
          <w:sz w:val="28"/>
          <w:szCs w:val="28"/>
        </w:rPr>
        <w:t>辦理活動費用：應檢附活動成果報告、側拍照片、經費支出明細表、費用支出證明</w:t>
      </w:r>
      <w:r>
        <w:rPr>
          <w:rFonts w:ascii="標楷體" w:eastAsia="標楷體" w:hAnsi="標楷體" w:cs="Times New Roman"/>
          <w:sz w:val="28"/>
          <w:szCs w:val="28"/>
        </w:rPr>
        <w:t>(</w:t>
      </w:r>
      <w:r>
        <w:rPr>
          <w:rFonts w:ascii="標楷體" w:eastAsia="標楷體" w:hAnsi="標楷體" w:cs="Times New Roman"/>
          <w:sz w:val="28"/>
          <w:szCs w:val="28"/>
        </w:rPr>
        <w:t>發票或領據</w:t>
      </w:r>
      <w:r>
        <w:rPr>
          <w:rFonts w:ascii="標楷體" w:eastAsia="標楷體" w:hAnsi="標楷體" w:cs="Times New Roman"/>
          <w:sz w:val="28"/>
          <w:szCs w:val="28"/>
        </w:rPr>
        <w:t>)</w:t>
      </w:r>
      <w:r>
        <w:rPr>
          <w:rFonts w:ascii="標楷體" w:eastAsia="標楷體" w:hAnsi="標楷體" w:cs="Times New Roman"/>
          <w:sz w:val="28"/>
          <w:szCs w:val="28"/>
        </w:rPr>
        <w:t>正本各一份。</w:t>
      </w:r>
    </w:p>
    <w:p w:rsidR="000443B0" w:rsidRDefault="006B38AE">
      <w:pPr>
        <w:numPr>
          <w:ilvl w:val="0"/>
          <w:numId w:val="6"/>
        </w:numPr>
        <w:snapToGrid w:val="0"/>
        <w:spacing w:line="460" w:lineRule="exact"/>
        <w:ind w:left="1418" w:hanging="527"/>
        <w:jc w:val="both"/>
        <w:rPr>
          <w:rFonts w:ascii="標楷體" w:eastAsia="標楷體" w:hAnsi="標楷體" w:cs="Times New Roman"/>
          <w:sz w:val="28"/>
          <w:szCs w:val="28"/>
        </w:rPr>
      </w:pPr>
      <w:r>
        <w:rPr>
          <w:rFonts w:ascii="標楷體" w:eastAsia="標楷體" w:hAnsi="標楷體" w:cs="Times New Roman"/>
          <w:sz w:val="28"/>
          <w:szCs w:val="28"/>
        </w:rPr>
        <w:t>創業競賽獲獎或通過創業補助計畫：應檢附創業競賽獲獎或通</w:t>
      </w:r>
    </w:p>
    <w:p w:rsidR="000443B0" w:rsidRDefault="006B38AE">
      <w:pPr>
        <w:snapToGrid w:val="0"/>
        <w:spacing w:line="460" w:lineRule="exact"/>
        <w:ind w:left="993"/>
        <w:jc w:val="both"/>
        <w:rPr>
          <w:rFonts w:ascii="標楷體" w:eastAsia="標楷體" w:hAnsi="標楷體" w:cs="Times New Roman"/>
          <w:sz w:val="28"/>
          <w:szCs w:val="28"/>
        </w:rPr>
      </w:pPr>
      <w:r>
        <w:rPr>
          <w:rFonts w:ascii="標楷體" w:eastAsia="標楷體" w:hAnsi="標楷體" w:cs="Times New Roman"/>
          <w:sz w:val="28"/>
          <w:szCs w:val="28"/>
        </w:rPr>
        <w:lastRenderedPageBreak/>
        <w:t xml:space="preserve"> </w:t>
      </w:r>
      <w:r>
        <w:rPr>
          <w:rFonts w:ascii="標楷體" w:eastAsia="標楷體" w:hAnsi="標楷體" w:cs="Times New Roman"/>
          <w:sz w:val="28"/>
          <w:szCs w:val="28"/>
        </w:rPr>
        <w:t>過創業補助計畫證明文件影本一份。</w:t>
      </w:r>
    </w:p>
    <w:p w:rsidR="000443B0" w:rsidRDefault="006B38AE">
      <w:pPr>
        <w:numPr>
          <w:ilvl w:val="0"/>
          <w:numId w:val="6"/>
        </w:numPr>
        <w:snapToGrid w:val="0"/>
        <w:spacing w:line="460" w:lineRule="exact"/>
        <w:ind w:left="1418" w:hanging="527"/>
        <w:jc w:val="both"/>
        <w:rPr>
          <w:rFonts w:ascii="標楷體" w:eastAsia="標楷體" w:hAnsi="標楷體" w:cs="Times New Roman"/>
          <w:sz w:val="28"/>
          <w:szCs w:val="28"/>
        </w:rPr>
      </w:pPr>
      <w:r>
        <w:rPr>
          <w:rFonts w:ascii="標楷體" w:eastAsia="標楷體" w:hAnsi="標楷體" w:cs="Times New Roman"/>
          <w:sz w:val="28"/>
          <w:szCs w:val="28"/>
        </w:rPr>
        <w:t>補助數位行銷廣告費用：應檢附結訓證書或可茲證明參訓之文</w:t>
      </w:r>
    </w:p>
    <w:p w:rsidR="000443B0" w:rsidRDefault="006B38AE">
      <w:pPr>
        <w:snapToGrid w:val="0"/>
        <w:spacing w:line="460" w:lineRule="exact"/>
        <w:ind w:left="891"/>
        <w:jc w:val="both"/>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sz w:val="28"/>
          <w:szCs w:val="28"/>
        </w:rPr>
        <w:t>件影本、行銷廣告之成果報告、費用支出證明</w:t>
      </w:r>
      <w:r>
        <w:rPr>
          <w:rFonts w:ascii="標楷體" w:eastAsia="標楷體" w:hAnsi="標楷體" w:cs="Times New Roman"/>
          <w:sz w:val="28"/>
          <w:szCs w:val="28"/>
        </w:rPr>
        <w:t>(</w:t>
      </w:r>
      <w:r>
        <w:rPr>
          <w:rFonts w:ascii="標楷體" w:eastAsia="標楷體" w:hAnsi="標楷體" w:cs="Times New Roman"/>
          <w:sz w:val="28"/>
          <w:szCs w:val="28"/>
        </w:rPr>
        <w:t>發票或收據</w:t>
      </w:r>
      <w:r>
        <w:rPr>
          <w:rFonts w:ascii="標楷體" w:eastAsia="標楷體" w:hAnsi="標楷體" w:cs="Times New Roman"/>
          <w:sz w:val="28"/>
          <w:szCs w:val="28"/>
        </w:rPr>
        <w:t>)</w:t>
      </w:r>
      <w:r>
        <w:rPr>
          <w:rFonts w:ascii="標楷體" w:eastAsia="標楷體" w:hAnsi="標楷體" w:cs="Times New Roman"/>
          <w:sz w:val="28"/>
          <w:szCs w:val="28"/>
        </w:rPr>
        <w:t>正</w:t>
      </w:r>
    </w:p>
    <w:p w:rsidR="000443B0" w:rsidRDefault="006B38AE">
      <w:pPr>
        <w:snapToGrid w:val="0"/>
        <w:spacing w:line="460" w:lineRule="exact"/>
        <w:ind w:left="891"/>
        <w:jc w:val="both"/>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sz w:val="28"/>
          <w:szCs w:val="28"/>
        </w:rPr>
        <w:t>本。</w:t>
      </w:r>
    </w:p>
    <w:p w:rsidR="000443B0" w:rsidRDefault="006B38AE">
      <w:pPr>
        <w:numPr>
          <w:ilvl w:val="0"/>
          <w:numId w:val="6"/>
        </w:numPr>
        <w:snapToGrid w:val="0"/>
        <w:spacing w:line="460" w:lineRule="exact"/>
        <w:ind w:hanging="669"/>
        <w:jc w:val="both"/>
        <w:rPr>
          <w:rFonts w:ascii="標楷體" w:eastAsia="標楷體" w:hAnsi="標楷體" w:cs="Times New Roman"/>
          <w:sz w:val="28"/>
          <w:szCs w:val="28"/>
        </w:rPr>
      </w:pPr>
      <w:r>
        <w:rPr>
          <w:rFonts w:ascii="標楷體" w:eastAsia="標楷體" w:hAnsi="標楷體" w:cs="Times New Roman"/>
          <w:sz w:val="28"/>
          <w:szCs w:val="28"/>
        </w:rPr>
        <w:t>通過商標或專利之申請費用：應檢附通過專利或商標證明文件</w:t>
      </w:r>
    </w:p>
    <w:p w:rsidR="000443B0" w:rsidRDefault="006B38AE">
      <w:pPr>
        <w:snapToGrid w:val="0"/>
        <w:spacing w:line="460" w:lineRule="exact"/>
        <w:ind w:left="851"/>
        <w:jc w:val="both"/>
        <w:rPr>
          <w:rFonts w:ascii="標楷體" w:eastAsia="標楷體" w:hAnsi="標楷體" w:cs="Times New Roman"/>
          <w:sz w:val="28"/>
          <w:szCs w:val="28"/>
        </w:rPr>
      </w:pPr>
      <w:r>
        <w:rPr>
          <w:rFonts w:ascii="標楷體" w:eastAsia="標楷體" w:hAnsi="標楷體" w:cs="Times New Roman"/>
          <w:sz w:val="28"/>
          <w:szCs w:val="28"/>
        </w:rPr>
        <w:t xml:space="preserve">  </w:t>
      </w:r>
      <w:r>
        <w:rPr>
          <w:rFonts w:ascii="標楷體" w:eastAsia="標楷體" w:hAnsi="標楷體" w:cs="Times New Roman"/>
          <w:sz w:val="28"/>
          <w:szCs w:val="28"/>
        </w:rPr>
        <w:t>影本、費用支出證明</w:t>
      </w:r>
      <w:r>
        <w:rPr>
          <w:rFonts w:ascii="標楷體" w:eastAsia="標楷體" w:hAnsi="標楷體" w:cs="Times New Roman"/>
          <w:sz w:val="28"/>
          <w:szCs w:val="28"/>
        </w:rPr>
        <w:t>(</w:t>
      </w:r>
      <w:r>
        <w:rPr>
          <w:rFonts w:ascii="標楷體" w:eastAsia="標楷體" w:hAnsi="標楷體" w:cs="Times New Roman"/>
          <w:sz w:val="28"/>
          <w:szCs w:val="28"/>
        </w:rPr>
        <w:t>發票或收據</w:t>
      </w:r>
      <w:r>
        <w:rPr>
          <w:rFonts w:ascii="標楷體" w:eastAsia="標楷體" w:hAnsi="標楷體" w:cs="Times New Roman"/>
          <w:sz w:val="28"/>
          <w:szCs w:val="28"/>
        </w:rPr>
        <w:t>)</w:t>
      </w:r>
      <w:r>
        <w:rPr>
          <w:rFonts w:ascii="標楷體" w:eastAsia="標楷體" w:hAnsi="標楷體" w:cs="Times New Roman"/>
          <w:sz w:val="28"/>
          <w:szCs w:val="28"/>
        </w:rPr>
        <w:t>正本。</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申請時間及程序：</w:t>
      </w:r>
    </w:p>
    <w:p w:rsidR="000443B0" w:rsidRDefault="006B38AE">
      <w:pPr>
        <w:numPr>
          <w:ilvl w:val="0"/>
          <w:numId w:val="7"/>
        </w:numPr>
        <w:snapToGrid w:val="0"/>
        <w:spacing w:line="460" w:lineRule="exact"/>
        <w:ind w:left="1040" w:hanging="560"/>
        <w:jc w:val="both"/>
        <w:rPr>
          <w:rFonts w:eastAsia="標楷體"/>
          <w:sz w:val="28"/>
          <w:szCs w:val="28"/>
        </w:rPr>
      </w:pPr>
      <w:r>
        <w:rPr>
          <w:rFonts w:eastAsia="標楷體"/>
          <w:sz w:val="28"/>
          <w:szCs w:val="28"/>
        </w:rPr>
        <w:t>第三點各補助項目之申請，應於該項事由完成後三個月內提出，逾期不予受理。</w:t>
      </w:r>
    </w:p>
    <w:p w:rsidR="000443B0" w:rsidRDefault="006B38AE">
      <w:pPr>
        <w:numPr>
          <w:ilvl w:val="0"/>
          <w:numId w:val="7"/>
        </w:numPr>
        <w:snapToGrid w:val="0"/>
        <w:spacing w:line="460" w:lineRule="exact"/>
        <w:ind w:left="1040" w:hanging="560"/>
        <w:jc w:val="both"/>
        <w:rPr>
          <w:rFonts w:eastAsia="標楷體"/>
          <w:sz w:val="28"/>
          <w:szCs w:val="28"/>
        </w:rPr>
      </w:pPr>
      <w:r>
        <w:rPr>
          <w:rFonts w:eastAsia="標楷體"/>
          <w:sz w:val="28"/>
          <w:szCs w:val="28"/>
        </w:rPr>
        <w:t>申請人未依本要點規定檢送申請文件，經本府通知限期補正，屆期未補正者，應駁回其申請。</w:t>
      </w:r>
    </w:p>
    <w:p w:rsidR="000443B0" w:rsidRDefault="006B38AE">
      <w:pPr>
        <w:numPr>
          <w:ilvl w:val="0"/>
          <w:numId w:val="7"/>
        </w:numPr>
        <w:snapToGrid w:val="0"/>
        <w:spacing w:line="460" w:lineRule="exact"/>
        <w:ind w:left="1040" w:hanging="560"/>
        <w:jc w:val="both"/>
        <w:rPr>
          <w:rFonts w:eastAsia="標楷體"/>
          <w:sz w:val="28"/>
          <w:szCs w:val="28"/>
        </w:rPr>
      </w:pPr>
      <w:r>
        <w:rPr>
          <w:rFonts w:eastAsia="標楷體"/>
          <w:sz w:val="28"/>
          <w:szCs w:val="28"/>
        </w:rPr>
        <w:t>申請人應於申請期間內檢齊前點之相關文件資料，親送或郵寄勞工局提出申請（以掛號郵戳為憑），逾期不予受理。勞工局地址：臺中市西屯區臺灣大道三段九十九號文心樓四樓勞工局就業安全科收。</w:t>
      </w:r>
    </w:p>
    <w:p w:rsidR="000443B0" w:rsidRDefault="006B38AE">
      <w:pPr>
        <w:numPr>
          <w:ilvl w:val="0"/>
          <w:numId w:val="1"/>
        </w:numPr>
        <w:snapToGrid w:val="0"/>
        <w:spacing w:line="460" w:lineRule="exact"/>
        <w:ind w:left="560" w:hanging="560"/>
        <w:jc w:val="both"/>
        <w:rPr>
          <w:rFonts w:ascii="標楷體" w:eastAsia="標楷體" w:hAnsi="標楷體"/>
          <w:sz w:val="28"/>
          <w:szCs w:val="28"/>
        </w:rPr>
      </w:pPr>
      <w:r>
        <w:rPr>
          <w:rFonts w:ascii="標楷體" w:eastAsia="標楷體" w:hAnsi="標楷體"/>
          <w:sz w:val="28"/>
          <w:szCs w:val="28"/>
        </w:rPr>
        <w:t>審查作業程序：</w:t>
      </w:r>
    </w:p>
    <w:p w:rsidR="000443B0" w:rsidRDefault="006B38AE">
      <w:pPr>
        <w:numPr>
          <w:ilvl w:val="0"/>
          <w:numId w:val="8"/>
        </w:numPr>
        <w:snapToGrid w:val="0"/>
        <w:spacing w:line="460" w:lineRule="exact"/>
        <w:ind w:left="1040" w:hanging="560"/>
        <w:jc w:val="both"/>
      </w:pPr>
      <w:r>
        <w:rPr>
          <w:rFonts w:eastAsia="標楷體"/>
          <w:sz w:val="28"/>
          <w:szCs w:val="28"/>
        </w:rPr>
        <w:t>各</w:t>
      </w:r>
      <w:r>
        <w:rPr>
          <w:rFonts w:ascii="標楷體" w:eastAsia="標楷體" w:hAnsi="標楷體"/>
          <w:sz w:val="28"/>
          <w:szCs w:val="28"/>
        </w:rPr>
        <w:t>申請案件由勞工局創業服務平台進行資格審查，自受理之日起十個工作日內完成，通過資格審查者由勞工局召開補助審查會議決定補助金額。</w:t>
      </w:r>
    </w:p>
    <w:p w:rsidR="000443B0" w:rsidRDefault="006B38AE">
      <w:pPr>
        <w:numPr>
          <w:ilvl w:val="0"/>
          <w:numId w:val="8"/>
        </w:numPr>
        <w:snapToGrid w:val="0"/>
        <w:spacing w:line="460" w:lineRule="exact"/>
        <w:ind w:left="1040" w:hanging="560"/>
        <w:jc w:val="both"/>
        <w:rPr>
          <w:rFonts w:ascii="標楷體" w:eastAsia="標楷體" w:hAnsi="標楷體"/>
          <w:sz w:val="28"/>
          <w:szCs w:val="28"/>
        </w:rPr>
      </w:pPr>
      <w:r>
        <w:rPr>
          <w:rFonts w:ascii="標楷體" w:eastAsia="標楷體" w:hAnsi="標楷體"/>
          <w:sz w:val="28"/>
          <w:szCs w:val="28"/>
        </w:rPr>
        <w:t>審查委員會置委員數人，含召集人及副召集人各一人，委員均為無給職。審查會議每三個月召開一次，必要時得提早或調整之。</w:t>
      </w:r>
    </w:p>
    <w:p w:rsidR="000443B0" w:rsidRDefault="006B38AE">
      <w:pPr>
        <w:numPr>
          <w:ilvl w:val="0"/>
          <w:numId w:val="8"/>
        </w:numPr>
        <w:snapToGrid w:val="0"/>
        <w:spacing w:line="460" w:lineRule="exact"/>
        <w:ind w:left="1040" w:hanging="560"/>
        <w:jc w:val="both"/>
        <w:rPr>
          <w:rFonts w:ascii="標楷體" w:eastAsia="標楷體" w:hAnsi="標楷體"/>
          <w:sz w:val="28"/>
          <w:szCs w:val="28"/>
        </w:rPr>
      </w:pPr>
      <w:r>
        <w:rPr>
          <w:rFonts w:ascii="標楷體" w:eastAsia="標楷體" w:hAnsi="標楷體"/>
          <w:sz w:val="28"/>
          <w:szCs w:val="28"/>
        </w:rPr>
        <w:t>審查會議召集人、副召集人或委員有行政程序法第三十二條各款情形之一者，應自行迴避。其對於審查之案件，不得受任為申請人之代理人。</w:t>
      </w:r>
    </w:p>
    <w:p w:rsidR="000443B0" w:rsidRDefault="006B38AE">
      <w:pPr>
        <w:numPr>
          <w:ilvl w:val="0"/>
          <w:numId w:val="8"/>
        </w:numPr>
        <w:snapToGrid w:val="0"/>
        <w:spacing w:line="460" w:lineRule="exact"/>
        <w:ind w:left="1040" w:hanging="560"/>
        <w:jc w:val="both"/>
        <w:rPr>
          <w:rFonts w:ascii="標楷體" w:eastAsia="標楷體" w:hAnsi="標楷體"/>
          <w:sz w:val="28"/>
          <w:szCs w:val="28"/>
        </w:rPr>
      </w:pPr>
      <w:r>
        <w:rPr>
          <w:rFonts w:ascii="標楷體" w:eastAsia="標楷體" w:hAnsi="標楷體"/>
          <w:sz w:val="28"/>
          <w:szCs w:val="28"/>
        </w:rPr>
        <w:t>審查會議應由召集人或副召集人召集，並為會議主席，且有委員三人以上出席，始得開會；應有出席委員過半數之同意，始得決議。委員應親自出席，不得委任他人代理。</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經費請撥及支出憑證之處理：</w:t>
      </w:r>
    </w:p>
    <w:p w:rsidR="000443B0" w:rsidRDefault="006B38AE">
      <w:pPr>
        <w:numPr>
          <w:ilvl w:val="0"/>
          <w:numId w:val="9"/>
        </w:numPr>
        <w:snapToGrid w:val="0"/>
        <w:spacing w:line="460" w:lineRule="exact"/>
        <w:ind w:left="1040" w:hanging="560"/>
        <w:jc w:val="both"/>
        <w:rPr>
          <w:rFonts w:eastAsia="標楷體"/>
          <w:sz w:val="28"/>
          <w:szCs w:val="28"/>
        </w:rPr>
      </w:pPr>
      <w:r>
        <w:rPr>
          <w:rFonts w:eastAsia="標楷體"/>
          <w:sz w:val="28"/>
          <w:szCs w:val="28"/>
        </w:rPr>
        <w:t>本要點補助案件，經本府審查通過，逕予匯款撥付至申請人本</w:t>
      </w:r>
      <w:r>
        <w:rPr>
          <w:rFonts w:eastAsia="標楷體"/>
          <w:sz w:val="28"/>
          <w:szCs w:val="28"/>
        </w:rPr>
        <w:lastRenderedPageBreak/>
        <w:t>人金融機構帳戶。</w:t>
      </w:r>
    </w:p>
    <w:p w:rsidR="000443B0" w:rsidRDefault="006B38AE">
      <w:pPr>
        <w:numPr>
          <w:ilvl w:val="0"/>
          <w:numId w:val="9"/>
        </w:numPr>
        <w:snapToGrid w:val="0"/>
        <w:spacing w:line="460" w:lineRule="exact"/>
        <w:ind w:left="1040" w:hanging="560"/>
        <w:jc w:val="both"/>
        <w:rPr>
          <w:rFonts w:eastAsia="標楷體"/>
          <w:sz w:val="28"/>
          <w:szCs w:val="28"/>
        </w:rPr>
      </w:pPr>
      <w:r>
        <w:rPr>
          <w:rFonts w:eastAsia="標楷體"/>
          <w:sz w:val="28"/>
          <w:szCs w:val="28"/>
        </w:rPr>
        <w:t>受補助經費中如涉及採購事項，應依政府採購法等相關規定辦理。</w:t>
      </w:r>
    </w:p>
    <w:p w:rsidR="000443B0" w:rsidRDefault="006B38AE">
      <w:pPr>
        <w:numPr>
          <w:ilvl w:val="0"/>
          <w:numId w:val="9"/>
        </w:numPr>
        <w:snapToGrid w:val="0"/>
        <w:spacing w:line="460" w:lineRule="exact"/>
        <w:ind w:left="1040" w:hanging="560"/>
        <w:jc w:val="both"/>
        <w:rPr>
          <w:rFonts w:eastAsia="標楷體"/>
          <w:sz w:val="28"/>
          <w:szCs w:val="28"/>
        </w:rPr>
      </w:pPr>
      <w:r>
        <w:rPr>
          <w:rFonts w:eastAsia="標楷體"/>
          <w:sz w:val="28"/>
          <w:szCs w:val="28"/>
        </w:rPr>
        <w:t>經費結報時，受補助申請人所檢附之費用支出證明</w:t>
      </w:r>
      <w:r>
        <w:rPr>
          <w:rFonts w:eastAsia="標楷體"/>
          <w:sz w:val="28"/>
          <w:szCs w:val="28"/>
        </w:rPr>
        <w:t>(</w:t>
      </w:r>
      <w:r>
        <w:rPr>
          <w:rFonts w:eastAsia="標楷體"/>
          <w:sz w:val="28"/>
          <w:szCs w:val="28"/>
        </w:rPr>
        <w:t>係為證明支付事實所取得之收據、統一發票或相關書據</w:t>
      </w:r>
      <w:r>
        <w:rPr>
          <w:rFonts w:eastAsia="標楷體"/>
          <w:sz w:val="28"/>
          <w:szCs w:val="28"/>
        </w:rPr>
        <w:t>)</w:t>
      </w:r>
      <w:r>
        <w:rPr>
          <w:rFonts w:eastAsia="標楷體"/>
          <w:sz w:val="28"/>
          <w:szCs w:val="28"/>
        </w:rPr>
        <w:t>應依政府支出憑證處理要點規定辦理，並應詳列支出用途及全部實支經費總額。同一案件由二個以上機關補助者，應列明各機關實際補助金額。</w:t>
      </w:r>
    </w:p>
    <w:p w:rsidR="000443B0" w:rsidRDefault="006B38AE">
      <w:pPr>
        <w:numPr>
          <w:ilvl w:val="0"/>
          <w:numId w:val="9"/>
        </w:numPr>
        <w:snapToGrid w:val="0"/>
        <w:spacing w:line="460" w:lineRule="exact"/>
        <w:ind w:left="1040" w:hanging="560"/>
        <w:jc w:val="both"/>
        <w:rPr>
          <w:rFonts w:eastAsia="標楷體"/>
          <w:sz w:val="28"/>
          <w:szCs w:val="28"/>
        </w:rPr>
      </w:pPr>
      <w:r>
        <w:rPr>
          <w:rFonts w:eastAsia="標楷體"/>
          <w:sz w:val="28"/>
          <w:szCs w:val="28"/>
        </w:rPr>
        <w:t>申請人於申請支付款項時，應本誠信原則對所提出支出憑證之支付事實及真實性負責，如有不實，應負相關責任。</w:t>
      </w:r>
    </w:p>
    <w:p w:rsidR="000443B0" w:rsidRDefault="006B38AE">
      <w:pPr>
        <w:numPr>
          <w:ilvl w:val="0"/>
          <w:numId w:val="9"/>
        </w:numPr>
        <w:snapToGrid w:val="0"/>
        <w:spacing w:line="460" w:lineRule="exact"/>
        <w:ind w:left="1040" w:hanging="560"/>
        <w:jc w:val="both"/>
        <w:rPr>
          <w:rFonts w:eastAsia="標楷體"/>
          <w:sz w:val="28"/>
          <w:szCs w:val="28"/>
        </w:rPr>
      </w:pPr>
      <w:r>
        <w:rPr>
          <w:rFonts w:eastAsia="標楷體"/>
          <w:sz w:val="28"/>
          <w:szCs w:val="28"/>
        </w:rPr>
        <w:t>補助款支出如涉及個人所得者，受補助申請人應依所得稅法相關規定自行辦理所得稅扣繳事宜。</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督導及查核：</w:t>
      </w:r>
    </w:p>
    <w:p w:rsidR="000443B0" w:rsidRDefault="006B38AE">
      <w:pPr>
        <w:numPr>
          <w:ilvl w:val="0"/>
          <w:numId w:val="10"/>
        </w:numPr>
        <w:snapToGrid w:val="0"/>
        <w:spacing w:line="460" w:lineRule="exact"/>
        <w:ind w:left="1040" w:hanging="560"/>
        <w:jc w:val="both"/>
        <w:rPr>
          <w:rFonts w:eastAsia="標楷體"/>
          <w:sz w:val="28"/>
          <w:szCs w:val="28"/>
        </w:rPr>
      </w:pPr>
      <w:r>
        <w:rPr>
          <w:rFonts w:eastAsia="標楷體"/>
          <w:sz w:val="28"/>
          <w:szCs w:val="28"/>
        </w:rPr>
        <w:t>為查核本要點實際執行情形，</w:t>
      </w:r>
      <w:r>
        <w:rPr>
          <w:rFonts w:eastAsia="標楷體"/>
          <w:sz w:val="28"/>
          <w:szCs w:val="28"/>
        </w:rPr>
        <w:t>本府得派員實地查核、電話抽查，並作成紀錄，必要時得查對相關資料或以錄音、照相、攝影等方式作成紀錄，申請人不得規避、妨礙或拒絕。</w:t>
      </w:r>
    </w:p>
    <w:p w:rsidR="000443B0" w:rsidRDefault="006B38AE">
      <w:pPr>
        <w:numPr>
          <w:ilvl w:val="0"/>
          <w:numId w:val="10"/>
        </w:numPr>
        <w:snapToGrid w:val="0"/>
        <w:spacing w:line="460" w:lineRule="exact"/>
        <w:ind w:left="1040" w:hanging="560"/>
        <w:jc w:val="both"/>
        <w:rPr>
          <w:rFonts w:eastAsia="標楷體"/>
          <w:sz w:val="28"/>
          <w:szCs w:val="28"/>
        </w:rPr>
      </w:pPr>
      <w:r>
        <w:rPr>
          <w:rFonts w:eastAsia="標楷體"/>
          <w:sz w:val="28"/>
          <w:szCs w:val="28"/>
        </w:rPr>
        <w:t>申請人有下列情形之一者，本府應駁回其申請；其已受領補助者，本府得撤銷或廢止其請領資格，並命其返還已受領之補助：</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不實申領。</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申請人未符補助資格。</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規避、妨礙或拒絕查核。</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以詐欺或其他不正當之方法申請補助或申請資料有虛偽、隱匿等不實情事。</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有第五點應不予受理及駁回之情形者。</w:t>
      </w:r>
    </w:p>
    <w:p w:rsidR="000443B0" w:rsidRDefault="006B38AE">
      <w:pPr>
        <w:numPr>
          <w:ilvl w:val="0"/>
          <w:numId w:val="11"/>
        </w:numPr>
        <w:snapToGrid w:val="0"/>
        <w:spacing w:line="460" w:lineRule="exact"/>
        <w:ind w:left="1240" w:hanging="280"/>
        <w:jc w:val="both"/>
        <w:rPr>
          <w:rFonts w:eastAsia="標楷體"/>
          <w:sz w:val="28"/>
          <w:szCs w:val="28"/>
        </w:rPr>
      </w:pPr>
      <w:r>
        <w:rPr>
          <w:rFonts w:eastAsia="標楷體"/>
          <w:sz w:val="28"/>
          <w:szCs w:val="28"/>
        </w:rPr>
        <w:t>其他違反本要點及其他法令之規定。</w:t>
      </w:r>
    </w:p>
    <w:p w:rsidR="000443B0" w:rsidRDefault="006B38AE">
      <w:pPr>
        <w:numPr>
          <w:ilvl w:val="0"/>
          <w:numId w:val="10"/>
        </w:numPr>
        <w:snapToGrid w:val="0"/>
        <w:spacing w:line="460" w:lineRule="exact"/>
        <w:ind w:left="1040" w:hanging="560"/>
        <w:jc w:val="both"/>
        <w:rPr>
          <w:rFonts w:eastAsia="標楷體"/>
          <w:sz w:val="28"/>
          <w:szCs w:val="28"/>
        </w:rPr>
      </w:pPr>
      <w:r>
        <w:rPr>
          <w:rFonts w:eastAsia="標楷體"/>
          <w:sz w:val="28"/>
          <w:szCs w:val="28"/>
        </w:rPr>
        <w:t>經本府以書面通知前款申請人限期繳回已受領之補助，屆期未繳回者，依法移送行政執行。</w:t>
      </w:r>
    </w:p>
    <w:bookmarkEnd w:id="1"/>
    <w:bookmarkEnd w:id="2"/>
    <w:bookmarkEnd w:id="3"/>
    <w:bookmarkEnd w:id="4"/>
    <w:bookmarkEnd w:id="5"/>
    <w:bookmarkEnd w:id="6"/>
    <w:bookmarkEnd w:id="7"/>
    <w:bookmarkEnd w:id="8"/>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本要點所需經費由勞工局編列預算支應；如經費用罄，即停止補助。</w:t>
      </w:r>
    </w:p>
    <w:p w:rsidR="000443B0" w:rsidRDefault="006B38AE">
      <w:pPr>
        <w:snapToGrid w:val="0"/>
        <w:spacing w:line="460" w:lineRule="exact"/>
        <w:ind w:left="560"/>
        <w:jc w:val="both"/>
        <w:rPr>
          <w:rFonts w:eastAsia="標楷體"/>
          <w:sz w:val="28"/>
          <w:szCs w:val="28"/>
        </w:rPr>
      </w:pPr>
      <w:r>
        <w:rPr>
          <w:rFonts w:eastAsia="標楷體"/>
          <w:sz w:val="28"/>
          <w:szCs w:val="28"/>
        </w:rPr>
        <w:t>勞工局得視經費編列及動支情形，修正或停止本要點之補助，並公告之。</w:t>
      </w:r>
    </w:p>
    <w:p w:rsidR="000443B0" w:rsidRDefault="006B38AE">
      <w:pPr>
        <w:numPr>
          <w:ilvl w:val="0"/>
          <w:numId w:val="1"/>
        </w:numPr>
        <w:snapToGrid w:val="0"/>
        <w:spacing w:line="460" w:lineRule="exact"/>
        <w:ind w:left="560" w:hanging="560"/>
        <w:jc w:val="both"/>
        <w:rPr>
          <w:rFonts w:eastAsia="標楷體"/>
          <w:sz w:val="28"/>
          <w:szCs w:val="28"/>
        </w:rPr>
      </w:pPr>
      <w:r>
        <w:rPr>
          <w:rFonts w:eastAsia="標楷體"/>
          <w:sz w:val="28"/>
          <w:szCs w:val="28"/>
        </w:rPr>
        <w:t>本要點相關書表格式由勞工局另定之。</w:t>
      </w:r>
    </w:p>
    <w:p w:rsidR="000443B0" w:rsidRDefault="000443B0">
      <w:pPr>
        <w:snapToGrid w:val="0"/>
        <w:spacing w:line="460" w:lineRule="exact"/>
        <w:jc w:val="both"/>
        <w:rPr>
          <w:rFonts w:eastAsia="標楷體"/>
          <w:sz w:val="28"/>
          <w:szCs w:val="28"/>
        </w:rPr>
      </w:pPr>
    </w:p>
    <w:sectPr w:rsidR="000443B0">
      <w:footerReference w:type="default" r:id="rId7"/>
      <w:pgSz w:w="11906" w:h="16838"/>
      <w:pgMar w:top="1418" w:right="1418" w:bottom="1418" w:left="1701" w:header="720" w:footer="567" w:gutter="0"/>
      <w:cols w:space="720"/>
      <w:docGrid w:type="lines" w:linePitch="4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8AE" w:rsidRDefault="006B38AE">
      <w:r>
        <w:separator/>
      </w:r>
    </w:p>
  </w:endnote>
  <w:endnote w:type="continuationSeparator" w:id="0">
    <w:p w:rsidR="006B38AE" w:rsidRDefault="006B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EBF" w:rsidRDefault="006B38AE">
    <w:pPr>
      <w:pStyle w:val="ac"/>
      <w:jc w:val="center"/>
    </w:pPr>
    <w:r>
      <w:rPr>
        <w:lang w:val="zh-TW"/>
      </w:rPr>
      <w:fldChar w:fldCharType="begin"/>
    </w:r>
    <w:r>
      <w:rPr>
        <w:lang w:val="zh-TW"/>
      </w:rPr>
      <w:instrText xml:space="preserve"> PAGE </w:instrText>
    </w:r>
    <w:r>
      <w:rPr>
        <w:lang w:val="zh-TW"/>
      </w:rPr>
      <w:fldChar w:fldCharType="separate"/>
    </w:r>
    <w:r w:rsidR="00FC693A">
      <w:rPr>
        <w:noProof/>
        <w:lang w:val="zh-TW"/>
      </w:rPr>
      <w:t>1</w:t>
    </w:r>
    <w:r>
      <w:rPr>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8AE" w:rsidRDefault="006B38AE">
      <w:r>
        <w:rPr>
          <w:color w:val="000000"/>
        </w:rPr>
        <w:separator/>
      </w:r>
    </w:p>
  </w:footnote>
  <w:footnote w:type="continuationSeparator" w:id="0">
    <w:p w:rsidR="006B38AE" w:rsidRDefault="006B38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D567E"/>
    <w:multiLevelType w:val="multilevel"/>
    <w:tmpl w:val="ECE4A934"/>
    <w:lvl w:ilvl="0">
      <w:start w:val="1"/>
      <w:numFmt w:val="taiwaneseCountingThousand"/>
      <w:suff w:val="nothing"/>
      <w:lvlText w:val="(%1)"/>
      <w:lvlJc w:val="left"/>
      <w:pPr>
        <w:ind w:left="1899"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 w15:restartNumberingAfterBreak="0">
    <w:nsid w:val="0D691DD9"/>
    <w:multiLevelType w:val="multilevel"/>
    <w:tmpl w:val="93BE8B1C"/>
    <w:lvl w:ilvl="0">
      <w:start w:val="1"/>
      <w:numFmt w:val="taiwaneseCountingThousand"/>
      <w:suff w:val="nothing"/>
      <w:lvlText w:val="(%1)"/>
      <w:lvlJc w:val="left"/>
      <w:pPr>
        <w:ind w:left="1332"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 w15:restartNumberingAfterBreak="0">
    <w:nsid w:val="18936A2D"/>
    <w:multiLevelType w:val="multilevel"/>
    <w:tmpl w:val="3E20A948"/>
    <w:lvl w:ilvl="0">
      <w:start w:val="1"/>
      <w:numFmt w:val="taiwaneseCountingThousand"/>
      <w:suff w:val="nothing"/>
      <w:lvlText w:val="(%1)"/>
      <w:lvlJc w:val="left"/>
      <w:pPr>
        <w:ind w:left="1332"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 w15:restartNumberingAfterBreak="0">
    <w:nsid w:val="1BE42BAB"/>
    <w:multiLevelType w:val="multilevel"/>
    <w:tmpl w:val="F22AC2D8"/>
    <w:lvl w:ilvl="0">
      <w:start w:val="1"/>
      <w:numFmt w:val="taiwaneseCountingThousand"/>
      <w:suff w:val="nothing"/>
      <w:lvlText w:val="(%1)"/>
      <w:lvlJc w:val="left"/>
      <w:pPr>
        <w:ind w:left="1332"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4" w15:restartNumberingAfterBreak="0">
    <w:nsid w:val="20E47984"/>
    <w:multiLevelType w:val="multilevel"/>
    <w:tmpl w:val="3078F97E"/>
    <w:lvl w:ilvl="0">
      <w:start w:val="1"/>
      <w:numFmt w:val="taiwaneseCountingThousand"/>
      <w:suff w:val="nothing"/>
      <w:lvlText w:val="(%1)"/>
      <w:lvlJc w:val="left"/>
      <w:pPr>
        <w:ind w:left="1332"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5" w15:restartNumberingAfterBreak="0">
    <w:nsid w:val="24075F7E"/>
    <w:multiLevelType w:val="multilevel"/>
    <w:tmpl w:val="58E0F5D6"/>
    <w:lvl w:ilvl="0">
      <w:start w:val="1"/>
      <w:numFmt w:val="decimal"/>
      <w:suff w:val="nothing"/>
      <w:lvlText w:val="%1."/>
      <w:lvlJc w:val="left"/>
      <w:pPr>
        <w:ind w:left="1520" w:hanging="480"/>
      </w:pPr>
      <w:rPr>
        <w:rFonts w:ascii="標楷體" w:eastAsia="標楷體" w:hAnsi="標楷體"/>
      </w:rPr>
    </w:lvl>
    <w:lvl w:ilvl="1">
      <w:start w:val="1"/>
      <w:numFmt w:val="ideographTraditional"/>
      <w:lvlText w:val="%2、"/>
      <w:lvlJc w:val="left"/>
      <w:pPr>
        <w:ind w:left="2000" w:hanging="480"/>
      </w:pPr>
    </w:lvl>
    <w:lvl w:ilvl="2">
      <w:start w:val="1"/>
      <w:numFmt w:val="lowerRoman"/>
      <w:lvlText w:val="%3."/>
      <w:lvlJc w:val="right"/>
      <w:pPr>
        <w:ind w:left="2480" w:hanging="480"/>
      </w:pPr>
    </w:lvl>
    <w:lvl w:ilvl="3">
      <w:start w:val="1"/>
      <w:numFmt w:val="decimal"/>
      <w:lvlText w:val="%4."/>
      <w:lvlJc w:val="left"/>
      <w:pPr>
        <w:ind w:left="2960" w:hanging="480"/>
      </w:pPr>
    </w:lvl>
    <w:lvl w:ilvl="4">
      <w:start w:val="1"/>
      <w:numFmt w:val="ideographTraditional"/>
      <w:lvlText w:val="%5、"/>
      <w:lvlJc w:val="left"/>
      <w:pPr>
        <w:ind w:left="3440" w:hanging="480"/>
      </w:pPr>
    </w:lvl>
    <w:lvl w:ilvl="5">
      <w:start w:val="1"/>
      <w:numFmt w:val="lowerRoman"/>
      <w:lvlText w:val="%6."/>
      <w:lvlJc w:val="right"/>
      <w:pPr>
        <w:ind w:left="3920" w:hanging="480"/>
      </w:pPr>
    </w:lvl>
    <w:lvl w:ilvl="6">
      <w:start w:val="1"/>
      <w:numFmt w:val="decimal"/>
      <w:lvlText w:val="%7."/>
      <w:lvlJc w:val="left"/>
      <w:pPr>
        <w:ind w:left="4400" w:hanging="480"/>
      </w:pPr>
    </w:lvl>
    <w:lvl w:ilvl="7">
      <w:start w:val="1"/>
      <w:numFmt w:val="ideographTraditional"/>
      <w:lvlText w:val="%8、"/>
      <w:lvlJc w:val="left"/>
      <w:pPr>
        <w:ind w:left="4880" w:hanging="480"/>
      </w:pPr>
    </w:lvl>
    <w:lvl w:ilvl="8">
      <w:start w:val="1"/>
      <w:numFmt w:val="lowerRoman"/>
      <w:lvlText w:val="%9."/>
      <w:lvlJc w:val="right"/>
      <w:pPr>
        <w:ind w:left="5360" w:hanging="480"/>
      </w:pPr>
    </w:lvl>
  </w:abstractNum>
  <w:abstractNum w:abstractNumId="6" w15:restartNumberingAfterBreak="0">
    <w:nsid w:val="34305BD2"/>
    <w:multiLevelType w:val="multilevel"/>
    <w:tmpl w:val="AD6E013C"/>
    <w:lvl w:ilvl="0">
      <w:start w:val="1"/>
      <w:numFmt w:val="decimal"/>
      <w:suff w:val="nothing"/>
      <w:lvlText w:val="%1."/>
      <w:lvlJc w:val="left"/>
      <w:pPr>
        <w:ind w:left="1520" w:hanging="480"/>
      </w:pPr>
    </w:lvl>
    <w:lvl w:ilvl="1">
      <w:start w:val="1"/>
      <w:numFmt w:val="ideographTraditional"/>
      <w:lvlText w:val="%2、"/>
      <w:lvlJc w:val="left"/>
      <w:pPr>
        <w:ind w:left="2000" w:hanging="480"/>
      </w:pPr>
    </w:lvl>
    <w:lvl w:ilvl="2">
      <w:start w:val="1"/>
      <w:numFmt w:val="lowerRoman"/>
      <w:lvlText w:val="%3."/>
      <w:lvlJc w:val="right"/>
      <w:pPr>
        <w:ind w:left="2480" w:hanging="480"/>
      </w:pPr>
    </w:lvl>
    <w:lvl w:ilvl="3">
      <w:start w:val="1"/>
      <w:numFmt w:val="decimal"/>
      <w:lvlText w:val="%4."/>
      <w:lvlJc w:val="left"/>
      <w:pPr>
        <w:ind w:left="2960" w:hanging="480"/>
      </w:pPr>
    </w:lvl>
    <w:lvl w:ilvl="4">
      <w:start w:val="1"/>
      <w:numFmt w:val="ideographTraditional"/>
      <w:lvlText w:val="%5、"/>
      <w:lvlJc w:val="left"/>
      <w:pPr>
        <w:ind w:left="3440" w:hanging="480"/>
      </w:pPr>
    </w:lvl>
    <w:lvl w:ilvl="5">
      <w:start w:val="1"/>
      <w:numFmt w:val="lowerRoman"/>
      <w:lvlText w:val="%6."/>
      <w:lvlJc w:val="right"/>
      <w:pPr>
        <w:ind w:left="3920" w:hanging="480"/>
      </w:pPr>
    </w:lvl>
    <w:lvl w:ilvl="6">
      <w:start w:val="1"/>
      <w:numFmt w:val="decimal"/>
      <w:lvlText w:val="%7."/>
      <w:lvlJc w:val="left"/>
      <w:pPr>
        <w:ind w:left="4400" w:hanging="480"/>
      </w:pPr>
    </w:lvl>
    <w:lvl w:ilvl="7">
      <w:start w:val="1"/>
      <w:numFmt w:val="ideographTraditional"/>
      <w:lvlText w:val="%8、"/>
      <w:lvlJc w:val="left"/>
      <w:pPr>
        <w:ind w:left="4880" w:hanging="480"/>
      </w:pPr>
    </w:lvl>
    <w:lvl w:ilvl="8">
      <w:start w:val="1"/>
      <w:numFmt w:val="lowerRoman"/>
      <w:lvlText w:val="%9."/>
      <w:lvlJc w:val="right"/>
      <w:pPr>
        <w:ind w:left="5360" w:hanging="480"/>
      </w:pPr>
    </w:lvl>
  </w:abstractNum>
  <w:abstractNum w:abstractNumId="7" w15:restartNumberingAfterBreak="0">
    <w:nsid w:val="43F96B7F"/>
    <w:multiLevelType w:val="multilevel"/>
    <w:tmpl w:val="8EA4A376"/>
    <w:lvl w:ilvl="0">
      <w:start w:val="1"/>
      <w:numFmt w:val="taiwaneseCountingThousand"/>
      <w:suff w:val="nothing"/>
      <w:lvlText w:val="(%1)"/>
      <w:lvlJc w:val="left"/>
      <w:pPr>
        <w:ind w:left="1332" w:hanging="480"/>
      </w:pPr>
      <w:rPr>
        <w:rFonts w:ascii="標楷體" w:eastAsia="標楷體" w:hAnsi="標楷體"/>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8" w15:restartNumberingAfterBreak="0">
    <w:nsid w:val="541D1FB7"/>
    <w:multiLevelType w:val="multilevel"/>
    <w:tmpl w:val="EC9E1210"/>
    <w:lvl w:ilvl="0">
      <w:start w:val="1"/>
      <w:numFmt w:val="taiwaneseCountingThousand"/>
      <w:suff w:val="nothing"/>
      <w:lvlText w:val="%1、"/>
      <w:lvlJc w:val="left"/>
      <w:pPr>
        <w:ind w:left="3414" w:hanging="720"/>
      </w:pPr>
      <w:rPr>
        <w:rFonts w:ascii="標楷體" w:eastAsia="標楷體" w:hAnsi="標楷體"/>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A9A038C"/>
    <w:multiLevelType w:val="multilevel"/>
    <w:tmpl w:val="90FA6BA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BFE0D94"/>
    <w:multiLevelType w:val="multilevel"/>
    <w:tmpl w:val="13285396"/>
    <w:lvl w:ilvl="0">
      <w:start w:val="1"/>
      <w:numFmt w:val="decimal"/>
      <w:suff w:val="nothing"/>
      <w:lvlText w:val="%1."/>
      <w:lvlJc w:val="left"/>
      <w:pPr>
        <w:ind w:left="1520" w:hanging="480"/>
      </w:pPr>
    </w:lvl>
    <w:lvl w:ilvl="1">
      <w:start w:val="1"/>
      <w:numFmt w:val="ideographTraditional"/>
      <w:lvlText w:val="%2、"/>
      <w:lvlJc w:val="left"/>
      <w:pPr>
        <w:ind w:left="2000" w:hanging="480"/>
      </w:pPr>
    </w:lvl>
    <w:lvl w:ilvl="2">
      <w:start w:val="1"/>
      <w:numFmt w:val="lowerRoman"/>
      <w:lvlText w:val="%3."/>
      <w:lvlJc w:val="right"/>
      <w:pPr>
        <w:ind w:left="2480" w:hanging="480"/>
      </w:pPr>
    </w:lvl>
    <w:lvl w:ilvl="3">
      <w:start w:val="1"/>
      <w:numFmt w:val="decimal"/>
      <w:lvlText w:val="%4."/>
      <w:lvlJc w:val="left"/>
      <w:pPr>
        <w:ind w:left="2960" w:hanging="480"/>
      </w:pPr>
    </w:lvl>
    <w:lvl w:ilvl="4">
      <w:start w:val="1"/>
      <w:numFmt w:val="ideographTraditional"/>
      <w:lvlText w:val="%5、"/>
      <w:lvlJc w:val="left"/>
      <w:pPr>
        <w:ind w:left="3440" w:hanging="480"/>
      </w:pPr>
    </w:lvl>
    <w:lvl w:ilvl="5">
      <w:start w:val="1"/>
      <w:numFmt w:val="lowerRoman"/>
      <w:lvlText w:val="%6."/>
      <w:lvlJc w:val="right"/>
      <w:pPr>
        <w:ind w:left="3920" w:hanging="480"/>
      </w:pPr>
    </w:lvl>
    <w:lvl w:ilvl="6">
      <w:start w:val="1"/>
      <w:numFmt w:val="decimal"/>
      <w:lvlText w:val="%7."/>
      <w:lvlJc w:val="left"/>
      <w:pPr>
        <w:ind w:left="4400" w:hanging="480"/>
      </w:pPr>
    </w:lvl>
    <w:lvl w:ilvl="7">
      <w:start w:val="1"/>
      <w:numFmt w:val="ideographTraditional"/>
      <w:lvlText w:val="%8、"/>
      <w:lvlJc w:val="left"/>
      <w:pPr>
        <w:ind w:left="4880" w:hanging="480"/>
      </w:pPr>
    </w:lvl>
    <w:lvl w:ilvl="8">
      <w:start w:val="1"/>
      <w:numFmt w:val="lowerRoman"/>
      <w:lvlText w:val="%9."/>
      <w:lvlJc w:val="right"/>
      <w:pPr>
        <w:ind w:left="5360" w:hanging="480"/>
      </w:pPr>
    </w:lvl>
  </w:abstractNum>
  <w:num w:numId="1">
    <w:abstractNumId w:val="8"/>
  </w:num>
  <w:num w:numId="2">
    <w:abstractNumId w:val="9"/>
  </w:num>
  <w:num w:numId="3">
    <w:abstractNumId w:val="0"/>
  </w:num>
  <w:num w:numId="4">
    <w:abstractNumId w:val="3"/>
  </w:num>
  <w:num w:numId="5">
    <w:abstractNumId w:val="6"/>
  </w:num>
  <w:num w:numId="6">
    <w:abstractNumId w:val="10"/>
  </w:num>
  <w:num w:numId="7">
    <w:abstractNumId w:val="7"/>
  </w:num>
  <w:num w:numId="8">
    <w:abstractNumId w:val="4"/>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0443B0"/>
    <w:rsid w:val="000443B0"/>
    <w:rsid w:val="006B38AE"/>
    <w:rsid w:val="00FC69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98294D-BDB2-4A2E-B8F1-A5EABAF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cs="Calibri"/>
      <w:kern w:val="3"/>
      <w:sz w:val="24"/>
      <w:szCs w:val="24"/>
    </w:rPr>
  </w:style>
  <w:style w:type="paragraph" w:styleId="1">
    <w:name w:val="heading 1"/>
    <w:basedOn w:val="a"/>
    <w:next w:val="a"/>
    <w:pPr>
      <w:keepNext/>
      <w:spacing w:after="240"/>
      <w:jc w:val="center"/>
      <w:outlineLvl w:val="0"/>
    </w:pPr>
    <w:rPr>
      <w:rFonts w:eastAsia="標楷體" w:cs="Times New Roman"/>
      <w:b/>
      <w:color w:val="008000"/>
      <w:kern w:val="0"/>
      <w:sz w:val="36"/>
    </w:rPr>
  </w:style>
  <w:style w:type="paragraph" w:styleId="4">
    <w:name w:val="heading 4"/>
    <w:basedOn w:val="a"/>
    <w:next w:val="a"/>
    <w:pPr>
      <w:keepNext/>
      <w:spacing w:line="720" w:lineRule="auto"/>
      <w:outlineLvl w:val="3"/>
    </w:pPr>
    <w:rPr>
      <w:rFonts w:ascii="Cambria" w:hAnsi="Cambria" w:cs="Times New Roman"/>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目錄"/>
    <w:basedOn w:val="a"/>
    <w:pPr>
      <w:spacing w:line="480" w:lineRule="auto"/>
      <w:jc w:val="center"/>
    </w:pPr>
    <w:rPr>
      <w:spacing w:val="4"/>
      <w:kern w:val="0"/>
      <w:sz w:val="32"/>
    </w:rPr>
  </w:style>
  <w:style w:type="character" w:customStyle="1" w:styleId="10">
    <w:name w:val="標題 1 字元"/>
    <w:rPr>
      <w:rFonts w:ascii="Cambria" w:eastAsia="新細明體" w:hAnsi="Cambria" w:cs="Times New Roman"/>
      <w:b/>
      <w:bCs/>
      <w:kern w:val="3"/>
      <w:sz w:val="52"/>
      <w:szCs w:val="52"/>
    </w:rPr>
  </w:style>
  <w:style w:type="character" w:customStyle="1" w:styleId="11">
    <w:name w:val="標題 1 字元1"/>
    <w:rPr>
      <w:rFonts w:ascii="Calibri" w:eastAsia="標楷體" w:hAnsi="Calibri" w:cs="Calibri"/>
      <w:b/>
      <w:color w:val="008000"/>
      <w:sz w:val="36"/>
      <w:szCs w:val="24"/>
    </w:rPr>
  </w:style>
  <w:style w:type="paragraph" w:styleId="a4">
    <w:name w:val="List Paragraph"/>
    <w:basedOn w:val="a"/>
    <w:pPr>
      <w:ind w:left="480"/>
    </w:pPr>
  </w:style>
  <w:style w:type="paragraph" w:customStyle="1" w:styleId="40">
    <w:name w:val="樣式4"/>
    <w:basedOn w:val="a5"/>
    <w:pPr>
      <w:tabs>
        <w:tab w:val="left" w:pos="1440"/>
      </w:tabs>
      <w:autoSpaceDE w:val="0"/>
      <w:snapToGrid w:val="0"/>
      <w:spacing w:after="0" w:line="276" w:lineRule="auto"/>
      <w:ind w:left="-494" w:firstLine="744"/>
      <w:jc w:val="both"/>
    </w:pPr>
    <w:rPr>
      <w:rFonts w:ascii="Arial" w:eastAsia="標楷體" w:hAnsi="Arial" w:cs="Arial"/>
    </w:rPr>
  </w:style>
  <w:style w:type="paragraph" w:styleId="a5">
    <w:name w:val="Body Text Indent"/>
    <w:basedOn w:val="a"/>
    <w:pPr>
      <w:spacing w:after="120"/>
      <w:ind w:left="480"/>
    </w:pPr>
    <w:rPr>
      <w:rFonts w:cs="Times New Roman"/>
      <w:kern w:val="0"/>
      <w:sz w:val="20"/>
    </w:rPr>
  </w:style>
  <w:style w:type="character" w:customStyle="1" w:styleId="a6">
    <w:name w:val="本文縮排 字元"/>
    <w:rPr>
      <w:rFonts w:ascii="Calibri" w:eastAsia="新細明體" w:hAnsi="Calibri" w:cs="Calibri"/>
      <w:szCs w:val="24"/>
    </w:rPr>
  </w:style>
  <w:style w:type="paragraph" w:styleId="a7">
    <w:name w:val="footnote text"/>
    <w:basedOn w:val="a"/>
    <w:pPr>
      <w:spacing w:line="360" w:lineRule="atLeast"/>
    </w:pPr>
    <w:rPr>
      <w:rFonts w:cs="Times New Roman"/>
      <w:kern w:val="0"/>
      <w:sz w:val="20"/>
    </w:rPr>
  </w:style>
  <w:style w:type="character" w:customStyle="1" w:styleId="a8">
    <w:name w:val="註腳文字 字元"/>
    <w:rPr>
      <w:rFonts w:ascii="Calibri" w:eastAsia="新細明體" w:hAnsi="Calibri" w:cs="Calibri"/>
      <w:kern w:val="0"/>
      <w:sz w:val="20"/>
      <w:szCs w:val="24"/>
    </w:rPr>
  </w:style>
  <w:style w:type="character" w:styleId="a9">
    <w:name w:val="footnote reference"/>
    <w:rPr>
      <w:position w:val="0"/>
      <w:vertAlign w:val="superscript"/>
    </w:rPr>
  </w:style>
  <w:style w:type="paragraph" w:styleId="aa">
    <w:name w:val="header"/>
    <w:basedOn w:val="a"/>
    <w:pPr>
      <w:tabs>
        <w:tab w:val="center" w:pos="4153"/>
        <w:tab w:val="right" w:pos="8306"/>
      </w:tabs>
      <w:snapToGrid w:val="0"/>
    </w:pPr>
    <w:rPr>
      <w:rFonts w:cs="Times New Roman"/>
      <w:kern w:val="0"/>
      <w:sz w:val="20"/>
      <w:szCs w:val="20"/>
    </w:rPr>
  </w:style>
  <w:style w:type="character" w:customStyle="1" w:styleId="ab">
    <w:name w:val="頁首 字元"/>
    <w:rPr>
      <w:rFonts w:ascii="Calibri" w:eastAsia="新細明體" w:hAnsi="Calibri" w:cs="Calibri"/>
      <w:sz w:val="20"/>
      <w:szCs w:val="20"/>
    </w:rPr>
  </w:style>
  <w:style w:type="paragraph" w:styleId="ac">
    <w:name w:val="footer"/>
    <w:basedOn w:val="a"/>
    <w:pPr>
      <w:tabs>
        <w:tab w:val="center" w:pos="4153"/>
        <w:tab w:val="right" w:pos="8306"/>
      </w:tabs>
      <w:snapToGrid w:val="0"/>
    </w:pPr>
    <w:rPr>
      <w:rFonts w:cs="Times New Roman"/>
      <w:kern w:val="0"/>
      <w:sz w:val="20"/>
      <w:szCs w:val="20"/>
    </w:rPr>
  </w:style>
  <w:style w:type="character" w:customStyle="1" w:styleId="ad">
    <w:name w:val="頁尾 字元"/>
    <w:rPr>
      <w:rFonts w:ascii="Calibri" w:eastAsia="新細明體" w:hAnsi="Calibri" w:cs="Calibri"/>
      <w:sz w:val="20"/>
      <w:szCs w:val="20"/>
    </w:rPr>
  </w:style>
  <w:style w:type="paragraph" w:styleId="ae">
    <w:name w:val="Balloon Text"/>
    <w:basedOn w:val="a"/>
    <w:rPr>
      <w:rFonts w:ascii="Cambria" w:hAnsi="Cambria" w:cs="Times New Roman"/>
      <w:kern w:val="0"/>
      <w:sz w:val="18"/>
      <w:szCs w:val="18"/>
    </w:rPr>
  </w:style>
  <w:style w:type="character" w:customStyle="1" w:styleId="af">
    <w:name w:val="註解方塊文字 字元"/>
    <w:rPr>
      <w:rFonts w:ascii="Cambria" w:eastAsia="新細明體" w:hAnsi="Cambria" w:cs="Times New Roman"/>
      <w:sz w:val="18"/>
      <w:szCs w:val="18"/>
    </w:rPr>
  </w:style>
  <w:style w:type="character" w:customStyle="1" w:styleId="41">
    <w:name w:val="標題 4 字元"/>
    <w:rPr>
      <w:rFonts w:ascii="Cambria" w:eastAsia="新細明體" w:hAnsi="Cambria" w:cs="Times New Roman"/>
      <w:kern w:val="3"/>
      <w:sz w:val="36"/>
      <w:szCs w:val="36"/>
    </w:rPr>
  </w:style>
  <w:style w:type="paragraph" w:styleId="af0">
    <w:name w:val="Normal Indent"/>
    <w:basedOn w:val="a"/>
    <w:pPr>
      <w:ind w:left="480"/>
    </w:pPr>
  </w:style>
  <w:style w:type="character" w:styleId="af1">
    <w:name w:val="Emphasis"/>
    <w:rPr>
      <w:i/>
      <w:iCs/>
    </w:rPr>
  </w:style>
  <w:style w:type="character" w:styleId="af2">
    <w:name w:val="annotation reference"/>
    <w:rPr>
      <w:sz w:val="18"/>
      <w:szCs w:val="18"/>
    </w:rPr>
  </w:style>
  <w:style w:type="paragraph" w:styleId="af3">
    <w:name w:val="annotation text"/>
    <w:basedOn w:val="a"/>
  </w:style>
  <w:style w:type="character" w:customStyle="1" w:styleId="af4">
    <w:name w:val="註解文字 字元"/>
    <w:rPr>
      <w:rFonts w:cs="Calibri"/>
      <w:kern w:val="3"/>
      <w:sz w:val="24"/>
      <w:szCs w:val="24"/>
    </w:rPr>
  </w:style>
  <w:style w:type="paragraph" w:styleId="af5">
    <w:name w:val="annotation subject"/>
    <w:basedOn w:val="af3"/>
    <w:next w:val="af3"/>
    <w:rPr>
      <w:b/>
      <w:bCs/>
    </w:rPr>
  </w:style>
  <w:style w:type="character" w:customStyle="1" w:styleId="af6">
    <w:name w:val="註解主旨 字元"/>
    <w:rPr>
      <w:rFonts w:cs="Calibri"/>
      <w:b/>
      <w:bCs/>
      <w:kern w:val="3"/>
      <w:sz w:val="24"/>
      <w:szCs w:val="24"/>
    </w:rPr>
  </w:style>
  <w:style w:type="paragraph" w:styleId="af7">
    <w:name w:val="Revision"/>
    <w:pPr>
      <w:suppressAutoHyphens/>
    </w:pPr>
    <w:rPr>
      <w:rFonts w:cs="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406</Words>
  <Characters>2320</Characters>
  <Application>Microsoft Office Word</Application>
  <DocSecurity>0</DocSecurity>
  <Lines>19</Lines>
  <Paragraphs>5</Paragraphs>
  <ScaleCrop>false</ScaleCrop>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lastModifiedBy>施依伶</cp:lastModifiedBy>
  <cp:revision>2</cp:revision>
  <cp:lastPrinted>2019-10-16T10:12:00Z</cp:lastPrinted>
  <dcterms:created xsi:type="dcterms:W3CDTF">2019-10-23T03:21:00Z</dcterms:created>
  <dcterms:modified xsi:type="dcterms:W3CDTF">2019-10-23T03:21:00Z</dcterms:modified>
</cp:coreProperties>
</file>