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1271"/>
        <w:tblOverlap w:val="never"/>
        <w:tblW w:w="465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/>
      </w:tblPr>
      <w:tblGrid>
        <w:gridCol w:w="3100"/>
        <w:gridCol w:w="4712"/>
      </w:tblGrid>
      <w:tr w:rsidR="00FD0D76" w:rsidRPr="008632D3" w:rsidTr="00BD1690">
        <w:trPr>
          <w:trHeight w:val="24"/>
        </w:trPr>
        <w:tc>
          <w:tcPr>
            <w:tcW w:w="1984" w:type="pct"/>
            <w:shd w:val="clear" w:color="auto" w:fill="E6E6E6"/>
            <w:vAlign w:val="center"/>
          </w:tcPr>
          <w:p w:rsidR="00FD0D76" w:rsidRPr="008632D3" w:rsidRDefault="00FD0D76" w:rsidP="00BD1690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pacing w:val="16"/>
                <w:kern w:val="0"/>
              </w:rPr>
            </w:pPr>
            <w:r w:rsidRPr="008632D3">
              <w:rPr>
                <w:rFonts w:ascii="標楷體" w:eastAsia="標楷體" w:hAnsi="標楷體" w:hint="eastAsia"/>
                <w:bCs/>
                <w:spacing w:val="16"/>
                <w:kern w:val="0"/>
              </w:rPr>
              <w:t>檢驗項目</w:t>
            </w:r>
          </w:p>
        </w:tc>
        <w:tc>
          <w:tcPr>
            <w:tcW w:w="3016" w:type="pct"/>
            <w:shd w:val="clear" w:color="auto" w:fill="E6E6E6"/>
            <w:vAlign w:val="center"/>
          </w:tcPr>
          <w:p w:rsidR="00FD0D76" w:rsidRPr="008632D3" w:rsidRDefault="00FD0D76" w:rsidP="00BD1690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pacing w:val="16"/>
                <w:kern w:val="0"/>
              </w:rPr>
            </w:pPr>
            <w:r w:rsidRPr="008632D3">
              <w:rPr>
                <w:rFonts w:ascii="標楷體" w:eastAsia="標楷體" w:hAnsi="標楷體" w:hint="eastAsia"/>
                <w:bCs/>
                <w:spacing w:val="16"/>
                <w:kern w:val="0"/>
              </w:rPr>
              <w:t>新臺幣</w:t>
            </w:r>
            <w:r w:rsidRPr="008632D3">
              <w:rPr>
                <w:rFonts w:ascii="標楷體" w:eastAsia="標楷體" w:hAnsi="標楷體"/>
                <w:bCs/>
                <w:spacing w:val="16"/>
                <w:kern w:val="0"/>
              </w:rPr>
              <w:t>/</w:t>
            </w:r>
            <w:r w:rsidRPr="008632D3">
              <w:rPr>
                <w:rFonts w:ascii="標楷體" w:eastAsia="標楷體" w:hAnsi="標楷體" w:hint="eastAsia"/>
                <w:bCs/>
                <w:spacing w:val="16"/>
                <w:kern w:val="0"/>
              </w:rPr>
              <w:t>每</w:t>
            </w:r>
            <w:r w:rsidRPr="00003E8A">
              <w:rPr>
                <w:rFonts w:ascii="標楷體" w:eastAsia="標楷體" w:hAnsi="標楷體" w:hint="eastAsia"/>
                <w:bCs/>
                <w:spacing w:val="16"/>
                <w:kern w:val="0"/>
              </w:rPr>
              <w:t>項</w:t>
            </w:r>
          </w:p>
        </w:tc>
      </w:tr>
      <w:tr w:rsidR="00FD0D76" w:rsidRPr="008632D3" w:rsidTr="00BD1690">
        <w:trPr>
          <w:trHeight w:val="24"/>
        </w:trPr>
        <w:tc>
          <w:tcPr>
            <w:tcW w:w="1984" w:type="pct"/>
            <w:vAlign w:val="center"/>
          </w:tcPr>
          <w:p w:rsidR="00FD0D76" w:rsidRPr="008632D3" w:rsidRDefault="00FD0D76" w:rsidP="00BD1690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  <w:spacing w:val="16"/>
                <w:kern w:val="0"/>
              </w:rPr>
            </w:pPr>
            <w:r w:rsidRPr="008632D3">
              <w:rPr>
                <w:rFonts w:ascii="標楷體" w:eastAsia="標楷體" w:hAnsi="標楷體" w:hint="eastAsia"/>
                <w:spacing w:val="16"/>
                <w:kern w:val="0"/>
              </w:rPr>
              <w:t>甜味劑</w:t>
            </w:r>
          </w:p>
        </w:tc>
        <w:tc>
          <w:tcPr>
            <w:tcW w:w="3016" w:type="pct"/>
            <w:vAlign w:val="center"/>
          </w:tcPr>
          <w:p w:rsidR="00FD0D76" w:rsidRPr="008632D3" w:rsidRDefault="00FD0D76" w:rsidP="00BD1690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  <w:spacing w:val="16"/>
                <w:kern w:val="0"/>
              </w:rPr>
            </w:pPr>
            <w:r w:rsidRPr="008632D3">
              <w:rPr>
                <w:rFonts w:ascii="標楷體" w:eastAsia="標楷體" w:hAnsi="標楷體" w:hint="eastAsia"/>
                <w:spacing w:val="16"/>
                <w:kern w:val="0"/>
              </w:rPr>
              <w:t>二千</w:t>
            </w:r>
            <w:r>
              <w:rPr>
                <w:rFonts w:ascii="標楷體" w:eastAsia="標楷體" w:hAnsi="標楷體" w:hint="eastAsia"/>
                <w:spacing w:val="16"/>
                <w:kern w:val="0"/>
              </w:rPr>
              <w:t>二百</w:t>
            </w:r>
            <w:r w:rsidRPr="008632D3">
              <w:rPr>
                <w:rFonts w:ascii="標楷體" w:eastAsia="標楷體" w:hAnsi="標楷體" w:hint="eastAsia"/>
                <w:spacing w:val="16"/>
                <w:kern w:val="0"/>
              </w:rPr>
              <w:t>元</w:t>
            </w:r>
          </w:p>
        </w:tc>
      </w:tr>
      <w:tr w:rsidR="00FD0D76" w:rsidRPr="008632D3" w:rsidTr="00BD1690">
        <w:trPr>
          <w:trHeight w:val="24"/>
        </w:trPr>
        <w:tc>
          <w:tcPr>
            <w:tcW w:w="1984" w:type="pct"/>
            <w:vAlign w:val="center"/>
          </w:tcPr>
          <w:p w:rsidR="00FD0D76" w:rsidRPr="008632D3" w:rsidRDefault="00FD0D76" w:rsidP="00BD1690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  <w:spacing w:val="16"/>
                <w:kern w:val="0"/>
              </w:rPr>
            </w:pPr>
            <w:r w:rsidRPr="008632D3">
              <w:rPr>
                <w:rFonts w:ascii="標楷體" w:eastAsia="標楷體" w:hAnsi="標楷體" w:hint="eastAsia"/>
                <w:spacing w:val="16"/>
                <w:kern w:val="0"/>
              </w:rPr>
              <w:t>色素</w:t>
            </w:r>
          </w:p>
        </w:tc>
        <w:tc>
          <w:tcPr>
            <w:tcW w:w="3016" w:type="pct"/>
            <w:vAlign w:val="center"/>
          </w:tcPr>
          <w:p w:rsidR="00FD0D76" w:rsidRPr="008632D3" w:rsidRDefault="00FD0D76" w:rsidP="00BD1690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  <w:spacing w:val="16"/>
                <w:kern w:val="0"/>
              </w:rPr>
            </w:pPr>
            <w:r w:rsidRPr="008632D3">
              <w:rPr>
                <w:rFonts w:ascii="標楷體" w:eastAsia="標楷體" w:hAnsi="標楷體" w:hint="eastAsia"/>
                <w:spacing w:val="16"/>
                <w:kern w:val="0"/>
              </w:rPr>
              <w:t>二千</w:t>
            </w:r>
            <w:r>
              <w:rPr>
                <w:rFonts w:ascii="標楷體" w:eastAsia="標楷體" w:hAnsi="標楷體" w:hint="eastAsia"/>
                <w:spacing w:val="16"/>
                <w:kern w:val="0"/>
              </w:rPr>
              <w:t>二百</w:t>
            </w:r>
            <w:r w:rsidRPr="008632D3">
              <w:rPr>
                <w:rFonts w:ascii="標楷體" w:eastAsia="標楷體" w:hAnsi="標楷體" w:hint="eastAsia"/>
                <w:spacing w:val="16"/>
                <w:kern w:val="0"/>
              </w:rPr>
              <w:t>元</w:t>
            </w:r>
          </w:p>
        </w:tc>
      </w:tr>
      <w:tr w:rsidR="00FD0D76" w:rsidRPr="008632D3" w:rsidTr="00BD1690">
        <w:trPr>
          <w:trHeight w:val="282"/>
        </w:trPr>
        <w:tc>
          <w:tcPr>
            <w:tcW w:w="1984" w:type="pct"/>
            <w:vAlign w:val="center"/>
          </w:tcPr>
          <w:p w:rsidR="00FD0D76" w:rsidRPr="008632D3" w:rsidRDefault="00FD0D76" w:rsidP="008A25BB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  <w:spacing w:val="16"/>
                <w:kern w:val="0"/>
              </w:rPr>
            </w:pPr>
            <w:r w:rsidRPr="008632D3">
              <w:rPr>
                <w:rFonts w:ascii="標楷體" w:eastAsia="標楷體" w:hAnsi="標楷體" w:hint="eastAsia"/>
                <w:spacing w:val="16"/>
                <w:kern w:val="0"/>
              </w:rPr>
              <w:t>防腐劑</w:t>
            </w:r>
          </w:p>
        </w:tc>
        <w:tc>
          <w:tcPr>
            <w:tcW w:w="3016" w:type="pct"/>
            <w:vAlign w:val="center"/>
          </w:tcPr>
          <w:p w:rsidR="00FD0D76" w:rsidRPr="008632D3" w:rsidRDefault="00FD0D76" w:rsidP="008A25BB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  <w:spacing w:val="16"/>
                <w:kern w:val="0"/>
              </w:rPr>
            </w:pPr>
            <w:r w:rsidRPr="008632D3">
              <w:rPr>
                <w:rFonts w:ascii="標楷體" w:eastAsia="標楷體" w:hAnsi="標楷體" w:hint="eastAsia"/>
                <w:spacing w:val="16"/>
                <w:kern w:val="0"/>
              </w:rPr>
              <w:t>二千</w:t>
            </w:r>
            <w:r>
              <w:rPr>
                <w:rFonts w:ascii="標楷體" w:eastAsia="標楷體" w:hAnsi="標楷體" w:hint="eastAsia"/>
                <w:spacing w:val="16"/>
                <w:kern w:val="0"/>
              </w:rPr>
              <w:t>二百</w:t>
            </w:r>
            <w:r w:rsidRPr="008632D3">
              <w:rPr>
                <w:rFonts w:ascii="標楷體" w:eastAsia="標楷體" w:hAnsi="標楷體" w:hint="eastAsia"/>
                <w:spacing w:val="16"/>
                <w:kern w:val="0"/>
              </w:rPr>
              <w:t>元</w:t>
            </w:r>
          </w:p>
        </w:tc>
      </w:tr>
      <w:tr w:rsidR="00FD0D76" w:rsidRPr="008632D3" w:rsidTr="00BD1690">
        <w:trPr>
          <w:trHeight w:val="310"/>
        </w:trPr>
        <w:tc>
          <w:tcPr>
            <w:tcW w:w="1984" w:type="pct"/>
            <w:vAlign w:val="center"/>
          </w:tcPr>
          <w:p w:rsidR="00FD0D76" w:rsidRPr="008632D3" w:rsidRDefault="00FD0D76" w:rsidP="008A25BB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  <w:spacing w:val="16"/>
                <w:kern w:val="0"/>
              </w:rPr>
            </w:pPr>
            <w:r>
              <w:rPr>
                <w:rFonts w:ascii="標楷體" w:eastAsia="標楷體" w:hAnsi="標楷體" w:hint="eastAsia"/>
                <w:spacing w:val="16"/>
                <w:kern w:val="0"/>
              </w:rPr>
              <w:t>微生物</w:t>
            </w:r>
            <w:r w:rsidRPr="008632D3">
              <w:rPr>
                <w:rFonts w:ascii="標楷體" w:eastAsia="標楷體" w:hAnsi="標楷體" w:hint="eastAsia"/>
                <w:spacing w:val="16"/>
                <w:kern w:val="0"/>
              </w:rPr>
              <w:t>類</w:t>
            </w:r>
          </w:p>
        </w:tc>
        <w:tc>
          <w:tcPr>
            <w:tcW w:w="3016" w:type="pct"/>
            <w:vAlign w:val="center"/>
          </w:tcPr>
          <w:p w:rsidR="00FD0D76" w:rsidRPr="008632D3" w:rsidRDefault="00FD0D76" w:rsidP="008A25BB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  <w:spacing w:val="16"/>
                <w:kern w:val="0"/>
              </w:rPr>
            </w:pPr>
            <w:r w:rsidRPr="008632D3">
              <w:rPr>
                <w:rFonts w:ascii="標楷體" w:eastAsia="標楷體" w:hAnsi="標楷體" w:hint="eastAsia"/>
                <w:spacing w:val="16"/>
                <w:kern w:val="0"/>
              </w:rPr>
              <w:t>二千</w:t>
            </w:r>
            <w:r>
              <w:rPr>
                <w:rFonts w:ascii="標楷體" w:eastAsia="標楷體" w:hAnsi="標楷體" w:hint="eastAsia"/>
                <w:spacing w:val="16"/>
                <w:kern w:val="0"/>
              </w:rPr>
              <w:t>七百</w:t>
            </w:r>
            <w:r w:rsidRPr="008632D3">
              <w:rPr>
                <w:rFonts w:ascii="標楷體" w:eastAsia="標楷體" w:hAnsi="標楷體" w:hint="eastAsia"/>
                <w:spacing w:val="16"/>
                <w:kern w:val="0"/>
              </w:rPr>
              <w:t>元</w:t>
            </w:r>
          </w:p>
        </w:tc>
      </w:tr>
      <w:tr w:rsidR="00FD0D76" w:rsidRPr="008632D3" w:rsidTr="00BD1690">
        <w:trPr>
          <w:trHeight w:val="310"/>
        </w:trPr>
        <w:tc>
          <w:tcPr>
            <w:tcW w:w="1984" w:type="pct"/>
            <w:vAlign w:val="center"/>
          </w:tcPr>
          <w:p w:rsidR="00FD0D76" w:rsidRDefault="00FD0D76" w:rsidP="008A25BB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  <w:spacing w:val="16"/>
                <w:kern w:val="0"/>
              </w:rPr>
            </w:pPr>
            <w:r>
              <w:rPr>
                <w:rFonts w:ascii="標楷體" w:eastAsia="標楷體" w:hAnsi="標楷體" w:hint="eastAsia"/>
                <w:spacing w:val="16"/>
                <w:kern w:val="0"/>
              </w:rPr>
              <w:t>農藥</w:t>
            </w:r>
          </w:p>
        </w:tc>
        <w:tc>
          <w:tcPr>
            <w:tcW w:w="3016" w:type="pct"/>
            <w:vAlign w:val="center"/>
          </w:tcPr>
          <w:p w:rsidR="00FD0D76" w:rsidRPr="008632D3" w:rsidRDefault="00FD0D76" w:rsidP="008A25BB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  <w:spacing w:val="16"/>
                <w:kern w:val="0"/>
              </w:rPr>
            </w:pPr>
            <w:r>
              <w:rPr>
                <w:rFonts w:ascii="標楷體" w:eastAsia="標楷體" w:hAnsi="標楷體" w:hint="eastAsia"/>
                <w:spacing w:val="16"/>
                <w:kern w:val="0"/>
              </w:rPr>
              <w:t>一萬三千五百元</w:t>
            </w:r>
          </w:p>
        </w:tc>
      </w:tr>
      <w:tr w:rsidR="00FD0D76" w:rsidRPr="008632D3" w:rsidTr="00BD1690">
        <w:trPr>
          <w:trHeight w:val="310"/>
        </w:trPr>
        <w:tc>
          <w:tcPr>
            <w:tcW w:w="1984" w:type="pct"/>
            <w:vAlign w:val="center"/>
          </w:tcPr>
          <w:p w:rsidR="00FD0D76" w:rsidRPr="008632D3" w:rsidRDefault="00FD0D76" w:rsidP="00BD1690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  <w:spacing w:val="16"/>
                <w:kern w:val="0"/>
              </w:rPr>
            </w:pPr>
            <w:r w:rsidRPr="008632D3">
              <w:rPr>
                <w:rFonts w:ascii="標楷體" w:eastAsia="標楷體" w:hAnsi="標楷體" w:hint="eastAsia"/>
                <w:bCs/>
                <w:spacing w:val="16"/>
                <w:kern w:val="0"/>
              </w:rPr>
              <w:t>備註</w:t>
            </w:r>
          </w:p>
        </w:tc>
        <w:tc>
          <w:tcPr>
            <w:tcW w:w="3016" w:type="pct"/>
            <w:vAlign w:val="center"/>
          </w:tcPr>
          <w:p w:rsidR="00FD0D76" w:rsidRPr="00003E8A" w:rsidRDefault="00FD0D76" w:rsidP="00DB6DAC">
            <w:pPr>
              <w:widowControl/>
              <w:snapToGrid w:val="0"/>
              <w:spacing w:line="240" w:lineRule="atLeast"/>
              <w:ind w:left="544" w:hangingChars="200" w:hanging="544"/>
              <w:rPr>
                <w:rFonts w:ascii="標楷體" w:eastAsia="標楷體" w:hAnsi="標楷體"/>
                <w:spacing w:val="16"/>
                <w:kern w:val="0"/>
              </w:rPr>
            </w:pPr>
            <w:r w:rsidRPr="00003E8A">
              <w:rPr>
                <w:rFonts w:ascii="標楷體" w:eastAsia="標楷體" w:hAnsi="標楷體" w:hint="eastAsia"/>
                <w:spacing w:val="16"/>
                <w:kern w:val="0"/>
              </w:rPr>
              <w:t>一、甜味劑：糖精、環己基</w:t>
            </w:r>
            <w:r w:rsidRPr="00003E8A">
              <w:rPr>
                <w:rFonts w:ascii="標楷體" w:eastAsia="標楷體" w:hAnsi="標楷體"/>
                <w:spacing w:val="16"/>
                <w:kern w:val="0"/>
              </w:rPr>
              <w:t>(</w:t>
            </w:r>
            <w:r w:rsidRPr="00003E8A">
              <w:rPr>
                <w:rFonts w:ascii="標楷體" w:eastAsia="標楷體" w:hAnsi="標楷體" w:hint="eastAsia"/>
                <w:spacing w:val="16"/>
                <w:kern w:val="0"/>
              </w:rPr>
              <w:t>代</w:t>
            </w:r>
            <w:r w:rsidRPr="00003E8A">
              <w:rPr>
                <w:rFonts w:ascii="標楷體" w:eastAsia="標楷體" w:hAnsi="標楷體"/>
                <w:spacing w:val="16"/>
                <w:kern w:val="0"/>
              </w:rPr>
              <w:t>)</w:t>
            </w:r>
            <w:proofErr w:type="gramStart"/>
            <w:r w:rsidRPr="00003E8A">
              <w:rPr>
                <w:rFonts w:ascii="標楷體" w:eastAsia="標楷體" w:hAnsi="標楷體" w:hint="eastAsia"/>
                <w:spacing w:val="16"/>
                <w:kern w:val="0"/>
              </w:rPr>
              <w:t>磺</w:t>
            </w:r>
            <w:proofErr w:type="gramEnd"/>
            <w:r w:rsidRPr="00003E8A">
              <w:rPr>
                <w:rFonts w:ascii="標楷體" w:eastAsia="標楷體" w:hAnsi="標楷體" w:hint="eastAsia"/>
                <w:spacing w:val="16"/>
                <w:kern w:val="0"/>
              </w:rPr>
              <w:t>醯胺酸鹽、醋</w:t>
            </w:r>
            <w:proofErr w:type="gramStart"/>
            <w:r w:rsidRPr="00003E8A">
              <w:rPr>
                <w:rFonts w:ascii="標楷體" w:eastAsia="標楷體" w:hAnsi="標楷體" w:hint="eastAsia"/>
                <w:spacing w:val="16"/>
                <w:kern w:val="0"/>
              </w:rPr>
              <w:t>磺內酯鉀</w:t>
            </w:r>
            <w:proofErr w:type="gramEnd"/>
            <w:r w:rsidRPr="00003E8A">
              <w:rPr>
                <w:rFonts w:ascii="標楷體" w:eastAsia="標楷體" w:hAnsi="標楷體" w:hint="eastAsia"/>
                <w:spacing w:val="16"/>
                <w:kern w:val="0"/>
              </w:rPr>
              <w:t>、對</w:t>
            </w:r>
            <w:proofErr w:type="gramStart"/>
            <w:r w:rsidRPr="00003E8A">
              <w:rPr>
                <w:rFonts w:ascii="標楷體" w:eastAsia="標楷體" w:hAnsi="標楷體" w:hint="eastAsia"/>
                <w:spacing w:val="16"/>
                <w:kern w:val="0"/>
              </w:rPr>
              <w:t>位乙氧苯</w:t>
            </w:r>
            <w:proofErr w:type="gramEnd"/>
            <w:r w:rsidRPr="00003E8A">
              <w:rPr>
                <w:rFonts w:ascii="標楷體" w:eastAsia="標楷體" w:hAnsi="標楷體" w:hint="eastAsia"/>
                <w:spacing w:val="16"/>
                <w:kern w:val="0"/>
              </w:rPr>
              <w:t>脲。</w:t>
            </w:r>
          </w:p>
          <w:p w:rsidR="00FD0D76" w:rsidRPr="00003E8A" w:rsidRDefault="00FD0D76" w:rsidP="00DB6DAC">
            <w:pPr>
              <w:widowControl/>
              <w:snapToGrid w:val="0"/>
              <w:spacing w:line="240" w:lineRule="atLeast"/>
              <w:ind w:left="544" w:hangingChars="200" w:hanging="544"/>
              <w:rPr>
                <w:rFonts w:ascii="標楷體" w:eastAsia="標楷體" w:hAnsi="標楷體"/>
                <w:spacing w:val="16"/>
                <w:kern w:val="0"/>
              </w:rPr>
            </w:pPr>
            <w:r w:rsidRPr="00003E8A">
              <w:rPr>
                <w:rFonts w:ascii="標楷體" w:eastAsia="標楷體" w:hAnsi="標楷體" w:hint="eastAsia"/>
                <w:spacing w:val="16"/>
                <w:kern w:val="0"/>
              </w:rPr>
              <w:t>二、色素：規定煤焦色素、規定外煤焦色素。</w:t>
            </w:r>
          </w:p>
          <w:p w:rsidR="00FD0D76" w:rsidRPr="00003E8A" w:rsidRDefault="00FD0D76" w:rsidP="00DB6DAC">
            <w:pPr>
              <w:widowControl/>
              <w:snapToGrid w:val="0"/>
              <w:spacing w:line="240" w:lineRule="atLeast"/>
              <w:ind w:left="544" w:hangingChars="200" w:hanging="544"/>
              <w:rPr>
                <w:rFonts w:ascii="標楷體" w:eastAsia="標楷體" w:hAnsi="標楷體"/>
                <w:spacing w:val="16"/>
                <w:kern w:val="0"/>
              </w:rPr>
            </w:pPr>
            <w:r w:rsidRPr="00003E8A">
              <w:rPr>
                <w:rFonts w:ascii="標楷體" w:eastAsia="標楷體" w:hAnsi="標楷體" w:hint="eastAsia"/>
                <w:spacing w:val="16"/>
                <w:kern w:val="0"/>
              </w:rPr>
              <w:t>三、防腐劑：己二烯酸、苯甲酸、去水醋酸。</w:t>
            </w:r>
          </w:p>
          <w:p w:rsidR="00FD0D76" w:rsidRPr="00003E8A" w:rsidRDefault="00FD0D76" w:rsidP="00DB6DAC">
            <w:pPr>
              <w:widowControl/>
              <w:snapToGrid w:val="0"/>
              <w:spacing w:line="240" w:lineRule="atLeast"/>
              <w:ind w:left="544" w:hangingChars="200" w:hanging="544"/>
              <w:rPr>
                <w:rFonts w:ascii="標楷體" w:eastAsia="標楷體" w:hAnsi="標楷體"/>
                <w:spacing w:val="16"/>
                <w:kern w:val="0"/>
              </w:rPr>
            </w:pPr>
            <w:r w:rsidRPr="00003E8A">
              <w:rPr>
                <w:rFonts w:ascii="標楷體" w:eastAsia="標楷體" w:hAnsi="標楷體" w:hint="eastAsia"/>
                <w:spacing w:val="16"/>
                <w:kern w:val="0"/>
              </w:rPr>
              <w:t>四、微生物類：生菌數、大腸桿菌群、大腸桿菌。</w:t>
            </w:r>
          </w:p>
          <w:p w:rsidR="00FD0D76" w:rsidRPr="00003E8A" w:rsidRDefault="00FD0D76" w:rsidP="00DB6DAC">
            <w:pPr>
              <w:widowControl/>
              <w:snapToGrid w:val="0"/>
              <w:spacing w:line="240" w:lineRule="atLeast"/>
              <w:ind w:left="544" w:hangingChars="200" w:hanging="544"/>
              <w:rPr>
                <w:rFonts w:ascii="標楷體" w:eastAsia="標楷體" w:hAnsi="標楷體"/>
                <w:spacing w:val="16"/>
                <w:kern w:val="0"/>
              </w:rPr>
            </w:pPr>
            <w:r w:rsidRPr="00003E8A">
              <w:rPr>
                <w:rFonts w:ascii="標楷體" w:eastAsia="標楷體" w:hAnsi="標楷體" w:hint="eastAsia"/>
                <w:spacing w:val="16"/>
                <w:kern w:val="0"/>
              </w:rPr>
              <w:t>五、農藥：農藥多重殘留分析</w:t>
            </w:r>
            <w:r w:rsidRPr="00003E8A">
              <w:rPr>
                <w:rFonts w:ascii="標楷體" w:eastAsia="標楷體" w:hAnsi="標楷體"/>
                <w:spacing w:val="16"/>
                <w:kern w:val="0"/>
              </w:rPr>
              <w:t>(</w:t>
            </w:r>
            <w:r w:rsidRPr="00003E8A">
              <w:rPr>
                <w:rFonts w:ascii="標楷體" w:eastAsia="標楷體" w:hAnsi="標楷體" w:hint="eastAsia"/>
                <w:spacing w:val="16"/>
                <w:kern w:val="0"/>
              </w:rPr>
              <w:t>二五一</w:t>
            </w:r>
            <w:r w:rsidRPr="00003E8A">
              <w:rPr>
                <w:rFonts w:ascii="標楷體" w:eastAsia="標楷體" w:hAnsi="標楷體"/>
                <w:spacing w:val="16"/>
                <w:kern w:val="0"/>
              </w:rPr>
              <w:t xml:space="preserve"> </w:t>
            </w:r>
            <w:r w:rsidRPr="00003E8A">
              <w:rPr>
                <w:rFonts w:ascii="標楷體" w:eastAsia="標楷體" w:hAnsi="標楷體" w:hint="eastAsia"/>
                <w:spacing w:val="16"/>
                <w:kern w:val="0"/>
              </w:rPr>
              <w:t>項</w:t>
            </w:r>
            <w:r w:rsidRPr="00003E8A">
              <w:rPr>
                <w:rFonts w:ascii="標楷體" w:eastAsia="標楷體" w:hAnsi="標楷體"/>
                <w:spacing w:val="16"/>
                <w:kern w:val="0"/>
              </w:rPr>
              <w:t>)</w:t>
            </w:r>
            <w:r w:rsidRPr="00003E8A">
              <w:rPr>
                <w:rFonts w:ascii="標楷體" w:eastAsia="標楷體" w:hAnsi="標楷體" w:hint="eastAsia"/>
                <w:spacing w:val="16"/>
                <w:kern w:val="0"/>
              </w:rPr>
              <w:t>、殺菌劑二</w:t>
            </w:r>
            <w:proofErr w:type="gramStart"/>
            <w:r w:rsidRPr="00003E8A">
              <w:rPr>
                <w:rFonts w:ascii="標楷體" w:eastAsia="標楷體" w:hAnsi="標楷體" w:hint="eastAsia"/>
                <w:spacing w:val="16"/>
                <w:kern w:val="0"/>
              </w:rPr>
              <w:t>硫代胺基甲</w:t>
            </w:r>
            <w:proofErr w:type="gramEnd"/>
            <w:r w:rsidRPr="00003E8A">
              <w:rPr>
                <w:rFonts w:ascii="標楷體" w:eastAsia="標楷體" w:hAnsi="標楷體" w:hint="eastAsia"/>
                <w:spacing w:val="16"/>
                <w:kern w:val="0"/>
              </w:rPr>
              <w:t>酸鹽類。</w:t>
            </w:r>
          </w:p>
          <w:p w:rsidR="00FD0D76" w:rsidRPr="008632D3" w:rsidRDefault="00FD0D76" w:rsidP="00DB6DAC">
            <w:pPr>
              <w:widowControl/>
              <w:snapToGrid w:val="0"/>
              <w:spacing w:line="240" w:lineRule="atLeast"/>
              <w:ind w:left="544" w:hangingChars="200" w:hanging="544"/>
              <w:rPr>
                <w:rFonts w:ascii="標楷體" w:eastAsia="標楷體" w:hAnsi="標楷體"/>
                <w:spacing w:val="16"/>
                <w:kern w:val="0"/>
              </w:rPr>
            </w:pPr>
            <w:r w:rsidRPr="00003E8A">
              <w:rPr>
                <w:rFonts w:ascii="標楷體" w:eastAsia="標楷體" w:hAnsi="標楷體" w:hint="eastAsia"/>
                <w:spacing w:val="16"/>
                <w:kern w:val="0"/>
              </w:rPr>
              <w:t>六、檢驗結果</w:t>
            </w:r>
            <w:proofErr w:type="gramStart"/>
            <w:r w:rsidRPr="00003E8A">
              <w:rPr>
                <w:rFonts w:ascii="標楷體" w:eastAsia="標楷體" w:hAnsi="標楷體" w:hint="eastAsia"/>
                <w:spacing w:val="16"/>
                <w:kern w:val="0"/>
              </w:rPr>
              <w:t>報告均依現行</w:t>
            </w:r>
            <w:proofErr w:type="gramEnd"/>
            <w:r w:rsidRPr="00003E8A">
              <w:rPr>
                <w:rFonts w:ascii="標楷體" w:eastAsia="標楷體" w:hAnsi="標楷體" w:hint="eastAsia"/>
                <w:spacing w:val="16"/>
                <w:kern w:val="0"/>
              </w:rPr>
              <w:t>國內食品相關法規標準檢驗判定，每件發給檢驗結果報告書一份，費用新臺幣六十元，每增加一份加收新臺幣六十元。</w:t>
            </w:r>
          </w:p>
        </w:tc>
      </w:tr>
    </w:tbl>
    <w:p w:rsidR="00FD0D76" w:rsidRPr="00003E8A" w:rsidRDefault="00FD0D76" w:rsidP="00DB6DAC">
      <w:pPr>
        <w:jc w:val="center"/>
        <w:rPr>
          <w:rFonts w:ascii="標楷體" w:eastAsia="標楷體" w:hAnsi="標楷體"/>
        </w:rPr>
      </w:pPr>
      <w:proofErr w:type="gramStart"/>
      <w:r w:rsidRPr="00003E8A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003E8A">
        <w:rPr>
          <w:rFonts w:ascii="標楷體" w:eastAsia="標楷體" w:hAnsi="標楷體" w:hint="eastAsia"/>
          <w:sz w:val="40"/>
          <w:szCs w:val="40"/>
        </w:rPr>
        <w:t>中市食品衛生檢驗收費標準表</w:t>
      </w:r>
    </w:p>
    <w:sectPr w:rsidR="00FD0D76" w:rsidRPr="00003E8A" w:rsidSect="00B70A5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533A" w:rsidRDefault="005B533A" w:rsidP="0065090A">
      <w:r>
        <w:separator/>
      </w:r>
    </w:p>
  </w:endnote>
  <w:endnote w:type="continuationSeparator" w:id="0">
    <w:p w:rsidR="005B533A" w:rsidRDefault="005B533A" w:rsidP="006509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533A" w:rsidRDefault="005B533A" w:rsidP="0065090A">
      <w:r>
        <w:separator/>
      </w:r>
    </w:p>
  </w:footnote>
  <w:footnote w:type="continuationSeparator" w:id="0">
    <w:p w:rsidR="005B533A" w:rsidRDefault="005B533A" w:rsidP="0065090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52FEF"/>
    <w:multiLevelType w:val="multilevel"/>
    <w:tmpl w:val="67DCCAFC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284" w:hanging="284"/>
      </w:pPr>
      <w:rPr>
        <w:rFonts w:cs="Times New Roman"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1C256B89"/>
    <w:multiLevelType w:val="hybridMultilevel"/>
    <w:tmpl w:val="3D764E70"/>
    <w:lvl w:ilvl="0" w:tplc="E11CAA3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>
    <w:nsid w:val="2D491096"/>
    <w:multiLevelType w:val="hybridMultilevel"/>
    <w:tmpl w:val="8780993C"/>
    <w:lvl w:ilvl="0" w:tplc="09DEE3FC">
      <w:start w:val="1"/>
      <w:numFmt w:val="taiwaneseCountingThousand"/>
      <w:lvlText w:val="%1、"/>
      <w:lvlJc w:val="left"/>
      <w:pPr>
        <w:tabs>
          <w:tab w:val="num" w:pos="0"/>
        </w:tabs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36883C62"/>
    <w:multiLevelType w:val="multilevel"/>
    <w:tmpl w:val="4844C8EC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512414F8"/>
    <w:multiLevelType w:val="multilevel"/>
    <w:tmpl w:val="8BCEFE5E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753126FC"/>
    <w:multiLevelType w:val="multilevel"/>
    <w:tmpl w:val="22C67542"/>
    <w:lvl w:ilvl="0">
      <w:start w:val="1"/>
      <w:numFmt w:val="taiwaneseCountingThousand"/>
      <w:lvlText w:val="%1、"/>
      <w:lvlJc w:val="left"/>
      <w:pPr>
        <w:tabs>
          <w:tab w:val="num" w:pos="720"/>
        </w:tabs>
      </w:pPr>
      <w:rPr>
        <w:rFonts w:cs="Times New Roman"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D1690"/>
    <w:rsid w:val="00003E8A"/>
    <w:rsid w:val="00153AA7"/>
    <w:rsid w:val="0017066B"/>
    <w:rsid w:val="001724BC"/>
    <w:rsid w:val="001C3DED"/>
    <w:rsid w:val="001C7D6D"/>
    <w:rsid w:val="002402C4"/>
    <w:rsid w:val="00254C31"/>
    <w:rsid w:val="00257D18"/>
    <w:rsid w:val="002D2CCB"/>
    <w:rsid w:val="002F3D48"/>
    <w:rsid w:val="00385BA8"/>
    <w:rsid w:val="003C1352"/>
    <w:rsid w:val="003C2914"/>
    <w:rsid w:val="003F06F5"/>
    <w:rsid w:val="00457555"/>
    <w:rsid w:val="004E1E16"/>
    <w:rsid w:val="00594ACF"/>
    <w:rsid w:val="005B533A"/>
    <w:rsid w:val="005C4E8F"/>
    <w:rsid w:val="006034F4"/>
    <w:rsid w:val="0065090A"/>
    <w:rsid w:val="006B5968"/>
    <w:rsid w:val="00723FA5"/>
    <w:rsid w:val="007C7C48"/>
    <w:rsid w:val="008632D3"/>
    <w:rsid w:val="00890547"/>
    <w:rsid w:val="008A25BB"/>
    <w:rsid w:val="008B3DF1"/>
    <w:rsid w:val="00AC110E"/>
    <w:rsid w:val="00AD2B21"/>
    <w:rsid w:val="00B119F4"/>
    <w:rsid w:val="00B163E7"/>
    <w:rsid w:val="00B466B8"/>
    <w:rsid w:val="00B70A5A"/>
    <w:rsid w:val="00BD1690"/>
    <w:rsid w:val="00C25002"/>
    <w:rsid w:val="00C31C1A"/>
    <w:rsid w:val="00C54AB3"/>
    <w:rsid w:val="00DA3FF4"/>
    <w:rsid w:val="00DB6DAC"/>
    <w:rsid w:val="00DD41BF"/>
    <w:rsid w:val="00E63D6F"/>
    <w:rsid w:val="00F33E88"/>
    <w:rsid w:val="00F40B53"/>
    <w:rsid w:val="00F42481"/>
    <w:rsid w:val="00F85CE5"/>
    <w:rsid w:val="00FA5EAF"/>
    <w:rsid w:val="00FD0D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690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509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65090A"/>
    <w:rPr>
      <w:rFonts w:cs="Times New Roman"/>
      <w:kern w:val="2"/>
    </w:rPr>
  </w:style>
  <w:style w:type="paragraph" w:styleId="a5">
    <w:name w:val="footer"/>
    <w:basedOn w:val="a"/>
    <w:link w:val="a6"/>
    <w:uiPriority w:val="99"/>
    <w:rsid w:val="006509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65090A"/>
    <w:rPr>
      <w:rFonts w:cs="Times New Roman"/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</Words>
  <Characters>246</Characters>
  <Application>Microsoft Office Word</Application>
  <DocSecurity>0</DocSecurity>
  <Lines>2</Lines>
  <Paragraphs>1</Paragraphs>
  <ScaleCrop>false</ScaleCrop>
  <Company>hbtc</Company>
  <LinksUpToDate>false</LinksUpToDate>
  <CharactersWithSpaces>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檢驗項目</dc:title>
  <dc:creator>f00148</dc:creator>
  <cp:lastModifiedBy>m71209</cp:lastModifiedBy>
  <cp:revision>2</cp:revision>
  <cp:lastPrinted>2014-01-27T07:12:00Z</cp:lastPrinted>
  <dcterms:created xsi:type="dcterms:W3CDTF">2014-02-25T06:33:00Z</dcterms:created>
  <dcterms:modified xsi:type="dcterms:W3CDTF">2014-02-25T06:33:00Z</dcterms:modified>
</cp:coreProperties>
</file>