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4DBF" w:rsidRPr="00613897" w:rsidRDefault="006C4DBF" w:rsidP="006C4DBF">
      <w:pPr>
        <w:jc w:val="center"/>
        <w:rPr>
          <w:rFonts w:ascii="標楷體" w:eastAsia="標楷體" w:hAnsi="標楷體"/>
          <w:color w:val="000000"/>
          <w:sz w:val="40"/>
          <w:szCs w:val="40"/>
        </w:rPr>
      </w:pPr>
      <w:r w:rsidRPr="00613897">
        <w:rPr>
          <w:rFonts w:ascii="標楷體" w:eastAsia="標楷體" w:hAnsi="標楷體" w:hint="eastAsia"/>
          <w:color w:val="000000"/>
          <w:sz w:val="40"/>
          <w:szCs w:val="40"/>
        </w:rPr>
        <w:t>臺中市政府勞工局</w:t>
      </w:r>
      <w:r w:rsidR="00850F08">
        <w:rPr>
          <w:rFonts w:eastAsia="標楷體" w:hint="eastAsia"/>
          <w:sz w:val="40"/>
          <w:szCs w:val="40"/>
        </w:rPr>
        <w:t>非自願性失業勞工生活</w:t>
      </w:r>
      <w:r w:rsidRPr="00613897">
        <w:rPr>
          <w:rFonts w:ascii="標楷體" w:eastAsia="標楷體" w:hAnsi="標楷體" w:hint="eastAsia"/>
          <w:color w:val="000000"/>
          <w:sz w:val="40"/>
          <w:szCs w:val="40"/>
        </w:rPr>
        <w:t>補助要點</w:t>
      </w:r>
    </w:p>
    <w:p w:rsidR="006C4DBF" w:rsidRDefault="006C4DBF" w:rsidP="006C4DBF">
      <w:pPr>
        <w:jc w:val="right"/>
        <w:rPr>
          <w:rFonts w:ascii="標楷體" w:eastAsia="標楷體" w:hAnsi="標楷體"/>
          <w:color w:val="000000"/>
          <w:sz w:val="20"/>
          <w:szCs w:val="20"/>
        </w:rPr>
      </w:pPr>
      <w:r w:rsidRPr="00183D7E">
        <w:rPr>
          <w:rFonts w:ascii="標楷體" w:eastAsia="標楷體" w:hAnsi="標楷體" w:hint="eastAsia"/>
          <w:color w:val="000000"/>
          <w:sz w:val="20"/>
          <w:szCs w:val="20"/>
        </w:rPr>
        <w:t>中華民國102年1月17日中市勞動字</w:t>
      </w:r>
      <w:proofErr w:type="gramStart"/>
      <w:r w:rsidRPr="00183D7E">
        <w:rPr>
          <w:rFonts w:ascii="標楷體" w:eastAsia="標楷體" w:hAnsi="標楷體" w:hint="eastAsia"/>
          <w:color w:val="000000"/>
          <w:sz w:val="20"/>
          <w:szCs w:val="20"/>
        </w:rPr>
        <w:t>第</w:t>
      </w:r>
      <w:r>
        <w:rPr>
          <w:rFonts w:ascii="標楷體" w:eastAsia="標楷體" w:hAnsi="標楷體" w:hint="eastAsia"/>
          <w:color w:val="000000"/>
          <w:sz w:val="20"/>
          <w:szCs w:val="20"/>
        </w:rPr>
        <w:t>1020002678號函訂定</w:t>
      </w:r>
      <w:proofErr w:type="gramEnd"/>
    </w:p>
    <w:p w:rsidR="006C4DBF" w:rsidRPr="00183D7E" w:rsidRDefault="006C4DBF" w:rsidP="006C4DBF">
      <w:pPr>
        <w:jc w:val="right"/>
        <w:rPr>
          <w:rFonts w:ascii="標楷體" w:eastAsia="標楷體" w:hAnsi="標楷體"/>
          <w:b/>
          <w:color w:val="000000"/>
          <w:sz w:val="20"/>
          <w:szCs w:val="20"/>
        </w:rPr>
      </w:pPr>
      <w:r w:rsidRPr="00183D7E">
        <w:rPr>
          <w:rFonts w:ascii="標楷體" w:eastAsia="標楷體" w:hAnsi="標楷體" w:hint="eastAsia"/>
          <w:color w:val="000000"/>
          <w:sz w:val="20"/>
          <w:szCs w:val="20"/>
        </w:rPr>
        <w:t>中華民國10</w:t>
      </w:r>
      <w:r>
        <w:rPr>
          <w:rFonts w:ascii="標楷體" w:eastAsia="標楷體" w:hAnsi="標楷體" w:hint="eastAsia"/>
          <w:color w:val="000000"/>
          <w:sz w:val="20"/>
          <w:szCs w:val="20"/>
        </w:rPr>
        <w:t>3</w:t>
      </w:r>
      <w:r w:rsidRPr="00183D7E">
        <w:rPr>
          <w:rFonts w:ascii="標楷體" w:eastAsia="標楷體" w:hAnsi="標楷體" w:hint="eastAsia"/>
          <w:color w:val="000000"/>
          <w:sz w:val="20"/>
          <w:szCs w:val="20"/>
        </w:rPr>
        <w:t>年1月</w:t>
      </w:r>
      <w:r w:rsidR="00CE4A1F">
        <w:rPr>
          <w:rFonts w:ascii="標楷體" w:eastAsia="標楷體" w:hAnsi="標楷體" w:hint="eastAsia"/>
          <w:color w:val="000000"/>
          <w:sz w:val="20"/>
          <w:szCs w:val="20"/>
        </w:rPr>
        <w:t xml:space="preserve"> 20</w:t>
      </w:r>
      <w:r w:rsidRPr="00183D7E">
        <w:rPr>
          <w:rFonts w:ascii="標楷體" w:eastAsia="標楷體" w:hAnsi="標楷體" w:hint="eastAsia"/>
          <w:color w:val="000000"/>
          <w:sz w:val="20"/>
          <w:szCs w:val="20"/>
        </w:rPr>
        <w:t>日中市勞動字第</w:t>
      </w:r>
      <w:r>
        <w:rPr>
          <w:rFonts w:ascii="標楷體" w:eastAsia="標楷體" w:hAnsi="標楷體" w:hint="eastAsia"/>
          <w:color w:val="000000"/>
          <w:sz w:val="20"/>
          <w:szCs w:val="20"/>
        </w:rPr>
        <w:t>1030002099號函修訂</w:t>
      </w:r>
    </w:p>
    <w:p w:rsidR="00D318B9" w:rsidRPr="009554B3" w:rsidRDefault="00D318B9" w:rsidP="00D318B9">
      <w:pPr>
        <w:spacing w:line="460" w:lineRule="exact"/>
        <w:ind w:left="560" w:hangingChars="200" w:hanging="560"/>
        <w:rPr>
          <w:rFonts w:ascii="標楷體" w:eastAsia="標楷體" w:hAnsi="標楷體"/>
          <w:color w:val="000000"/>
          <w:sz w:val="28"/>
          <w:szCs w:val="28"/>
        </w:rPr>
      </w:pPr>
      <w:r w:rsidRPr="009554B3">
        <w:rPr>
          <w:rFonts w:ascii="標楷體" w:eastAsia="標楷體" w:hAnsi="標楷體" w:hint="eastAsia"/>
          <w:color w:val="000000"/>
          <w:sz w:val="28"/>
          <w:szCs w:val="28"/>
        </w:rPr>
        <w:t>一、</w:t>
      </w:r>
      <w:proofErr w:type="gramStart"/>
      <w:r w:rsidRPr="009554B3">
        <w:rPr>
          <w:rFonts w:ascii="標楷體" w:eastAsia="標楷體" w:hAnsi="標楷體" w:hint="eastAsia"/>
          <w:color w:val="000000"/>
          <w:sz w:val="28"/>
          <w:szCs w:val="28"/>
        </w:rPr>
        <w:t>臺</w:t>
      </w:r>
      <w:proofErr w:type="gramEnd"/>
      <w:r w:rsidRPr="009554B3">
        <w:rPr>
          <w:rFonts w:ascii="標楷體" w:eastAsia="標楷體" w:hAnsi="標楷體" w:hint="eastAsia"/>
          <w:color w:val="000000"/>
          <w:sz w:val="28"/>
          <w:szCs w:val="28"/>
        </w:rPr>
        <w:t>中市政府勞工局(以下簡稱本局)依據「</w:t>
      </w:r>
      <w:proofErr w:type="gramStart"/>
      <w:r w:rsidRPr="009554B3">
        <w:rPr>
          <w:rFonts w:ascii="標楷體" w:eastAsia="標楷體" w:hAnsi="標楷體" w:hint="eastAsia"/>
          <w:color w:val="000000"/>
          <w:sz w:val="28"/>
          <w:szCs w:val="28"/>
        </w:rPr>
        <w:t>臺</w:t>
      </w:r>
      <w:proofErr w:type="gramEnd"/>
      <w:r w:rsidRPr="009554B3">
        <w:rPr>
          <w:rFonts w:ascii="標楷體" w:eastAsia="標楷體" w:hAnsi="標楷體" w:hint="eastAsia"/>
          <w:color w:val="000000"/>
          <w:sz w:val="28"/>
          <w:szCs w:val="28"/>
        </w:rPr>
        <w:t>中市勞工權益基金收支保管及運用辦法」，</w:t>
      </w:r>
      <w:r>
        <w:rPr>
          <w:rFonts w:ascii="標楷體" w:eastAsia="標楷體" w:hAnsi="標楷體" w:hint="eastAsia"/>
          <w:color w:val="000000"/>
          <w:sz w:val="28"/>
          <w:szCs w:val="28"/>
        </w:rPr>
        <w:t>為保障勞工權益，增進勞工福祉，維持勞工</w:t>
      </w:r>
      <w:r w:rsidRPr="009554B3">
        <w:rPr>
          <w:rFonts w:ascii="標楷體" w:eastAsia="標楷體" w:hAnsi="標楷體" w:hint="eastAsia"/>
          <w:color w:val="000000"/>
          <w:sz w:val="28"/>
          <w:szCs w:val="28"/>
        </w:rPr>
        <w:t>基本生活，特訂定本</w:t>
      </w:r>
      <w:r>
        <w:rPr>
          <w:rFonts w:ascii="標楷體" w:eastAsia="標楷體" w:hAnsi="標楷體" w:hint="eastAsia"/>
          <w:color w:val="000000"/>
          <w:sz w:val="28"/>
          <w:szCs w:val="28"/>
        </w:rPr>
        <w:t>要點</w:t>
      </w:r>
      <w:r w:rsidRPr="009554B3">
        <w:rPr>
          <w:rFonts w:ascii="標楷體" w:eastAsia="標楷體" w:hAnsi="標楷體" w:hint="eastAsia"/>
          <w:color w:val="000000"/>
          <w:sz w:val="28"/>
          <w:szCs w:val="28"/>
        </w:rPr>
        <w:t>。</w:t>
      </w:r>
    </w:p>
    <w:p w:rsidR="00D318B9" w:rsidRPr="009554B3" w:rsidRDefault="00D318B9" w:rsidP="00D318B9">
      <w:pPr>
        <w:spacing w:line="460" w:lineRule="exact"/>
        <w:ind w:left="560" w:hangingChars="200" w:hanging="560"/>
        <w:rPr>
          <w:rFonts w:ascii="標楷體" w:eastAsia="標楷體" w:hAnsi="標楷體"/>
          <w:color w:val="000000"/>
          <w:sz w:val="28"/>
          <w:szCs w:val="28"/>
        </w:rPr>
      </w:pPr>
      <w:r w:rsidRPr="009554B3">
        <w:rPr>
          <w:rFonts w:ascii="標楷體" w:eastAsia="標楷體" w:hAnsi="標楷體" w:hint="eastAsia"/>
          <w:color w:val="000000"/>
          <w:sz w:val="28"/>
          <w:szCs w:val="28"/>
        </w:rPr>
        <w:t xml:space="preserve">二、補助對象及資格： </w:t>
      </w:r>
    </w:p>
    <w:p w:rsidR="00D318B9" w:rsidRPr="009554B3" w:rsidRDefault="00D318B9" w:rsidP="00B40B83">
      <w:pPr>
        <w:spacing w:line="460" w:lineRule="exact"/>
        <w:ind w:leftChars="1" w:left="850" w:hangingChars="303" w:hanging="848"/>
        <w:rPr>
          <w:rFonts w:ascii="標楷體" w:eastAsia="標楷體" w:hAnsi="標楷體"/>
          <w:color w:val="000000"/>
          <w:sz w:val="28"/>
          <w:szCs w:val="28"/>
        </w:rPr>
      </w:pPr>
      <w:r w:rsidRPr="009554B3">
        <w:rPr>
          <w:rFonts w:ascii="標楷體" w:eastAsia="標楷體" w:hAnsi="標楷體" w:hint="eastAsia"/>
          <w:color w:val="000000"/>
          <w:sz w:val="28"/>
          <w:szCs w:val="28"/>
        </w:rPr>
        <w:t>（一）</w:t>
      </w:r>
      <w:r>
        <w:rPr>
          <w:rFonts w:ascii="標楷體" w:eastAsia="標楷體" w:hAnsi="標楷體" w:hint="eastAsia"/>
          <w:color w:val="000000"/>
          <w:sz w:val="28"/>
          <w:szCs w:val="28"/>
        </w:rPr>
        <w:t>本</w:t>
      </w:r>
      <w:r w:rsidRPr="00385ADE">
        <w:rPr>
          <w:rFonts w:ascii="標楷體" w:eastAsia="標楷體" w:hAnsi="標楷體" w:hint="eastAsia"/>
          <w:color w:val="000000"/>
          <w:sz w:val="28"/>
          <w:szCs w:val="28"/>
        </w:rPr>
        <w:t>國籍勞工年滿十五歲，</w:t>
      </w:r>
      <w:r w:rsidRPr="0034505D">
        <w:rPr>
          <w:rFonts w:ascii="標楷體" w:eastAsia="標楷體" w:hAnsi="標楷體" w:hint="eastAsia"/>
          <w:color w:val="000000"/>
          <w:sz w:val="28"/>
          <w:szCs w:val="28"/>
        </w:rPr>
        <w:t>設籍</w:t>
      </w:r>
      <w:proofErr w:type="gramStart"/>
      <w:r w:rsidRPr="00385ADE">
        <w:rPr>
          <w:rFonts w:ascii="標楷體" w:eastAsia="標楷體" w:hAnsi="標楷體" w:hint="eastAsia"/>
          <w:color w:val="000000"/>
          <w:sz w:val="28"/>
          <w:szCs w:val="28"/>
        </w:rPr>
        <w:t>臺</w:t>
      </w:r>
      <w:proofErr w:type="gramEnd"/>
      <w:r w:rsidRPr="00385ADE">
        <w:rPr>
          <w:rFonts w:ascii="標楷體" w:eastAsia="標楷體" w:hAnsi="標楷體" w:hint="eastAsia"/>
          <w:color w:val="000000"/>
          <w:sz w:val="28"/>
          <w:szCs w:val="28"/>
        </w:rPr>
        <w:t>中市且在</w:t>
      </w:r>
      <w:proofErr w:type="gramStart"/>
      <w:r w:rsidRPr="00385ADE">
        <w:rPr>
          <w:rFonts w:ascii="標楷體" w:eastAsia="標楷體" w:hAnsi="標楷體" w:hint="eastAsia"/>
          <w:color w:val="000000"/>
          <w:sz w:val="28"/>
          <w:szCs w:val="28"/>
        </w:rPr>
        <w:t>臺</w:t>
      </w:r>
      <w:proofErr w:type="gramEnd"/>
      <w:r w:rsidRPr="00385ADE">
        <w:rPr>
          <w:rFonts w:ascii="標楷體" w:eastAsia="標楷體" w:hAnsi="標楷體" w:hint="eastAsia"/>
          <w:color w:val="000000"/>
          <w:sz w:val="28"/>
          <w:szCs w:val="28"/>
        </w:rPr>
        <w:t>中市境內工作，有下列條件之</w:t>
      </w:r>
      <w:proofErr w:type="gramStart"/>
      <w:r w:rsidRPr="00385ADE">
        <w:rPr>
          <w:rFonts w:ascii="標楷體" w:eastAsia="標楷體" w:hAnsi="標楷體" w:hint="eastAsia"/>
          <w:color w:val="000000"/>
          <w:sz w:val="28"/>
          <w:szCs w:val="28"/>
        </w:rPr>
        <w:t>一</w:t>
      </w:r>
      <w:proofErr w:type="gramEnd"/>
      <w:r w:rsidRPr="00385ADE">
        <w:rPr>
          <w:rFonts w:ascii="標楷體" w:eastAsia="標楷體" w:hAnsi="標楷體" w:hint="eastAsia"/>
          <w:color w:val="000000"/>
          <w:sz w:val="28"/>
          <w:szCs w:val="28"/>
        </w:rPr>
        <w:t>者</w:t>
      </w:r>
      <w:r w:rsidRPr="009554B3">
        <w:rPr>
          <w:rFonts w:ascii="標楷體" w:eastAsia="標楷體" w:hAnsi="標楷體" w:hint="eastAsia"/>
          <w:color w:val="000000"/>
          <w:sz w:val="28"/>
          <w:szCs w:val="28"/>
        </w:rPr>
        <w:t>：</w:t>
      </w:r>
    </w:p>
    <w:p w:rsidR="00D318B9" w:rsidRPr="009554B3" w:rsidRDefault="00D318B9" w:rsidP="00D318B9">
      <w:pPr>
        <w:numPr>
          <w:ilvl w:val="0"/>
          <w:numId w:val="2"/>
        </w:numPr>
        <w:spacing w:line="460" w:lineRule="exact"/>
        <w:rPr>
          <w:rFonts w:ascii="標楷體" w:eastAsia="標楷體" w:hAnsi="標楷體"/>
          <w:color w:val="000000"/>
          <w:sz w:val="28"/>
          <w:szCs w:val="28"/>
        </w:rPr>
      </w:pPr>
      <w:r w:rsidRPr="009554B3">
        <w:rPr>
          <w:rFonts w:ascii="標楷體" w:eastAsia="標楷體" w:hAnsi="標楷體" w:hint="eastAsia"/>
          <w:color w:val="000000"/>
          <w:sz w:val="28"/>
          <w:szCs w:val="28"/>
        </w:rPr>
        <w:t>勞工因雇主關廠歇業，雇主未按「積欠工資墊償基金提</w:t>
      </w:r>
      <w:proofErr w:type="gramStart"/>
      <w:r w:rsidRPr="009554B3">
        <w:rPr>
          <w:rFonts w:ascii="標楷體" w:eastAsia="標楷體" w:hAnsi="標楷體" w:hint="eastAsia"/>
          <w:color w:val="000000"/>
          <w:sz w:val="28"/>
          <w:szCs w:val="28"/>
        </w:rPr>
        <w:t>繳及墊償</w:t>
      </w:r>
      <w:proofErr w:type="gramEnd"/>
      <w:r w:rsidRPr="009554B3">
        <w:rPr>
          <w:rFonts w:ascii="標楷體" w:eastAsia="標楷體" w:hAnsi="標楷體" w:hint="eastAsia"/>
          <w:color w:val="000000"/>
          <w:sz w:val="28"/>
          <w:szCs w:val="28"/>
        </w:rPr>
        <w:t>管理辦法」規定提繳基金致勞工無法向勞工保險局申請工資墊償。</w:t>
      </w:r>
    </w:p>
    <w:p w:rsidR="00D318B9" w:rsidRPr="009554B3" w:rsidRDefault="00D318B9" w:rsidP="00D318B9">
      <w:pPr>
        <w:numPr>
          <w:ilvl w:val="0"/>
          <w:numId w:val="2"/>
        </w:numPr>
        <w:spacing w:line="460" w:lineRule="exact"/>
        <w:rPr>
          <w:rFonts w:ascii="標楷體" w:eastAsia="標楷體" w:hAnsi="標楷體"/>
          <w:color w:val="000000"/>
          <w:sz w:val="28"/>
          <w:szCs w:val="28"/>
        </w:rPr>
      </w:pPr>
      <w:r w:rsidRPr="009554B3">
        <w:rPr>
          <w:rFonts w:ascii="標楷體" w:eastAsia="標楷體" w:hAnsi="標楷體" w:hint="eastAsia"/>
          <w:color w:val="000000"/>
          <w:sz w:val="28"/>
          <w:szCs w:val="28"/>
        </w:rPr>
        <w:t>因景氣因素影響公司訂單減少致營運困難，</w:t>
      </w:r>
      <w:proofErr w:type="gramStart"/>
      <w:r w:rsidRPr="009554B3">
        <w:rPr>
          <w:rFonts w:ascii="標楷體" w:eastAsia="標楷體" w:hAnsi="標楷體" w:hint="eastAsia"/>
          <w:color w:val="000000"/>
          <w:sz w:val="28"/>
          <w:szCs w:val="28"/>
        </w:rPr>
        <w:t>勞</w:t>
      </w:r>
      <w:proofErr w:type="gramEnd"/>
      <w:r w:rsidRPr="009554B3">
        <w:rPr>
          <w:rFonts w:ascii="標楷體" w:eastAsia="標楷體" w:hAnsi="標楷體" w:hint="eastAsia"/>
          <w:color w:val="000000"/>
          <w:sz w:val="28"/>
          <w:szCs w:val="28"/>
        </w:rPr>
        <w:t>雇雙方協商每月減少工時，且實施無薪休假達三個月以上，勞工因工資減少生活困難，而終止勞動契約者。</w:t>
      </w:r>
    </w:p>
    <w:p w:rsidR="00D318B9" w:rsidRPr="009554B3" w:rsidRDefault="00D318B9" w:rsidP="00D318B9">
      <w:pPr>
        <w:numPr>
          <w:ilvl w:val="0"/>
          <w:numId w:val="2"/>
        </w:numPr>
        <w:spacing w:line="460" w:lineRule="exact"/>
        <w:rPr>
          <w:rFonts w:ascii="標楷體" w:eastAsia="標楷體" w:hAnsi="標楷體"/>
          <w:color w:val="000000"/>
          <w:sz w:val="28"/>
          <w:szCs w:val="28"/>
        </w:rPr>
      </w:pPr>
      <w:r w:rsidRPr="009554B3">
        <w:rPr>
          <w:rFonts w:ascii="標楷體" w:eastAsia="標楷體" w:hAnsi="標楷體" w:hint="eastAsia"/>
          <w:color w:val="000000"/>
          <w:sz w:val="28"/>
          <w:szCs w:val="28"/>
        </w:rPr>
        <w:t>遭雇主積欠工資六個月</w:t>
      </w:r>
      <w:proofErr w:type="gramStart"/>
      <w:r w:rsidRPr="009554B3">
        <w:rPr>
          <w:rFonts w:ascii="標楷體" w:eastAsia="標楷體" w:hAnsi="標楷體" w:hint="eastAsia"/>
          <w:color w:val="000000"/>
          <w:sz w:val="28"/>
          <w:szCs w:val="28"/>
        </w:rPr>
        <w:t>以上致</w:t>
      </w:r>
      <w:proofErr w:type="gramEnd"/>
      <w:r w:rsidRPr="009554B3">
        <w:rPr>
          <w:rFonts w:ascii="標楷體" w:eastAsia="標楷體" w:hAnsi="標楷體" w:hint="eastAsia"/>
          <w:color w:val="000000"/>
          <w:sz w:val="28"/>
          <w:szCs w:val="28"/>
        </w:rPr>
        <w:t>生活困難，而終止勞動契約者。</w:t>
      </w:r>
    </w:p>
    <w:p w:rsidR="00D318B9" w:rsidRDefault="00D318B9" w:rsidP="00D318B9">
      <w:pPr>
        <w:numPr>
          <w:ilvl w:val="0"/>
          <w:numId w:val="2"/>
        </w:numPr>
        <w:spacing w:line="460" w:lineRule="exact"/>
        <w:rPr>
          <w:rFonts w:ascii="標楷體" w:eastAsia="標楷體" w:hAnsi="標楷體"/>
          <w:color w:val="000000"/>
          <w:sz w:val="28"/>
          <w:szCs w:val="28"/>
        </w:rPr>
      </w:pPr>
      <w:r w:rsidRPr="009554B3">
        <w:rPr>
          <w:rFonts w:ascii="標楷體" w:eastAsia="標楷體" w:hAnsi="標楷體" w:hint="eastAsia"/>
          <w:color w:val="000000"/>
          <w:sz w:val="28"/>
          <w:szCs w:val="28"/>
        </w:rPr>
        <w:t>雇主未替員工加保就業保險，且勞工任職該公司一年以上，勞工因非自願性離職且無法領取失業給付致生活困難者。</w:t>
      </w:r>
    </w:p>
    <w:p w:rsidR="00D318B9" w:rsidRDefault="00D318B9" w:rsidP="00D318B9">
      <w:pPr>
        <w:numPr>
          <w:ilvl w:val="0"/>
          <w:numId w:val="2"/>
        </w:numPr>
        <w:spacing w:line="460" w:lineRule="exact"/>
        <w:rPr>
          <w:rFonts w:ascii="標楷體" w:eastAsia="標楷體" w:hAnsi="標楷體"/>
          <w:color w:val="000000"/>
          <w:sz w:val="28"/>
          <w:szCs w:val="28"/>
        </w:rPr>
      </w:pPr>
      <w:r>
        <w:rPr>
          <w:rFonts w:ascii="標楷體" w:eastAsia="標楷體" w:hAnsi="標楷體" w:hint="eastAsia"/>
          <w:color w:val="000000"/>
          <w:sz w:val="28"/>
          <w:szCs w:val="28"/>
        </w:rPr>
        <w:t>勞工任職事業單位一</w:t>
      </w:r>
      <w:r w:rsidRPr="002C15A8">
        <w:rPr>
          <w:rFonts w:ascii="標楷體" w:eastAsia="標楷體" w:hAnsi="標楷體" w:hint="eastAsia"/>
          <w:color w:val="000000"/>
          <w:sz w:val="28"/>
          <w:szCs w:val="28"/>
        </w:rPr>
        <w:t>年以上，因勞動基準法第11條、第13條但書、第14條或第20條規定而離職。</w:t>
      </w:r>
    </w:p>
    <w:p w:rsidR="00D318B9" w:rsidRPr="00CE4A1F" w:rsidRDefault="00D318B9" w:rsidP="00D318B9">
      <w:pPr>
        <w:spacing w:line="460" w:lineRule="exact"/>
        <w:ind w:leftChars="-1" w:left="846" w:hangingChars="303" w:hanging="848"/>
        <w:rPr>
          <w:rFonts w:ascii="標楷體" w:eastAsia="標楷體" w:hAnsi="標楷體"/>
          <w:sz w:val="28"/>
          <w:szCs w:val="28"/>
        </w:rPr>
      </w:pPr>
      <w:r>
        <w:rPr>
          <w:rFonts w:ascii="標楷體" w:eastAsia="標楷體" w:hAnsi="標楷體" w:hint="eastAsia"/>
          <w:color w:val="000000"/>
          <w:sz w:val="28"/>
          <w:szCs w:val="28"/>
        </w:rPr>
        <w:t xml:space="preserve"> (二) </w:t>
      </w:r>
      <w:r w:rsidRPr="00CE4A1F">
        <w:rPr>
          <w:rFonts w:ascii="標楷體" w:eastAsia="標楷體" w:hAnsi="標楷體" w:hint="eastAsia"/>
          <w:sz w:val="28"/>
          <w:szCs w:val="28"/>
        </w:rPr>
        <w:t>倘有重大勞資爭議或其他特殊情形經審核小組審核認定者，不受前款補助要件之限制。</w:t>
      </w:r>
    </w:p>
    <w:p w:rsidR="00D318B9" w:rsidRPr="00CE4A1F" w:rsidRDefault="00D318B9" w:rsidP="00D318B9">
      <w:pPr>
        <w:spacing w:line="460" w:lineRule="exact"/>
        <w:ind w:left="848" w:hangingChars="303" w:hanging="848"/>
        <w:rPr>
          <w:rFonts w:ascii="標楷體" w:eastAsia="標楷體" w:hAnsi="標楷體"/>
          <w:sz w:val="28"/>
          <w:szCs w:val="28"/>
        </w:rPr>
      </w:pPr>
      <w:r w:rsidRPr="00CE4A1F">
        <w:rPr>
          <w:rFonts w:ascii="標楷體" w:eastAsia="標楷體" w:hAnsi="標楷體" w:hint="eastAsia"/>
          <w:sz w:val="28"/>
          <w:szCs w:val="28"/>
        </w:rPr>
        <w:t xml:space="preserve"> (三)</w:t>
      </w:r>
      <w:r w:rsidRPr="00CE4A1F">
        <w:rPr>
          <w:rFonts w:hint="eastAsia"/>
        </w:rPr>
        <w:t xml:space="preserve"> </w:t>
      </w:r>
      <w:r w:rsidRPr="00CE4A1F">
        <w:rPr>
          <w:rFonts w:ascii="標楷體" w:eastAsia="標楷體" w:hAnsi="標楷體" w:hint="eastAsia"/>
          <w:sz w:val="28"/>
          <w:szCs w:val="28"/>
        </w:rPr>
        <w:t>本要點之補助應於關廠歇業發生日起六個月內（或經主管機關認定為歇業事實者，以函知認定為歇業事實日期起六個月內）或終止勞動契約確定之日起六個月內提出申請，逾期不受理。</w:t>
      </w:r>
    </w:p>
    <w:p w:rsidR="00D318B9" w:rsidRPr="00CE4A1F" w:rsidRDefault="00D318B9" w:rsidP="00D318B9">
      <w:pPr>
        <w:spacing w:line="460" w:lineRule="exact"/>
        <w:ind w:left="560" w:hangingChars="200" w:hanging="560"/>
        <w:rPr>
          <w:rFonts w:ascii="標楷體" w:eastAsia="標楷體" w:hAnsi="標楷體"/>
          <w:sz w:val="28"/>
          <w:szCs w:val="28"/>
        </w:rPr>
      </w:pPr>
      <w:r w:rsidRPr="00CE4A1F">
        <w:rPr>
          <w:rFonts w:ascii="標楷體" w:eastAsia="標楷體" w:hAnsi="標楷體" w:hint="eastAsia"/>
          <w:sz w:val="28"/>
          <w:szCs w:val="28"/>
        </w:rPr>
        <w:t>三、申請本要點之補助應</w:t>
      </w:r>
      <w:r w:rsidRPr="00CE4A1F">
        <w:rPr>
          <w:rFonts w:ascii="標楷體" w:eastAsia="標楷體" w:hAnsi="標楷體"/>
          <w:sz w:val="28"/>
          <w:szCs w:val="28"/>
        </w:rPr>
        <w:t>檢</w:t>
      </w:r>
      <w:r w:rsidRPr="00CE4A1F">
        <w:rPr>
          <w:rFonts w:ascii="標楷體" w:eastAsia="標楷體" w:hAnsi="標楷體" w:hint="eastAsia"/>
          <w:sz w:val="28"/>
          <w:szCs w:val="28"/>
        </w:rPr>
        <w:t>附下列文件</w:t>
      </w:r>
      <w:r w:rsidRPr="00CE4A1F">
        <w:rPr>
          <w:rFonts w:ascii="標楷體" w:eastAsia="標楷體" w:hAnsi="標楷體"/>
          <w:sz w:val="28"/>
          <w:szCs w:val="28"/>
        </w:rPr>
        <w:t>向</w:t>
      </w:r>
      <w:r w:rsidRPr="00CE4A1F">
        <w:rPr>
          <w:rFonts w:ascii="標楷體" w:eastAsia="標楷體" w:hAnsi="標楷體" w:hint="eastAsia"/>
          <w:sz w:val="28"/>
          <w:szCs w:val="28"/>
        </w:rPr>
        <w:t>本</w:t>
      </w:r>
      <w:r w:rsidRPr="00CE4A1F">
        <w:rPr>
          <w:rFonts w:ascii="標楷體" w:eastAsia="標楷體" w:hAnsi="標楷體"/>
          <w:sz w:val="28"/>
          <w:szCs w:val="28"/>
        </w:rPr>
        <w:t>局</w:t>
      </w:r>
      <w:r w:rsidRPr="00CE4A1F">
        <w:rPr>
          <w:rFonts w:ascii="標楷體" w:eastAsia="標楷體" w:hAnsi="標楷體" w:hint="eastAsia"/>
          <w:sz w:val="28"/>
          <w:szCs w:val="28"/>
        </w:rPr>
        <w:t>提出</w:t>
      </w:r>
      <w:r w:rsidRPr="00CE4A1F">
        <w:rPr>
          <w:rFonts w:ascii="標楷體" w:eastAsia="標楷體" w:hAnsi="標楷體"/>
          <w:sz w:val="28"/>
          <w:szCs w:val="28"/>
        </w:rPr>
        <w:t>申請：</w:t>
      </w:r>
    </w:p>
    <w:p w:rsidR="00D318B9" w:rsidRPr="009554B3" w:rsidRDefault="00D318B9" w:rsidP="00D318B9">
      <w:pPr>
        <w:spacing w:line="460" w:lineRule="exact"/>
        <w:ind w:left="991" w:hangingChars="354" w:hanging="991"/>
        <w:rPr>
          <w:rFonts w:ascii="標楷體" w:eastAsia="標楷體" w:hAnsi="標楷體"/>
          <w:color w:val="000000"/>
          <w:sz w:val="28"/>
          <w:szCs w:val="28"/>
        </w:rPr>
      </w:pPr>
      <w:r w:rsidRPr="00CE4A1F">
        <w:rPr>
          <w:rFonts w:ascii="標楷體" w:eastAsia="標楷體" w:hAnsi="標楷體" w:hint="eastAsia"/>
          <w:sz w:val="28"/>
          <w:szCs w:val="28"/>
        </w:rPr>
        <w:t>（一）申請書（如</w:t>
      </w:r>
      <w:r w:rsidRPr="00C357BA">
        <w:rPr>
          <w:rFonts w:ascii="標楷體" w:eastAsia="標楷體" w:hAnsi="標楷體" w:hint="eastAsia"/>
          <w:color w:val="000000"/>
          <w:sz w:val="28"/>
          <w:szCs w:val="28"/>
        </w:rPr>
        <w:t>附格式，含未重複申請同性質補助之切結書及領據，共</w:t>
      </w:r>
      <w:r>
        <w:rPr>
          <w:rFonts w:ascii="標楷體" w:eastAsia="標楷體" w:hAnsi="標楷體" w:hint="eastAsia"/>
          <w:color w:val="000000"/>
          <w:sz w:val="28"/>
          <w:szCs w:val="28"/>
        </w:rPr>
        <w:t>三</w:t>
      </w:r>
      <w:r w:rsidRPr="00C357BA">
        <w:rPr>
          <w:rFonts w:ascii="標楷體" w:eastAsia="標楷體" w:hAnsi="標楷體" w:hint="eastAsia"/>
          <w:color w:val="000000"/>
          <w:sz w:val="28"/>
          <w:szCs w:val="28"/>
        </w:rPr>
        <w:t>張）</w:t>
      </w:r>
      <w:r w:rsidRPr="009554B3">
        <w:rPr>
          <w:rFonts w:ascii="標楷體" w:eastAsia="標楷體" w:hAnsi="標楷體" w:hint="eastAsia"/>
          <w:color w:val="000000"/>
          <w:sz w:val="28"/>
          <w:szCs w:val="28"/>
        </w:rPr>
        <w:t>。</w:t>
      </w:r>
    </w:p>
    <w:p w:rsidR="00D318B9" w:rsidRPr="009554B3" w:rsidRDefault="00D318B9" w:rsidP="00D318B9">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（二）</w:t>
      </w:r>
      <w:r w:rsidRPr="009554B3">
        <w:rPr>
          <w:rFonts w:ascii="標楷體" w:eastAsia="標楷體" w:hAnsi="標楷體" w:hint="eastAsia"/>
          <w:color w:val="000000"/>
          <w:sz w:val="28"/>
          <w:szCs w:val="28"/>
        </w:rPr>
        <w:t>勞資爭議調解紀錄影本(第二點第一款第2目除外)</w:t>
      </w:r>
      <w:r>
        <w:rPr>
          <w:rFonts w:ascii="標楷體" w:eastAsia="標楷體" w:hAnsi="標楷體" w:hint="eastAsia"/>
          <w:color w:val="000000"/>
          <w:sz w:val="28"/>
          <w:szCs w:val="28"/>
        </w:rPr>
        <w:t>。</w:t>
      </w:r>
    </w:p>
    <w:p w:rsidR="00D318B9" w:rsidRPr="009554B3" w:rsidRDefault="00D318B9" w:rsidP="00D318B9">
      <w:pPr>
        <w:spacing w:line="460" w:lineRule="exact"/>
        <w:ind w:left="560" w:hangingChars="200" w:hanging="560"/>
        <w:rPr>
          <w:rFonts w:ascii="標楷體" w:eastAsia="標楷體" w:hAnsi="標楷體"/>
          <w:color w:val="000000"/>
          <w:sz w:val="28"/>
          <w:szCs w:val="28"/>
        </w:rPr>
      </w:pPr>
      <w:r w:rsidRPr="009554B3">
        <w:rPr>
          <w:rFonts w:ascii="標楷體" w:eastAsia="標楷體" w:hAnsi="標楷體" w:hint="eastAsia"/>
          <w:color w:val="000000"/>
          <w:sz w:val="28"/>
          <w:szCs w:val="28"/>
        </w:rPr>
        <w:t>（三）</w:t>
      </w:r>
      <w:r w:rsidRPr="00332916">
        <w:rPr>
          <w:rFonts w:ascii="標楷體" w:eastAsia="標楷體" w:hAnsi="標楷體" w:hint="eastAsia"/>
          <w:color w:val="000000"/>
          <w:sz w:val="28"/>
          <w:szCs w:val="28"/>
        </w:rPr>
        <w:t>勞工本人及其配偶</w:t>
      </w:r>
      <w:r w:rsidRPr="009554B3">
        <w:rPr>
          <w:rFonts w:ascii="標楷體" w:eastAsia="標楷體" w:hAnsi="標楷體" w:hint="eastAsia"/>
          <w:color w:val="000000"/>
          <w:sz w:val="28"/>
          <w:szCs w:val="28"/>
        </w:rPr>
        <w:t>最近</w:t>
      </w:r>
      <w:proofErr w:type="gramStart"/>
      <w:r w:rsidRPr="009554B3">
        <w:rPr>
          <w:rFonts w:ascii="標楷體" w:eastAsia="標楷體" w:hAnsi="標楷體" w:hint="eastAsia"/>
          <w:color w:val="000000"/>
          <w:sz w:val="28"/>
          <w:szCs w:val="28"/>
        </w:rPr>
        <w:t>一</w:t>
      </w:r>
      <w:proofErr w:type="gramEnd"/>
      <w:r w:rsidRPr="009554B3">
        <w:rPr>
          <w:rFonts w:ascii="標楷體" w:eastAsia="標楷體" w:hAnsi="標楷體" w:hint="eastAsia"/>
          <w:color w:val="000000"/>
          <w:sz w:val="28"/>
          <w:szCs w:val="28"/>
        </w:rPr>
        <w:t>年度綜合所得稅納稅證明文件影本</w:t>
      </w:r>
      <w:r>
        <w:rPr>
          <w:rFonts w:ascii="標楷體" w:eastAsia="標楷體" w:hAnsi="標楷體" w:hint="eastAsia"/>
          <w:color w:val="000000"/>
          <w:sz w:val="28"/>
          <w:szCs w:val="28"/>
        </w:rPr>
        <w:t>。</w:t>
      </w:r>
    </w:p>
    <w:p w:rsidR="00D318B9" w:rsidRPr="009554B3" w:rsidRDefault="00D318B9" w:rsidP="00D318B9">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（四）勞</w:t>
      </w:r>
      <w:r w:rsidRPr="009554B3">
        <w:rPr>
          <w:rFonts w:ascii="標楷體" w:eastAsia="標楷體" w:hAnsi="標楷體" w:hint="eastAsia"/>
          <w:color w:val="000000"/>
          <w:sz w:val="28"/>
          <w:szCs w:val="28"/>
        </w:rPr>
        <w:t>保</w:t>
      </w:r>
      <w:r>
        <w:rPr>
          <w:rFonts w:ascii="標楷體" w:eastAsia="標楷體" w:hAnsi="標楷體" w:hint="eastAsia"/>
          <w:color w:val="000000"/>
          <w:sz w:val="28"/>
          <w:szCs w:val="28"/>
        </w:rPr>
        <w:t>被保</w:t>
      </w:r>
      <w:r w:rsidRPr="009554B3">
        <w:rPr>
          <w:rFonts w:ascii="標楷體" w:eastAsia="標楷體" w:hAnsi="標楷體" w:hint="eastAsia"/>
          <w:color w:val="000000"/>
          <w:sz w:val="28"/>
          <w:szCs w:val="28"/>
        </w:rPr>
        <w:t>險人投保資料表。</w:t>
      </w:r>
    </w:p>
    <w:p w:rsidR="00D318B9" w:rsidRPr="009554B3" w:rsidRDefault="00D318B9" w:rsidP="00D318B9">
      <w:pPr>
        <w:spacing w:line="460" w:lineRule="exact"/>
        <w:ind w:left="848" w:hangingChars="303" w:hanging="848"/>
        <w:rPr>
          <w:rFonts w:ascii="標楷體" w:eastAsia="標楷體" w:hAnsi="標楷體"/>
          <w:color w:val="000000"/>
          <w:sz w:val="28"/>
          <w:szCs w:val="28"/>
        </w:rPr>
      </w:pPr>
      <w:r w:rsidRPr="009554B3">
        <w:rPr>
          <w:rFonts w:ascii="標楷體" w:eastAsia="標楷體" w:hAnsi="標楷體" w:hint="eastAsia"/>
          <w:color w:val="000000"/>
          <w:sz w:val="28"/>
          <w:szCs w:val="28"/>
        </w:rPr>
        <w:t>（五）</w:t>
      </w:r>
      <w:proofErr w:type="gramStart"/>
      <w:r w:rsidRPr="009554B3">
        <w:rPr>
          <w:rFonts w:ascii="標楷體" w:eastAsia="標楷體" w:hAnsi="標楷體" w:hint="eastAsia"/>
          <w:color w:val="000000"/>
          <w:sz w:val="28"/>
          <w:szCs w:val="28"/>
        </w:rPr>
        <w:t>臺</w:t>
      </w:r>
      <w:proofErr w:type="gramEnd"/>
      <w:r w:rsidRPr="009554B3">
        <w:rPr>
          <w:rFonts w:ascii="標楷體" w:eastAsia="標楷體" w:hAnsi="標楷體" w:hint="eastAsia"/>
          <w:color w:val="000000"/>
          <w:sz w:val="28"/>
          <w:szCs w:val="28"/>
        </w:rPr>
        <w:t>中市就業服務處之求職登記證明（或已在全國就業e網開案為求職登記</w:t>
      </w:r>
      <w:r w:rsidRPr="009554B3">
        <w:rPr>
          <w:rFonts w:ascii="標楷體" w:eastAsia="標楷體" w:hAnsi="標楷體" w:hint="eastAsia"/>
          <w:color w:val="000000"/>
          <w:sz w:val="28"/>
          <w:szCs w:val="28"/>
        </w:rPr>
        <w:lastRenderedPageBreak/>
        <w:t>活動</w:t>
      </w:r>
      <w:proofErr w:type="gramStart"/>
      <w:r w:rsidRPr="009554B3">
        <w:rPr>
          <w:rFonts w:ascii="標楷體" w:eastAsia="標楷體" w:hAnsi="標楷體" w:hint="eastAsia"/>
          <w:color w:val="000000"/>
          <w:sz w:val="28"/>
          <w:szCs w:val="28"/>
        </w:rPr>
        <w:t>檔</w:t>
      </w:r>
      <w:proofErr w:type="gramEnd"/>
      <w:r w:rsidRPr="009554B3">
        <w:rPr>
          <w:rFonts w:ascii="標楷體" w:eastAsia="標楷體" w:hAnsi="標楷體" w:hint="eastAsia"/>
          <w:color w:val="000000"/>
          <w:sz w:val="28"/>
          <w:szCs w:val="28"/>
        </w:rPr>
        <w:t>證明）。</w:t>
      </w:r>
    </w:p>
    <w:p w:rsidR="00D318B9" w:rsidRPr="009554B3" w:rsidRDefault="00D318B9" w:rsidP="00D318B9">
      <w:pPr>
        <w:spacing w:line="460" w:lineRule="exact"/>
        <w:ind w:left="848" w:hangingChars="303" w:hanging="848"/>
        <w:rPr>
          <w:rFonts w:ascii="標楷體" w:eastAsia="標楷體" w:hAnsi="標楷體"/>
          <w:color w:val="000000"/>
          <w:sz w:val="28"/>
          <w:szCs w:val="28"/>
        </w:rPr>
      </w:pPr>
      <w:r w:rsidRPr="009554B3">
        <w:rPr>
          <w:rFonts w:ascii="標楷體" w:eastAsia="標楷體" w:hAnsi="標楷體" w:hint="eastAsia"/>
          <w:color w:val="000000"/>
          <w:sz w:val="28"/>
          <w:szCs w:val="28"/>
        </w:rPr>
        <w:t>（六）</w:t>
      </w:r>
      <w:r w:rsidRPr="008C2D0E">
        <w:rPr>
          <w:rFonts w:ascii="標楷體" w:eastAsia="標楷體" w:hAnsi="標楷體" w:hint="eastAsia"/>
          <w:color w:val="000000"/>
          <w:sz w:val="28"/>
          <w:szCs w:val="28"/>
        </w:rPr>
        <w:t>如係因雇主關廠歇業，需檢附主管機關核發之歇業事實認定函或事業單位關廠歇業屬實證明文件。無法證明於關廠歇業在職時，應提供關廠歇業前二</w:t>
      </w:r>
      <w:proofErr w:type="gramStart"/>
      <w:r w:rsidRPr="008C2D0E">
        <w:rPr>
          <w:rFonts w:ascii="標楷體" w:eastAsia="標楷體" w:hAnsi="標楷體" w:hint="eastAsia"/>
          <w:color w:val="000000"/>
          <w:sz w:val="28"/>
          <w:szCs w:val="28"/>
        </w:rPr>
        <w:t>個</w:t>
      </w:r>
      <w:proofErr w:type="gramEnd"/>
      <w:r w:rsidRPr="008C2D0E">
        <w:rPr>
          <w:rFonts w:ascii="標楷體" w:eastAsia="標楷體" w:hAnsi="標楷體" w:hint="eastAsia"/>
          <w:color w:val="000000"/>
          <w:sz w:val="28"/>
          <w:szCs w:val="28"/>
        </w:rPr>
        <w:t>月薪資證明</w:t>
      </w:r>
      <w:r w:rsidRPr="009554B3">
        <w:rPr>
          <w:rFonts w:ascii="標楷體" w:eastAsia="標楷體" w:hAnsi="標楷體" w:hint="eastAsia"/>
          <w:color w:val="000000"/>
          <w:sz w:val="28"/>
          <w:szCs w:val="28"/>
        </w:rPr>
        <w:t>。</w:t>
      </w:r>
    </w:p>
    <w:p w:rsidR="00D318B9" w:rsidRPr="009554B3" w:rsidRDefault="00D318B9" w:rsidP="00D318B9">
      <w:pPr>
        <w:spacing w:line="460" w:lineRule="exact"/>
        <w:ind w:left="848" w:hangingChars="303" w:hanging="848"/>
        <w:rPr>
          <w:rFonts w:ascii="標楷體" w:eastAsia="標楷體" w:hAnsi="標楷體"/>
          <w:color w:val="000000"/>
          <w:sz w:val="28"/>
          <w:szCs w:val="28"/>
        </w:rPr>
      </w:pPr>
      <w:r w:rsidRPr="009554B3">
        <w:rPr>
          <w:rFonts w:ascii="標楷體" w:eastAsia="標楷體" w:hAnsi="標楷體" w:hint="eastAsia"/>
          <w:color w:val="000000"/>
          <w:sz w:val="28"/>
          <w:szCs w:val="28"/>
        </w:rPr>
        <w:t>（七）如係因事業單位實施無</w:t>
      </w:r>
      <w:proofErr w:type="gramStart"/>
      <w:r w:rsidRPr="009554B3">
        <w:rPr>
          <w:rFonts w:ascii="標楷體" w:eastAsia="標楷體" w:hAnsi="標楷體" w:hint="eastAsia"/>
          <w:color w:val="000000"/>
          <w:sz w:val="28"/>
          <w:szCs w:val="28"/>
        </w:rPr>
        <w:t>薪假者</w:t>
      </w:r>
      <w:proofErr w:type="gramEnd"/>
      <w:r w:rsidRPr="009554B3">
        <w:rPr>
          <w:rFonts w:ascii="標楷體" w:eastAsia="標楷體" w:hAnsi="標楷體" w:hint="eastAsia"/>
          <w:color w:val="000000"/>
          <w:sz w:val="28"/>
          <w:szCs w:val="28"/>
        </w:rPr>
        <w:t>，需附勞資雙方協商減少工時同意書或協議書</w:t>
      </w:r>
      <w:r>
        <w:rPr>
          <w:rFonts w:ascii="標楷體" w:eastAsia="標楷體" w:hAnsi="標楷體" w:hint="eastAsia"/>
          <w:color w:val="000000"/>
          <w:sz w:val="28"/>
          <w:szCs w:val="28"/>
        </w:rPr>
        <w:t>（需蓋事業單位大小章）</w:t>
      </w:r>
      <w:r w:rsidRPr="009554B3">
        <w:rPr>
          <w:rFonts w:ascii="標楷體" w:eastAsia="標楷體" w:hAnsi="標楷體" w:hint="eastAsia"/>
          <w:color w:val="000000"/>
          <w:sz w:val="28"/>
          <w:szCs w:val="28"/>
        </w:rPr>
        <w:t>。</w:t>
      </w:r>
    </w:p>
    <w:p w:rsidR="00D318B9" w:rsidRPr="009554B3" w:rsidRDefault="00D318B9" w:rsidP="00D318B9">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（八</w:t>
      </w:r>
      <w:r w:rsidRPr="009554B3">
        <w:rPr>
          <w:rFonts w:ascii="標楷體" w:eastAsia="標楷體" w:hAnsi="標楷體" w:hint="eastAsia"/>
          <w:color w:val="000000"/>
          <w:sz w:val="28"/>
          <w:szCs w:val="28"/>
        </w:rPr>
        <w:t>）全戶</w:t>
      </w:r>
      <w:r w:rsidRPr="00C658BB">
        <w:rPr>
          <w:rFonts w:ascii="標楷體" w:eastAsia="標楷體" w:hAnsi="標楷體" w:hint="eastAsia"/>
          <w:color w:val="000000"/>
          <w:sz w:val="28"/>
          <w:szCs w:val="28"/>
        </w:rPr>
        <w:t>戶籍謄本</w:t>
      </w:r>
      <w:r w:rsidRPr="00FC6708">
        <w:rPr>
          <w:rFonts w:ascii="標楷體" w:eastAsia="標楷體" w:hAnsi="標楷體" w:hint="eastAsia"/>
          <w:color w:val="000000"/>
          <w:sz w:val="28"/>
          <w:szCs w:val="28"/>
        </w:rPr>
        <w:t>（最近</w:t>
      </w:r>
      <w:r>
        <w:rPr>
          <w:rFonts w:ascii="標楷體" w:eastAsia="標楷體" w:hAnsi="標楷體" w:hint="eastAsia"/>
          <w:color w:val="000000"/>
          <w:sz w:val="28"/>
          <w:szCs w:val="28"/>
        </w:rPr>
        <w:t>三</w:t>
      </w:r>
      <w:r w:rsidRPr="00FC6708">
        <w:rPr>
          <w:rFonts w:ascii="標楷體" w:eastAsia="標楷體" w:hAnsi="標楷體" w:hint="eastAsia"/>
          <w:color w:val="000000"/>
          <w:sz w:val="28"/>
          <w:szCs w:val="28"/>
        </w:rPr>
        <w:t>個月）</w:t>
      </w:r>
      <w:r w:rsidRPr="009554B3">
        <w:rPr>
          <w:rFonts w:ascii="標楷體" w:eastAsia="標楷體" w:hAnsi="標楷體" w:hint="eastAsia"/>
          <w:color w:val="000000"/>
          <w:sz w:val="28"/>
          <w:szCs w:val="28"/>
        </w:rPr>
        <w:t>及身分證正反面影本。</w:t>
      </w:r>
    </w:p>
    <w:p w:rsidR="00D318B9" w:rsidRPr="009554B3" w:rsidRDefault="00D318B9" w:rsidP="00D318B9">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（九</w:t>
      </w:r>
      <w:r w:rsidRPr="009554B3">
        <w:rPr>
          <w:rFonts w:ascii="標楷體" w:eastAsia="標楷體" w:hAnsi="標楷體" w:hint="eastAsia"/>
          <w:color w:val="000000"/>
          <w:sz w:val="28"/>
          <w:szCs w:val="28"/>
        </w:rPr>
        <w:t>）郵局(或金融機構)存摺封面影本。</w:t>
      </w:r>
    </w:p>
    <w:p w:rsidR="00D318B9" w:rsidRPr="009554B3" w:rsidRDefault="00D318B9" w:rsidP="00D318B9">
      <w:pPr>
        <w:spacing w:line="460" w:lineRule="exact"/>
        <w:ind w:left="560" w:hangingChars="200" w:hanging="560"/>
        <w:rPr>
          <w:rFonts w:ascii="標楷體" w:eastAsia="標楷體" w:hAnsi="標楷體"/>
          <w:color w:val="000000"/>
          <w:sz w:val="28"/>
          <w:szCs w:val="28"/>
        </w:rPr>
      </w:pPr>
      <w:r w:rsidRPr="009554B3">
        <w:rPr>
          <w:rFonts w:ascii="標楷體" w:eastAsia="標楷體" w:hAnsi="標楷體" w:hint="eastAsia"/>
          <w:color w:val="000000"/>
          <w:sz w:val="28"/>
          <w:szCs w:val="28"/>
        </w:rPr>
        <w:t>四、補助標準：</w:t>
      </w:r>
    </w:p>
    <w:p w:rsidR="00D318B9" w:rsidRPr="009554B3" w:rsidRDefault="00D318B9" w:rsidP="00D318B9">
      <w:pPr>
        <w:spacing w:line="460" w:lineRule="exact"/>
        <w:ind w:left="848" w:hangingChars="303" w:hanging="848"/>
        <w:rPr>
          <w:rFonts w:ascii="標楷體" w:eastAsia="標楷體" w:hAnsi="標楷體"/>
          <w:color w:val="000000"/>
          <w:sz w:val="28"/>
          <w:szCs w:val="28"/>
        </w:rPr>
      </w:pPr>
      <w:r w:rsidRPr="009554B3">
        <w:rPr>
          <w:rFonts w:ascii="標楷體" w:eastAsia="標楷體" w:hAnsi="標楷體" w:hint="eastAsia"/>
          <w:color w:val="000000"/>
          <w:sz w:val="28"/>
          <w:szCs w:val="28"/>
        </w:rPr>
        <w:t>（一）經評估生活困難者</w:t>
      </w:r>
      <w:r>
        <w:rPr>
          <w:rFonts w:ascii="標楷體" w:eastAsia="標楷體" w:hAnsi="標楷體" w:hint="eastAsia"/>
          <w:color w:val="000000"/>
          <w:sz w:val="28"/>
          <w:szCs w:val="28"/>
        </w:rPr>
        <w:t>，</w:t>
      </w:r>
      <w:r w:rsidRPr="009554B3">
        <w:rPr>
          <w:rFonts w:ascii="標楷體" w:eastAsia="標楷體" w:hAnsi="標楷體" w:hint="eastAsia"/>
          <w:color w:val="000000"/>
          <w:sz w:val="28"/>
          <w:szCs w:val="28"/>
        </w:rPr>
        <w:t>每人每次補助1個月基本工資額，如</w:t>
      </w:r>
      <w:r>
        <w:rPr>
          <w:rFonts w:ascii="標楷體" w:eastAsia="標楷體" w:hAnsi="標楷體" w:hint="eastAsia"/>
          <w:color w:val="000000"/>
          <w:sz w:val="28"/>
          <w:szCs w:val="28"/>
        </w:rPr>
        <w:t>再</w:t>
      </w:r>
      <w:r w:rsidRPr="009554B3">
        <w:rPr>
          <w:rFonts w:ascii="標楷體" w:eastAsia="標楷體" w:hAnsi="標楷體" w:hint="eastAsia"/>
          <w:color w:val="000000"/>
          <w:sz w:val="28"/>
          <w:szCs w:val="28"/>
        </w:rPr>
        <w:t>經評估生活困難者，始得繼續請領，每人每年最長以領取2個月基本工資額為限。</w:t>
      </w:r>
    </w:p>
    <w:p w:rsidR="00D318B9" w:rsidRDefault="00D318B9" w:rsidP="00D318B9">
      <w:pPr>
        <w:spacing w:line="460" w:lineRule="exact"/>
        <w:ind w:left="560" w:hangingChars="200" w:hanging="560"/>
        <w:rPr>
          <w:rFonts w:ascii="標楷體" w:eastAsia="標楷體" w:hAnsi="標楷體"/>
          <w:color w:val="000000"/>
          <w:sz w:val="28"/>
          <w:szCs w:val="28"/>
        </w:rPr>
      </w:pPr>
      <w:r w:rsidRPr="009554B3">
        <w:rPr>
          <w:rFonts w:ascii="標楷體" w:eastAsia="標楷體" w:hAnsi="標楷體" w:hint="eastAsia"/>
          <w:color w:val="000000"/>
          <w:sz w:val="28"/>
          <w:szCs w:val="28"/>
        </w:rPr>
        <w:t>（二）生活困難</w:t>
      </w:r>
      <w:r>
        <w:rPr>
          <w:rFonts w:ascii="標楷體" w:eastAsia="標楷體" w:hAnsi="標楷體" w:hint="eastAsia"/>
          <w:color w:val="000000"/>
          <w:sz w:val="28"/>
          <w:szCs w:val="28"/>
        </w:rPr>
        <w:t>參考指標</w:t>
      </w:r>
      <w:r w:rsidRPr="009554B3">
        <w:rPr>
          <w:rFonts w:ascii="標楷體" w:eastAsia="標楷體" w:hAnsi="標楷體" w:hint="eastAsia"/>
          <w:color w:val="000000"/>
          <w:sz w:val="28"/>
          <w:szCs w:val="28"/>
        </w:rPr>
        <w:t>：</w:t>
      </w:r>
    </w:p>
    <w:p w:rsidR="00D318B9" w:rsidRPr="009554B3" w:rsidRDefault="00D318B9" w:rsidP="00D318B9">
      <w:pPr>
        <w:numPr>
          <w:ilvl w:val="0"/>
          <w:numId w:val="3"/>
        </w:numPr>
        <w:spacing w:line="460" w:lineRule="exact"/>
        <w:jc w:val="both"/>
        <w:rPr>
          <w:rFonts w:ascii="標楷體" w:eastAsia="標楷體" w:hAnsi="標楷體"/>
          <w:color w:val="000000"/>
          <w:sz w:val="28"/>
          <w:szCs w:val="28"/>
        </w:rPr>
      </w:pPr>
      <w:r>
        <w:rPr>
          <w:rFonts w:ascii="標楷體" w:eastAsia="標楷體" w:hAnsi="標楷體" w:hint="eastAsia"/>
          <w:color w:val="000000"/>
          <w:sz w:val="28"/>
          <w:szCs w:val="28"/>
        </w:rPr>
        <w:t>勞工本</w:t>
      </w:r>
      <w:r w:rsidRPr="00B40B83">
        <w:rPr>
          <w:rFonts w:ascii="標楷體" w:eastAsia="標楷體" w:hAnsi="標楷體" w:hint="eastAsia"/>
          <w:sz w:val="28"/>
          <w:szCs w:val="28"/>
        </w:rPr>
        <w:t>人</w:t>
      </w:r>
      <w:r w:rsidRPr="009554B3">
        <w:rPr>
          <w:rFonts w:ascii="標楷體" w:eastAsia="標楷體" w:hAnsi="標楷體" w:hint="eastAsia"/>
          <w:color w:val="000000"/>
          <w:sz w:val="28"/>
          <w:szCs w:val="28"/>
        </w:rPr>
        <w:t>需為家庭主要經濟負擔者</w:t>
      </w:r>
      <w:r>
        <w:rPr>
          <w:rFonts w:ascii="標楷體" w:eastAsia="標楷體" w:hAnsi="標楷體" w:hint="eastAsia"/>
          <w:color w:val="000000"/>
          <w:sz w:val="28"/>
          <w:szCs w:val="28"/>
        </w:rPr>
        <w:t>(薪資所得需為家庭總收入90%</w:t>
      </w:r>
      <w:r w:rsidRPr="009554B3">
        <w:rPr>
          <w:rFonts w:ascii="標楷體" w:eastAsia="標楷體" w:hAnsi="標楷體" w:hint="eastAsia"/>
          <w:color w:val="000000"/>
          <w:sz w:val="28"/>
          <w:szCs w:val="28"/>
        </w:rPr>
        <w:t>以上者</w:t>
      </w:r>
      <w:r>
        <w:rPr>
          <w:rFonts w:ascii="標楷體" w:eastAsia="標楷體" w:hAnsi="標楷體" w:hint="eastAsia"/>
          <w:color w:val="000000"/>
          <w:sz w:val="28"/>
          <w:szCs w:val="28"/>
        </w:rPr>
        <w:t>)</w:t>
      </w:r>
      <w:r w:rsidRPr="009554B3">
        <w:rPr>
          <w:rFonts w:ascii="標楷體" w:eastAsia="標楷體" w:hAnsi="標楷體" w:hint="eastAsia"/>
          <w:color w:val="000000"/>
          <w:sz w:val="28"/>
          <w:szCs w:val="28"/>
        </w:rPr>
        <w:t>。</w:t>
      </w:r>
    </w:p>
    <w:p w:rsidR="00D318B9" w:rsidRDefault="00D318B9" w:rsidP="00D318B9">
      <w:pPr>
        <w:numPr>
          <w:ilvl w:val="0"/>
          <w:numId w:val="3"/>
        </w:numPr>
        <w:spacing w:line="460" w:lineRule="exact"/>
        <w:jc w:val="both"/>
        <w:rPr>
          <w:rFonts w:ascii="標楷體" w:eastAsia="標楷體" w:hAnsi="標楷體"/>
          <w:color w:val="000000"/>
          <w:sz w:val="28"/>
          <w:szCs w:val="28"/>
        </w:rPr>
      </w:pPr>
      <w:r>
        <w:rPr>
          <w:rFonts w:ascii="標楷體" w:eastAsia="標楷體" w:hAnsi="標楷體" w:hint="eastAsia"/>
          <w:color w:val="000000"/>
          <w:sz w:val="28"/>
          <w:szCs w:val="28"/>
        </w:rPr>
        <w:t>勞工本人及其配偶最近一年個人</w:t>
      </w:r>
      <w:r w:rsidRPr="00CF67F5">
        <w:rPr>
          <w:rFonts w:ascii="標楷體" w:eastAsia="標楷體" w:hAnsi="標楷體" w:hint="eastAsia"/>
          <w:color w:val="000000"/>
          <w:sz w:val="28"/>
          <w:szCs w:val="28"/>
        </w:rPr>
        <w:t>所得低於</w:t>
      </w:r>
      <w:proofErr w:type="gramStart"/>
      <w:r w:rsidRPr="00CF67F5">
        <w:rPr>
          <w:rFonts w:ascii="標楷體" w:eastAsia="標楷體" w:hAnsi="標楷體" w:hint="eastAsia"/>
          <w:color w:val="000000"/>
          <w:sz w:val="28"/>
          <w:szCs w:val="28"/>
        </w:rPr>
        <w:t>臺</w:t>
      </w:r>
      <w:proofErr w:type="gramEnd"/>
      <w:r w:rsidRPr="00CF67F5">
        <w:rPr>
          <w:rFonts w:ascii="標楷體" w:eastAsia="標楷體" w:hAnsi="標楷體" w:hint="eastAsia"/>
          <w:color w:val="000000"/>
          <w:sz w:val="28"/>
          <w:szCs w:val="28"/>
        </w:rPr>
        <w:t>中市政府主計處所公布最近一年平均每戶家庭所得總額</w:t>
      </w:r>
      <w:r w:rsidRPr="009554B3">
        <w:rPr>
          <w:rFonts w:ascii="標楷體" w:eastAsia="標楷體" w:hAnsi="標楷體" w:hint="eastAsia"/>
          <w:color w:val="000000"/>
          <w:sz w:val="28"/>
          <w:szCs w:val="28"/>
        </w:rPr>
        <w:t>。</w:t>
      </w:r>
    </w:p>
    <w:p w:rsidR="00D318B9" w:rsidRDefault="00D318B9" w:rsidP="00D318B9">
      <w:pPr>
        <w:spacing w:line="460" w:lineRule="exact"/>
        <w:jc w:val="both"/>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 xml:space="preserve"> (三) </w:t>
      </w:r>
      <w:r w:rsidRPr="00770B56">
        <w:rPr>
          <w:rFonts w:ascii="標楷體" w:eastAsia="標楷體" w:hAnsi="標楷體" w:cs="細明體" w:hint="eastAsia"/>
          <w:color w:val="000000"/>
          <w:kern w:val="0"/>
          <w:sz w:val="28"/>
          <w:szCs w:val="28"/>
        </w:rPr>
        <w:t>評估生活困難由</w:t>
      </w:r>
      <w:r>
        <w:rPr>
          <w:rFonts w:ascii="標楷體" w:eastAsia="標楷體" w:hAnsi="標楷體" w:cs="細明體" w:hint="eastAsia"/>
          <w:color w:val="000000"/>
          <w:kern w:val="0"/>
          <w:sz w:val="28"/>
          <w:szCs w:val="28"/>
        </w:rPr>
        <w:t>審核小組</w:t>
      </w:r>
      <w:r w:rsidRPr="00770B56">
        <w:rPr>
          <w:rFonts w:ascii="標楷體" w:eastAsia="標楷體" w:hAnsi="標楷體" w:cs="細明體" w:hint="eastAsia"/>
          <w:color w:val="000000"/>
          <w:kern w:val="0"/>
          <w:sz w:val="28"/>
          <w:szCs w:val="28"/>
        </w:rPr>
        <w:t>參考上述指標並按個案事實核實認定之。</w:t>
      </w:r>
    </w:p>
    <w:p w:rsidR="00D318B9" w:rsidRPr="002C15A8" w:rsidRDefault="00D318B9" w:rsidP="00D318B9">
      <w:pPr>
        <w:spacing w:line="460" w:lineRule="exact"/>
        <w:ind w:left="848" w:hangingChars="303" w:hanging="848"/>
        <w:jc w:val="both"/>
        <w:rPr>
          <w:rFonts w:ascii="標楷體" w:eastAsia="標楷體" w:hAnsi="標楷體" w:cs="細明體"/>
          <w:color w:val="000000"/>
          <w:kern w:val="0"/>
          <w:sz w:val="28"/>
          <w:szCs w:val="28"/>
        </w:rPr>
      </w:pPr>
      <w:r>
        <w:rPr>
          <w:rFonts w:ascii="標楷體" w:eastAsia="標楷體" w:hAnsi="標楷體" w:cs="細明體" w:hint="eastAsia"/>
          <w:color w:val="000000"/>
          <w:kern w:val="0"/>
          <w:sz w:val="28"/>
          <w:szCs w:val="28"/>
        </w:rPr>
        <w:t xml:space="preserve"> (四) </w:t>
      </w:r>
      <w:r w:rsidRPr="00B40B83">
        <w:rPr>
          <w:rFonts w:ascii="標楷體" w:eastAsia="標楷體" w:hAnsi="標楷體" w:cs="細明體" w:hint="eastAsia"/>
          <w:kern w:val="0"/>
          <w:sz w:val="28"/>
          <w:szCs w:val="28"/>
        </w:rPr>
        <w:t>同一事由，勞工本人已領取</w:t>
      </w:r>
      <w:bookmarkStart w:id="0" w:name="_GoBack"/>
      <w:bookmarkEnd w:id="0"/>
      <w:r w:rsidRPr="00B40B83">
        <w:rPr>
          <w:rFonts w:ascii="標楷體" w:eastAsia="標楷體" w:hAnsi="標楷體" w:cs="細明體" w:hint="eastAsia"/>
          <w:kern w:val="0"/>
          <w:sz w:val="28"/>
          <w:szCs w:val="28"/>
        </w:rPr>
        <w:t>本局職業災害勞工</w:t>
      </w:r>
      <w:proofErr w:type="gramStart"/>
      <w:r w:rsidRPr="00B40B83">
        <w:rPr>
          <w:rFonts w:ascii="標楷體" w:eastAsia="標楷體" w:hAnsi="標楷體" w:cs="細明體" w:hint="eastAsia"/>
          <w:kern w:val="0"/>
          <w:sz w:val="28"/>
          <w:szCs w:val="28"/>
        </w:rPr>
        <w:t>慰</w:t>
      </w:r>
      <w:proofErr w:type="gramEnd"/>
      <w:r w:rsidRPr="00B40B83">
        <w:rPr>
          <w:rFonts w:ascii="標楷體" w:eastAsia="標楷體" w:hAnsi="標楷體" w:cs="細明體" w:hint="eastAsia"/>
          <w:kern w:val="0"/>
          <w:sz w:val="28"/>
          <w:szCs w:val="28"/>
        </w:rPr>
        <w:t>助、生活及子女就學補助之職業災害勞工生活補助或本局勞工權益涉訟補助要點之訴訟期間生活補助時，不得再申請本要點之生活補助。</w:t>
      </w:r>
    </w:p>
    <w:p w:rsidR="00D318B9" w:rsidRPr="009554B3" w:rsidRDefault="00D318B9" w:rsidP="00D318B9">
      <w:pPr>
        <w:spacing w:line="460" w:lineRule="exact"/>
        <w:ind w:left="560" w:hangingChars="200" w:hanging="560"/>
        <w:rPr>
          <w:rFonts w:ascii="標楷體" w:eastAsia="標楷體" w:hAnsi="標楷體"/>
          <w:color w:val="000000"/>
          <w:sz w:val="28"/>
          <w:szCs w:val="28"/>
        </w:rPr>
      </w:pPr>
      <w:r w:rsidRPr="009554B3">
        <w:rPr>
          <w:rFonts w:ascii="標楷體" w:eastAsia="標楷體" w:hAnsi="標楷體" w:hint="eastAsia"/>
          <w:color w:val="000000"/>
          <w:sz w:val="28"/>
          <w:szCs w:val="28"/>
        </w:rPr>
        <w:t>五、本</w:t>
      </w:r>
      <w:r>
        <w:rPr>
          <w:rFonts w:ascii="標楷體" w:eastAsia="標楷體" w:hAnsi="標楷體"/>
          <w:color w:val="000000"/>
          <w:sz w:val="28"/>
          <w:szCs w:val="28"/>
        </w:rPr>
        <w:t>局為審核補助案件，應設立審核小組。審核小組置召集人</w:t>
      </w:r>
      <w:r>
        <w:rPr>
          <w:rFonts w:ascii="標楷體" w:eastAsia="標楷體" w:hAnsi="標楷體" w:hint="eastAsia"/>
          <w:color w:val="000000"/>
          <w:sz w:val="28"/>
          <w:szCs w:val="28"/>
        </w:rPr>
        <w:t>1</w:t>
      </w:r>
      <w:r w:rsidRPr="009554B3">
        <w:rPr>
          <w:rFonts w:ascii="標楷體" w:eastAsia="標楷體" w:hAnsi="標楷體"/>
          <w:color w:val="000000"/>
          <w:sz w:val="28"/>
          <w:szCs w:val="28"/>
        </w:rPr>
        <w:t>人，由</w:t>
      </w:r>
      <w:r w:rsidRPr="009554B3">
        <w:rPr>
          <w:rFonts w:ascii="標楷體" w:eastAsia="標楷體" w:hAnsi="標楷體" w:hint="eastAsia"/>
          <w:color w:val="000000"/>
          <w:sz w:val="28"/>
          <w:szCs w:val="28"/>
        </w:rPr>
        <w:t>本</w:t>
      </w:r>
      <w:r w:rsidRPr="009554B3">
        <w:rPr>
          <w:rFonts w:ascii="標楷體" w:eastAsia="標楷體" w:hAnsi="標楷體"/>
          <w:color w:val="000000"/>
          <w:sz w:val="28"/>
          <w:szCs w:val="28"/>
        </w:rPr>
        <w:t>局局長兼任，並置委員2人，由律師1人、學者專家或公正人士1人擔任。委員任期一年，期滿得續聘之。審核小組原則上每</w:t>
      </w:r>
      <w:proofErr w:type="gramStart"/>
      <w:r w:rsidRPr="009554B3">
        <w:rPr>
          <w:rFonts w:ascii="標楷體" w:eastAsia="標楷體" w:hAnsi="標楷體"/>
          <w:color w:val="000000"/>
          <w:sz w:val="28"/>
          <w:szCs w:val="28"/>
        </w:rPr>
        <w:t>個</w:t>
      </w:r>
      <w:proofErr w:type="gramEnd"/>
      <w:r w:rsidRPr="009554B3">
        <w:rPr>
          <w:rFonts w:ascii="標楷體" w:eastAsia="標楷體" w:hAnsi="標楷體"/>
          <w:color w:val="000000"/>
          <w:sz w:val="28"/>
          <w:szCs w:val="28"/>
        </w:rPr>
        <w:t>月召開1次，必要時得提早或調整之。</w:t>
      </w:r>
    </w:p>
    <w:p w:rsidR="00D318B9" w:rsidRPr="009554B3" w:rsidRDefault="00D318B9" w:rsidP="00D318B9">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9554B3">
        <w:rPr>
          <w:rFonts w:ascii="標楷體" w:eastAsia="標楷體" w:hAnsi="標楷體"/>
          <w:color w:val="000000"/>
          <w:sz w:val="28"/>
          <w:szCs w:val="28"/>
        </w:rPr>
        <w:t>審核小組召集人或委員有行政程序法第32條各款情形之</w:t>
      </w:r>
      <w:proofErr w:type="gramStart"/>
      <w:r w:rsidRPr="009554B3">
        <w:rPr>
          <w:rFonts w:ascii="標楷體" w:eastAsia="標楷體" w:hAnsi="標楷體"/>
          <w:color w:val="000000"/>
          <w:sz w:val="28"/>
          <w:szCs w:val="28"/>
        </w:rPr>
        <w:t>一</w:t>
      </w:r>
      <w:proofErr w:type="gramEnd"/>
      <w:r w:rsidRPr="009554B3">
        <w:rPr>
          <w:rFonts w:ascii="標楷體" w:eastAsia="標楷體" w:hAnsi="標楷體"/>
          <w:color w:val="000000"/>
          <w:sz w:val="28"/>
          <w:szCs w:val="28"/>
        </w:rPr>
        <w:t>者，應自行迴避。其對於審理之案件，不得受任為訴訟代理人。</w:t>
      </w:r>
    </w:p>
    <w:p w:rsidR="00D318B9" w:rsidRPr="009554B3" w:rsidRDefault="00D318B9" w:rsidP="00D318B9">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9554B3">
        <w:rPr>
          <w:rFonts w:ascii="標楷體" w:eastAsia="標楷體" w:hAnsi="標楷體"/>
          <w:color w:val="000000"/>
          <w:sz w:val="28"/>
          <w:szCs w:val="28"/>
        </w:rPr>
        <w:t>審核小組應有委員二分之一以上出席，始得開會；應有出席委員過半數之同意，始得決議。委員應親自出席，不得委任他人代理。</w:t>
      </w:r>
    </w:p>
    <w:p w:rsidR="00D318B9" w:rsidRPr="009554B3" w:rsidRDefault="00D318B9" w:rsidP="00D318B9">
      <w:pPr>
        <w:spacing w:line="460" w:lineRule="exact"/>
        <w:ind w:left="560" w:hangingChars="200" w:hanging="560"/>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9554B3">
        <w:rPr>
          <w:rFonts w:ascii="標楷體" w:eastAsia="標楷體" w:hAnsi="標楷體"/>
          <w:color w:val="000000"/>
          <w:sz w:val="28"/>
          <w:szCs w:val="28"/>
        </w:rPr>
        <w:t>委員為無給職。但得依規定支領出席費。</w:t>
      </w:r>
    </w:p>
    <w:p w:rsidR="0079067A" w:rsidRPr="0099387D" w:rsidRDefault="00D318B9" w:rsidP="0099387D">
      <w:pPr>
        <w:spacing w:line="440" w:lineRule="exact"/>
        <w:ind w:left="706" w:hangingChars="252" w:hanging="706"/>
        <w:rPr>
          <w:rFonts w:ascii="標楷體" w:eastAsia="標楷體" w:hAnsi="標楷體"/>
          <w:color w:val="FF0000"/>
          <w:sz w:val="28"/>
          <w:szCs w:val="28"/>
        </w:rPr>
      </w:pPr>
      <w:r>
        <w:rPr>
          <w:rFonts w:ascii="標楷體" w:eastAsia="標楷體" w:hAnsi="標楷體" w:hint="eastAsia"/>
          <w:color w:val="000000"/>
          <w:sz w:val="28"/>
          <w:szCs w:val="28"/>
        </w:rPr>
        <w:t>六、</w:t>
      </w:r>
      <w:r w:rsidRPr="00B330B9">
        <w:rPr>
          <w:rFonts w:ascii="標楷體" w:eastAsia="標楷體" w:hAnsi="標楷體" w:hint="eastAsia"/>
          <w:color w:val="000000"/>
          <w:sz w:val="28"/>
          <w:szCs w:val="28"/>
        </w:rPr>
        <w:t>本要點所需經費，由本市勞工權益基金支應。</w:t>
      </w:r>
    </w:p>
    <w:sectPr w:rsidR="0079067A" w:rsidRPr="0099387D" w:rsidSect="00F30149">
      <w:footerReference w:type="default" r:id="rId8"/>
      <w:pgSz w:w="11906" w:h="16838"/>
      <w:pgMar w:top="1134" w:right="991"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16A7" w:rsidRDefault="0099387D">
      <w:r>
        <w:separator/>
      </w:r>
    </w:p>
  </w:endnote>
  <w:endnote w:type="continuationSeparator" w:id="0">
    <w:p w:rsidR="00F616A7" w:rsidRDefault="00993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CFD" w:rsidRDefault="006C4DBF">
    <w:pPr>
      <w:pStyle w:val="a3"/>
      <w:jc w:val="center"/>
    </w:pPr>
    <w:r>
      <w:fldChar w:fldCharType="begin"/>
    </w:r>
    <w:r>
      <w:instrText xml:space="preserve"> PAGE   \* MERGEFORMAT </w:instrText>
    </w:r>
    <w:r>
      <w:fldChar w:fldCharType="separate"/>
    </w:r>
    <w:r w:rsidR="00B40B83" w:rsidRPr="00B40B83">
      <w:rPr>
        <w:noProof/>
        <w:lang w:val="zh-TW"/>
      </w:rPr>
      <w:t>2</w:t>
    </w:r>
    <w:r>
      <w:fldChar w:fldCharType="end"/>
    </w:r>
  </w:p>
  <w:p w:rsidR="00A26CFD" w:rsidRDefault="00B40B83">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16A7" w:rsidRDefault="0099387D">
      <w:r>
        <w:separator/>
      </w:r>
    </w:p>
  </w:footnote>
  <w:footnote w:type="continuationSeparator" w:id="0">
    <w:p w:rsidR="00F616A7" w:rsidRDefault="009938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A106E"/>
    <w:multiLevelType w:val="hybridMultilevel"/>
    <w:tmpl w:val="CA6ADB54"/>
    <w:lvl w:ilvl="0" w:tplc="E33C0070">
      <w:start w:val="1"/>
      <w:numFmt w:val="decimal"/>
      <w:lvlText w:val="%1、"/>
      <w:lvlJc w:val="left"/>
      <w:pPr>
        <w:ind w:left="1330" w:hanging="480"/>
      </w:pPr>
      <w:rPr>
        <w:rFonts w:hint="eastAsia"/>
        <w:color w:val="FF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nsid w:val="65291ABD"/>
    <w:multiLevelType w:val="hybridMultilevel"/>
    <w:tmpl w:val="001C709E"/>
    <w:lvl w:ilvl="0" w:tplc="156E7698">
      <w:start w:val="1"/>
      <w:numFmt w:val="decimal"/>
      <w:lvlText w:val="%1、"/>
      <w:lvlJc w:val="left"/>
      <w:pPr>
        <w:ind w:left="1330" w:hanging="480"/>
      </w:pPr>
      <w:rPr>
        <w:rFonts w:hint="eastAsia"/>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nsid w:val="795F7A8C"/>
    <w:multiLevelType w:val="hybridMultilevel"/>
    <w:tmpl w:val="53AA353E"/>
    <w:lvl w:ilvl="0" w:tplc="156E7698">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156E7698">
      <w:start w:val="1"/>
      <w:numFmt w:val="decimal"/>
      <w:lvlText w:val="%3、"/>
      <w:lvlJc w:val="left"/>
      <w:pPr>
        <w:ind w:left="1331"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DBF"/>
    <w:rsid w:val="006C4DBF"/>
    <w:rsid w:val="00850F08"/>
    <w:rsid w:val="0099387D"/>
    <w:rsid w:val="009F4D25"/>
    <w:rsid w:val="00B40B83"/>
    <w:rsid w:val="00C93BFD"/>
    <w:rsid w:val="00CE4A1F"/>
    <w:rsid w:val="00D318B9"/>
    <w:rsid w:val="00F616A7"/>
    <w:rsid w:val="00F816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DBF"/>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6C4DBF"/>
    <w:pPr>
      <w:tabs>
        <w:tab w:val="center" w:pos="4153"/>
        <w:tab w:val="right" w:pos="8306"/>
      </w:tabs>
      <w:snapToGrid w:val="0"/>
    </w:pPr>
    <w:rPr>
      <w:sz w:val="20"/>
      <w:szCs w:val="20"/>
    </w:rPr>
  </w:style>
  <w:style w:type="character" w:customStyle="1" w:styleId="a4">
    <w:name w:val="頁尾 字元"/>
    <w:basedOn w:val="a0"/>
    <w:link w:val="a3"/>
    <w:uiPriority w:val="99"/>
    <w:rsid w:val="006C4DBF"/>
    <w:rPr>
      <w:rFonts w:ascii="Calibri" w:eastAsia="新細明體" w:hAnsi="Calibri" w:cs="Times New Roman"/>
      <w:sz w:val="20"/>
      <w:szCs w:val="20"/>
    </w:rPr>
  </w:style>
  <w:style w:type="paragraph" w:styleId="a5">
    <w:name w:val="Balloon Text"/>
    <w:basedOn w:val="a"/>
    <w:link w:val="a6"/>
    <w:uiPriority w:val="99"/>
    <w:semiHidden/>
    <w:unhideWhenUsed/>
    <w:rsid w:val="006C4DBF"/>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6C4DBF"/>
    <w:rPr>
      <w:rFonts w:asciiTheme="majorHAnsi" w:eastAsiaTheme="majorEastAsia" w:hAnsiTheme="majorHAnsi" w:cstheme="majorBidi"/>
      <w:sz w:val="18"/>
      <w:szCs w:val="18"/>
    </w:rPr>
  </w:style>
  <w:style w:type="paragraph" w:styleId="a7">
    <w:name w:val="header"/>
    <w:basedOn w:val="a"/>
    <w:link w:val="a8"/>
    <w:uiPriority w:val="99"/>
    <w:unhideWhenUsed/>
    <w:rsid w:val="00C93BFD"/>
    <w:pPr>
      <w:tabs>
        <w:tab w:val="center" w:pos="4153"/>
        <w:tab w:val="right" w:pos="8306"/>
      </w:tabs>
      <w:snapToGrid w:val="0"/>
    </w:pPr>
    <w:rPr>
      <w:sz w:val="20"/>
      <w:szCs w:val="20"/>
    </w:rPr>
  </w:style>
  <w:style w:type="character" w:customStyle="1" w:styleId="a8">
    <w:name w:val="頁首 字元"/>
    <w:basedOn w:val="a0"/>
    <w:link w:val="a7"/>
    <w:uiPriority w:val="99"/>
    <w:rsid w:val="00C93BFD"/>
    <w:rPr>
      <w:rFonts w:ascii="Calibri" w:eastAsia="新細明體" w:hAnsi="Calibri"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4DBF"/>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6C4DBF"/>
    <w:pPr>
      <w:tabs>
        <w:tab w:val="center" w:pos="4153"/>
        <w:tab w:val="right" w:pos="8306"/>
      </w:tabs>
      <w:snapToGrid w:val="0"/>
    </w:pPr>
    <w:rPr>
      <w:sz w:val="20"/>
      <w:szCs w:val="20"/>
    </w:rPr>
  </w:style>
  <w:style w:type="character" w:customStyle="1" w:styleId="a4">
    <w:name w:val="頁尾 字元"/>
    <w:basedOn w:val="a0"/>
    <w:link w:val="a3"/>
    <w:uiPriority w:val="99"/>
    <w:rsid w:val="006C4DBF"/>
    <w:rPr>
      <w:rFonts w:ascii="Calibri" w:eastAsia="新細明體" w:hAnsi="Calibri" w:cs="Times New Roman"/>
      <w:sz w:val="20"/>
      <w:szCs w:val="20"/>
    </w:rPr>
  </w:style>
  <w:style w:type="paragraph" w:styleId="a5">
    <w:name w:val="Balloon Text"/>
    <w:basedOn w:val="a"/>
    <w:link w:val="a6"/>
    <w:uiPriority w:val="99"/>
    <w:semiHidden/>
    <w:unhideWhenUsed/>
    <w:rsid w:val="006C4DBF"/>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6C4DBF"/>
    <w:rPr>
      <w:rFonts w:asciiTheme="majorHAnsi" w:eastAsiaTheme="majorEastAsia" w:hAnsiTheme="majorHAnsi" w:cstheme="majorBidi"/>
      <w:sz w:val="18"/>
      <w:szCs w:val="18"/>
    </w:rPr>
  </w:style>
  <w:style w:type="paragraph" w:styleId="a7">
    <w:name w:val="header"/>
    <w:basedOn w:val="a"/>
    <w:link w:val="a8"/>
    <w:uiPriority w:val="99"/>
    <w:unhideWhenUsed/>
    <w:rsid w:val="00C93BFD"/>
    <w:pPr>
      <w:tabs>
        <w:tab w:val="center" w:pos="4153"/>
        <w:tab w:val="right" w:pos="8306"/>
      </w:tabs>
      <w:snapToGrid w:val="0"/>
    </w:pPr>
    <w:rPr>
      <w:sz w:val="20"/>
      <w:szCs w:val="20"/>
    </w:rPr>
  </w:style>
  <w:style w:type="character" w:customStyle="1" w:styleId="a8">
    <w:name w:val="頁首 字元"/>
    <w:basedOn w:val="a0"/>
    <w:link w:val="a7"/>
    <w:uiPriority w:val="99"/>
    <w:rsid w:val="00C93BFD"/>
    <w:rPr>
      <w:rFonts w:ascii="Calibri" w:eastAsia="新細明體"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226</Words>
  <Characters>1291</Characters>
  <Application>Microsoft Office Word</Application>
  <DocSecurity>0</DocSecurity>
  <Lines>10</Lines>
  <Paragraphs>3</Paragraphs>
  <ScaleCrop>false</ScaleCrop>
  <Company/>
  <LinksUpToDate>false</LinksUpToDate>
  <CharactersWithSpaces>1514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2014-01-14T06:37:00Z</cp:lastPrinted>
  <dcterms:created xsi:type="dcterms:W3CDTF">2014-01-14T06:38:00Z</dcterms:created>
  <dcterms:modified xsi:type="dcterms:W3CDTF">2014-01-20T00:30:00Z</dcterms:modified>
</cp:coreProperties>
</file>