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2F" w:rsidRPr="0089050C" w:rsidRDefault="007C6557" w:rsidP="00EF20B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9050C">
        <w:rPr>
          <w:rFonts w:ascii="標楷體" w:eastAsia="標楷體" w:hAnsi="標楷體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459pt;margin-top:-9pt;width:60.95pt;height:25.3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7C6557" w:rsidRPr="00337DBC" w:rsidRDefault="007C6557" w:rsidP="007C6557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337DBC">
                    <w:rPr>
                      <w:rFonts w:ascii="標楷體" w:eastAsia="標楷體" w:hAnsi="標楷體" w:hint="eastAsia"/>
                      <w:szCs w:val="28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xbxContent>
            </v:textbox>
          </v:shape>
        </w:pict>
      </w:r>
      <w:r w:rsidR="007D552F" w:rsidRPr="0089050C">
        <w:rPr>
          <w:rFonts w:ascii="標楷體" w:eastAsia="標楷體" w:hAnsi="標楷體" w:hint="eastAsia"/>
          <w:b/>
          <w:bCs/>
          <w:sz w:val="32"/>
          <w:szCs w:val="32"/>
        </w:rPr>
        <w:t>本市急救責任醫院醫療能力分級</w:t>
      </w:r>
      <w:r w:rsidR="00EF20B3" w:rsidRPr="0089050C">
        <w:rPr>
          <w:rFonts w:ascii="標楷體" w:eastAsia="標楷體" w:hAnsi="標楷體" w:hint="eastAsia"/>
          <w:b/>
          <w:bCs/>
          <w:sz w:val="32"/>
          <w:szCs w:val="32"/>
        </w:rPr>
        <w:t>及特殊及限制</w:t>
      </w:r>
      <w:r w:rsidR="003955BC" w:rsidRPr="0089050C">
        <w:rPr>
          <w:rFonts w:ascii="標楷體" w:eastAsia="標楷體" w:hAnsi="標楷體" w:hint="eastAsia"/>
          <w:b/>
          <w:bCs/>
          <w:sz w:val="32"/>
          <w:szCs w:val="32"/>
        </w:rPr>
        <w:t>清冊</w:t>
      </w:r>
    </w:p>
    <w:tbl>
      <w:tblPr>
        <w:tblW w:w="10980" w:type="dxa"/>
        <w:tblCellSpacing w:w="0" w:type="dxa"/>
        <w:tblInd w:w="-5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900"/>
        <w:gridCol w:w="2520"/>
        <w:gridCol w:w="720"/>
        <w:gridCol w:w="539"/>
        <w:gridCol w:w="539"/>
        <w:gridCol w:w="3602"/>
        <w:gridCol w:w="2160"/>
      </w:tblGrid>
      <w:tr w:rsidR="00B86C9E" w:rsidRPr="00181B31" w:rsidTr="0089050C">
        <w:trPr>
          <w:trHeight w:val="491"/>
          <w:tblCellSpacing w:w="0" w:type="dxa"/>
        </w:trPr>
        <w:tc>
          <w:tcPr>
            <w:tcW w:w="900" w:type="dxa"/>
            <w:shd w:val="clear" w:color="auto" w:fill="auto"/>
            <w:vAlign w:val="center"/>
          </w:tcPr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緊急醫療能力分級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醫</w:t>
            </w:r>
            <w:proofErr w:type="gramEnd"/>
            <w:r w:rsidRPr="0089050C">
              <w:rPr>
                <w:rFonts w:ascii="標楷體" w:eastAsia="標楷體" w:hAnsi="標楷體"/>
                <w:b/>
                <w:bCs/>
                <w:color w:val="000000"/>
              </w:rPr>
              <w:t xml:space="preserve">  </w:t>
            </w:r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院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區域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color w:val="000000"/>
              </w:rPr>
              <w:t>燒傷</w:t>
            </w:r>
          </w:p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color w:val="000000"/>
              </w:rPr>
              <w:t>病床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B86C9E" w:rsidRPr="0089050C" w:rsidRDefault="00B86C9E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24H</w:t>
            </w:r>
            <w:proofErr w:type="gramStart"/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婦兒</w:t>
            </w:r>
            <w:proofErr w:type="gramEnd"/>
          </w:p>
        </w:tc>
        <w:tc>
          <w:tcPr>
            <w:tcW w:w="3602" w:type="dxa"/>
            <w:shd w:val="clear" w:color="auto" w:fill="auto"/>
            <w:vAlign w:val="center"/>
          </w:tcPr>
          <w:p w:rsidR="00B86C9E" w:rsidRPr="0089050C" w:rsidRDefault="00ED75B3" w:rsidP="0089050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</w:rPr>
              <w:t>特殊專長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B86C9E" w:rsidRPr="0089050C" w:rsidRDefault="00B86C9E" w:rsidP="0089050C">
            <w:pPr>
              <w:tabs>
                <w:tab w:val="left" w:pos="2505"/>
              </w:tabs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89050C">
              <w:rPr>
                <w:rFonts w:ascii="標楷體" w:eastAsia="標楷體" w:hAnsi="標楷體" w:hint="eastAsia"/>
                <w:b/>
                <w:color w:val="000000"/>
              </w:rPr>
              <w:t>無法收治限制</w:t>
            </w:r>
          </w:p>
        </w:tc>
      </w:tr>
      <w:tr w:rsidR="00181B31" w:rsidRPr="00181B31" w:rsidTr="0089050C">
        <w:trPr>
          <w:trHeight w:val="503"/>
          <w:tblCellSpacing w:w="0" w:type="dxa"/>
        </w:trPr>
        <w:tc>
          <w:tcPr>
            <w:tcW w:w="900" w:type="dxa"/>
            <w:vMerge w:val="restart"/>
            <w:shd w:val="clear" w:color="auto" w:fill="FFFF99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重度級</w:t>
            </w:r>
          </w:p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(6家</w:t>
            </w:r>
            <w:r w:rsidRPr="0089050C"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  <w:t>)</w:t>
            </w:r>
          </w:p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中國附</w:t>
            </w:r>
            <w:proofErr w:type="gramStart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醫</w:t>
            </w:r>
            <w:proofErr w:type="gramEnd"/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北區</w:t>
            </w:r>
          </w:p>
        </w:tc>
        <w:tc>
          <w:tcPr>
            <w:tcW w:w="539" w:type="dxa"/>
            <w:vMerge w:val="restart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</w:p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</w:p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有</w:t>
            </w:r>
          </w:p>
        </w:tc>
        <w:tc>
          <w:tcPr>
            <w:tcW w:w="539" w:type="dxa"/>
            <w:vMerge w:val="restart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3602" w:type="dxa"/>
            <w:vMerge w:val="restart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急性腦中風、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急性冠心症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重大外傷</w:t>
            </w:r>
          </w:p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高危險妊娠</w:t>
            </w:r>
            <w:proofErr w:type="gramStart"/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孕</w:t>
            </w:r>
            <w:proofErr w:type="gramEnd"/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產婦及新生兒（含早產兒）</w:t>
            </w:r>
          </w:p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急重症、加護病房、中毒</w:t>
            </w:r>
          </w:p>
        </w:tc>
        <w:tc>
          <w:tcPr>
            <w:tcW w:w="2160" w:type="dxa"/>
            <w:vMerge w:val="restart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</w:t>
            </w:r>
            <w:r w:rsidR="00496EB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--</w:t>
            </w:r>
          </w:p>
        </w:tc>
      </w:tr>
      <w:tr w:rsidR="00181B31" w:rsidRPr="00181B31" w:rsidTr="0089050C">
        <w:trPr>
          <w:trHeight w:val="317"/>
          <w:tblCellSpacing w:w="0" w:type="dxa"/>
        </w:trPr>
        <w:tc>
          <w:tcPr>
            <w:tcW w:w="900" w:type="dxa"/>
            <w:vMerge/>
            <w:shd w:val="clear" w:color="auto" w:fill="FFFF99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台中榮民總醫院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西屯區</w:t>
            </w: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</w:tr>
      <w:tr w:rsidR="00181B31" w:rsidRPr="00181B31" w:rsidTr="0089050C">
        <w:trPr>
          <w:trHeight w:val="313"/>
          <w:tblCellSpacing w:w="0" w:type="dxa"/>
        </w:trPr>
        <w:tc>
          <w:tcPr>
            <w:tcW w:w="900" w:type="dxa"/>
            <w:vMerge/>
            <w:shd w:val="clear" w:color="auto" w:fill="FFFF99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中山附</w:t>
            </w:r>
            <w:proofErr w:type="gramStart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醫</w:t>
            </w:r>
            <w:proofErr w:type="gramEnd"/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南區</w:t>
            </w: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口腔外科、重大外傷、毒化</w:t>
            </w:r>
          </w:p>
        </w:tc>
        <w:tc>
          <w:tcPr>
            <w:tcW w:w="2160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</w:tr>
      <w:tr w:rsidR="00181B31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FFFF99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童綜合醫院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梧棲區</w:t>
            </w: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急診、外傷、腦中風、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冠心症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、新生兒暨高危險妊娠中心、加護病房</w:t>
            </w:r>
          </w:p>
        </w:tc>
        <w:tc>
          <w:tcPr>
            <w:tcW w:w="2160" w:type="dxa"/>
            <w:vMerge/>
            <w:shd w:val="clear" w:color="auto" w:fill="FFFF99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32506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FFFF99"/>
            <w:vAlign w:val="center"/>
          </w:tcPr>
          <w:p w:rsidR="00532506" w:rsidRPr="0089050C" w:rsidRDefault="00532506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光田綜合醫院(沙鹿院區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沙鹿區</w:t>
            </w:r>
          </w:p>
        </w:tc>
        <w:tc>
          <w:tcPr>
            <w:tcW w:w="539" w:type="dxa"/>
            <w:vMerge w:val="restart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無</w:t>
            </w: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vMerge w:val="restart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重大外傷、腦中風、心臟血管急重症</w:t>
            </w:r>
          </w:p>
        </w:tc>
        <w:tc>
          <w:tcPr>
            <w:tcW w:w="2160" w:type="dxa"/>
            <w:vMerge w:val="restart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嚴重</w:t>
            </w:r>
            <w:r w:rsidR="0089050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燒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燙傷</w:t>
            </w:r>
          </w:p>
        </w:tc>
      </w:tr>
      <w:tr w:rsidR="00532506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FFFF99"/>
            <w:vAlign w:val="center"/>
          </w:tcPr>
          <w:p w:rsidR="00532506" w:rsidRPr="0089050C" w:rsidRDefault="00532506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光田綜合醫院(大甲院區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大甲區</w:t>
            </w: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vMerge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FFFF99"/>
            <w:vAlign w:val="center"/>
          </w:tcPr>
          <w:p w:rsidR="00532506" w:rsidRPr="00181B31" w:rsidRDefault="00532506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181B31" w:rsidRPr="00181B31" w:rsidTr="0089050C">
        <w:trPr>
          <w:trHeight w:val="428"/>
          <w:tblCellSpacing w:w="0" w:type="dxa"/>
        </w:trPr>
        <w:tc>
          <w:tcPr>
            <w:tcW w:w="900" w:type="dxa"/>
            <w:vMerge w:val="restart"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中度級</w:t>
            </w:r>
          </w:p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(7家</w:t>
            </w:r>
            <w:r w:rsidRPr="0089050C"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衛福部</w:t>
            </w:r>
            <w:proofErr w:type="gramEnd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豐原醫院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豐原區</w:t>
            </w:r>
          </w:p>
        </w:tc>
        <w:tc>
          <w:tcPr>
            <w:tcW w:w="539" w:type="dxa"/>
            <w:vMerge w:val="restart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除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五官科外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，皆可做緊急處理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五官科(假日、夜間)</w:t>
            </w:r>
          </w:p>
        </w:tc>
      </w:tr>
      <w:tr w:rsidR="00181B31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國軍</w:t>
            </w:r>
            <w:proofErr w:type="gramStart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臺</w:t>
            </w:r>
            <w:proofErr w:type="gramEnd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中總醫院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太平區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兒、婦(2.4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週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急診、急性腦中風、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急性冠心症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重大外傷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1.眼科-星期六、日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2.婦產科-每月第一、三、五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週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星期六、日，休診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3.耳鼻喉科-每月第一、三、五週星期六、日，休診</w:t>
            </w:r>
          </w:p>
        </w:tc>
      </w:tr>
      <w:tr w:rsidR="00181B31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大甲李綜合醫院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大甲區</w:t>
            </w:r>
          </w:p>
        </w:tc>
        <w:tc>
          <w:tcPr>
            <w:tcW w:w="539" w:type="dxa"/>
            <w:vMerge w:val="restart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婦</w:t>
            </w:r>
          </w:p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(輪值)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腦中風急慢性照護、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冠心症急慢性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照護、重大外傷急慢性照護、婦產科、兒科、骨科、神經外科、腎臟科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1.五官科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2.牙科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3.精神科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﹙需留觀住院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者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﹚</w:t>
            </w:r>
            <w:proofErr w:type="gramEnd"/>
          </w:p>
        </w:tc>
      </w:tr>
      <w:tr w:rsidR="00181B31" w:rsidRPr="00181B31" w:rsidTr="0089050C">
        <w:trPr>
          <w:trHeight w:val="870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台中慈濟醫院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潭子區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 w:val="restart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腦血管疾病、急性心肌梗塞、急性腦中風、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重大外傷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高危險妊娠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、急重症新生兒處置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多重藥物過量或中毒、五官科(非門診時間)</w:t>
            </w:r>
          </w:p>
        </w:tc>
      </w:tr>
      <w:tr w:rsidR="00181B31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林新醫院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南屯區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內外婦兒</w:t>
            </w:r>
            <w:proofErr w:type="gramEnd"/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24</w:t>
            </w: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小時服務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眼科、牙科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星期六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>8:00-12:00</w:t>
            </w:r>
          </w:p>
        </w:tc>
      </w:tr>
      <w:tr w:rsidR="00181B31" w:rsidRPr="00181B31" w:rsidTr="0089050C">
        <w:trPr>
          <w:trHeight w:val="839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澄清綜合醫院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心肌梗塞處置、腦中風處置、重大外傷處置、高危險姙娠專責醫院（第二級）、毒藥物中毒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1.燒燙傷超過40%。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2.假日及夜間:</w:t>
            </w:r>
          </w:p>
          <w:p w:rsidR="00181B31" w:rsidRPr="00181B31" w:rsidRDefault="0089050C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</w:t>
            </w:r>
            <w:r w:rsidR="00181B31"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牙科、眼科</w:t>
            </w:r>
          </w:p>
        </w:tc>
      </w:tr>
      <w:tr w:rsidR="00181B31" w:rsidRPr="00181B31" w:rsidTr="0089050C">
        <w:trPr>
          <w:trHeight w:val="679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中港澄清綜合醫院</w:t>
            </w:r>
            <w:r w:rsidRPr="00181B31">
              <w:rPr>
                <w:rFonts w:ascii="標楷體" w:eastAsia="標楷體" w:hAnsi="標楷體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西屯區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心臟內外科急症、腦神經內外科急症、婦兒科急症救治、重大外傷救治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</w:tr>
      <w:tr w:rsidR="00181B31" w:rsidRPr="00181B31" w:rsidTr="0089050C">
        <w:trPr>
          <w:trHeight w:val="1679"/>
          <w:tblCellSpacing w:w="0" w:type="dxa"/>
        </w:trPr>
        <w:tc>
          <w:tcPr>
            <w:tcW w:w="900" w:type="dxa"/>
            <w:vMerge w:val="restart"/>
            <w:shd w:val="clear" w:color="auto" w:fill="auto"/>
            <w:vAlign w:val="center"/>
          </w:tcPr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proofErr w:type="gramStart"/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ㄧ</w:t>
            </w:r>
            <w:proofErr w:type="gramEnd"/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般級</w:t>
            </w:r>
          </w:p>
          <w:p w:rsidR="00181B31" w:rsidRPr="0089050C" w:rsidRDefault="00181B31" w:rsidP="008905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89050C">
              <w:rPr>
                <w:rFonts w:ascii="標楷體" w:eastAsia="標楷體" w:hAnsi="標楷體" w:hint="eastAsia"/>
                <w:b/>
                <w:bCs/>
                <w:color w:val="000000"/>
                <w:sz w:val="22"/>
                <w:szCs w:val="22"/>
              </w:rPr>
              <w:t>(4家</w:t>
            </w:r>
            <w:r w:rsidRPr="0089050C"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衛福部臺</w:t>
            </w:r>
            <w:proofErr w:type="gramEnd"/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中醫院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西區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有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6C44BB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66906">
              <w:rPr>
                <w:rFonts w:ascii="標楷體" w:eastAsia="標楷體" w:hAnsi="標楷體" w:hint="eastAsia"/>
              </w:rPr>
              <w:t>急重症醫療（開顱、開胸、緊急洗腎、開心手術包含葉克膜治療）</w:t>
            </w:r>
            <w:r>
              <w:rPr>
                <w:rFonts w:ascii="標楷體" w:eastAsia="標楷體" w:hAnsi="標楷體" w:hint="eastAsia"/>
              </w:rPr>
              <w:t>、</w:t>
            </w:r>
            <w:r w:rsidRPr="00566906">
              <w:rPr>
                <w:rFonts w:ascii="標楷體" w:eastAsia="標楷體" w:hAnsi="標楷體" w:hint="eastAsia"/>
              </w:rPr>
              <w:t>腦中風(血栓溶解劑治療等)</w:t>
            </w:r>
            <w:r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66906">
              <w:rPr>
                <w:rFonts w:ascii="標楷體" w:eastAsia="標楷體" w:hAnsi="標楷體" w:hint="eastAsia"/>
              </w:rPr>
              <w:t>急性冠心症</w:t>
            </w:r>
            <w:proofErr w:type="gramEnd"/>
            <w:r w:rsidRPr="00566906">
              <w:rPr>
                <w:rFonts w:ascii="標楷體" w:eastAsia="標楷體" w:hAnsi="標楷體" w:hint="eastAsia"/>
              </w:rPr>
              <w:t>(心導管及支架置放)</w:t>
            </w:r>
            <w:r>
              <w:rPr>
                <w:rFonts w:ascii="標楷體" w:eastAsia="標楷體" w:hAnsi="標楷體" w:hint="eastAsia"/>
              </w:rPr>
              <w:t>、</w:t>
            </w:r>
            <w:r w:rsidRPr="00566906">
              <w:rPr>
                <w:rFonts w:ascii="標楷體" w:eastAsia="標楷體" w:hAnsi="標楷體" w:hint="eastAsia"/>
              </w:rPr>
              <w:t>外傷照護( 含骨折、燒燙傷、內出血、動脈栓塞治療、高壓氧等)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假日期間眼科、牙科</w:t>
            </w:r>
          </w:p>
        </w:tc>
      </w:tr>
      <w:tr w:rsidR="00181B31" w:rsidRPr="00181B31" w:rsidTr="0089050C">
        <w:trPr>
          <w:trHeight w:val="255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181B31" w:rsidRDefault="00181B31" w:rsidP="0053250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大里仁愛醫院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大里區</w:t>
            </w:r>
          </w:p>
        </w:tc>
        <w:tc>
          <w:tcPr>
            <w:tcW w:w="539" w:type="dxa"/>
            <w:vMerge w:val="restart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急重症處理、急性腦中風病人處置、通過衛生福利部癌症醫療品質認證、國際病患中心。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1.眼科、牙科、耳鼻喉科。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2.毒物科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3.嚴重灼傷</w:t>
            </w:r>
          </w:p>
        </w:tc>
      </w:tr>
      <w:tr w:rsidR="00181B31" w:rsidRPr="00181B31" w:rsidTr="0089050C">
        <w:trPr>
          <w:trHeight w:val="1719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81B31" w:rsidRPr="00181B31" w:rsidRDefault="00181B31" w:rsidP="0053250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清泉醫院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大雅區</w:t>
            </w:r>
          </w:p>
        </w:tc>
        <w:tc>
          <w:tcPr>
            <w:tcW w:w="539" w:type="dxa"/>
            <w:vMerge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9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兒(輪值)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骨科、外傷科、接指（肢）、兒童氣喘、</w:t>
            </w:r>
          </w:p>
          <w:p w:rsidR="00181B31" w:rsidRPr="00181B31" w:rsidRDefault="00181B31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腸胃出血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1.無牙科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2.眼科、婦產科、耳鼻喉科非門診時段無法看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3.婦產科無生產</w:t>
            </w:r>
          </w:p>
          <w:p w:rsidR="00181B31" w:rsidRPr="00181B31" w:rsidRDefault="00181B31" w:rsidP="0089050C">
            <w:pPr>
              <w:spacing w:line="260" w:lineRule="exact"/>
              <w:ind w:left="220" w:hangingChars="100" w:hanging="220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4.無設置精神科病房</w:t>
            </w:r>
          </w:p>
        </w:tc>
      </w:tr>
      <w:tr w:rsidR="0019328C" w:rsidRPr="00181B31" w:rsidTr="0089050C">
        <w:trPr>
          <w:trHeight w:val="679"/>
          <w:tblCellSpacing w:w="0" w:type="dxa"/>
        </w:trPr>
        <w:tc>
          <w:tcPr>
            <w:tcW w:w="900" w:type="dxa"/>
            <w:vMerge/>
            <w:shd w:val="clear" w:color="auto" w:fill="auto"/>
            <w:vAlign w:val="center"/>
          </w:tcPr>
          <w:p w:rsidR="0019328C" w:rsidRPr="00181B31" w:rsidRDefault="0019328C" w:rsidP="0053250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東勢農民醫院</w:t>
            </w:r>
            <w:r w:rsidRPr="00181B31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東勢區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  <w:tc>
          <w:tcPr>
            <w:tcW w:w="539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24小時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內外骨外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9328C" w:rsidRPr="00181B31" w:rsidRDefault="0019328C" w:rsidP="0089050C">
            <w:pPr>
              <w:spacing w:line="260" w:lineRule="exact"/>
              <w:contextualSpacing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除</w:t>
            </w:r>
            <w:proofErr w:type="gramStart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內外骨外</w:t>
            </w:r>
            <w:proofErr w:type="gramEnd"/>
            <w:r w:rsidRPr="00181B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，其他都無法收治</w:t>
            </w:r>
          </w:p>
        </w:tc>
      </w:tr>
    </w:tbl>
    <w:p w:rsidR="007D552F" w:rsidRPr="007D552F" w:rsidRDefault="007D552F" w:rsidP="0089050C">
      <w:pPr>
        <w:spacing w:line="20" w:lineRule="exact"/>
        <w:rPr>
          <w:rFonts w:hint="eastAsia"/>
        </w:rPr>
      </w:pPr>
    </w:p>
    <w:sectPr w:rsidR="007D552F" w:rsidRPr="007D552F" w:rsidSect="00BB6A4E">
      <w:pgSz w:w="11906" w:h="16838"/>
      <w:pgMar w:top="539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DC2" w:rsidRDefault="00200DC2" w:rsidP="008F7FD1">
      <w:r>
        <w:separator/>
      </w:r>
    </w:p>
  </w:endnote>
  <w:endnote w:type="continuationSeparator" w:id="0">
    <w:p w:rsidR="00200DC2" w:rsidRDefault="00200DC2" w:rsidP="008F7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DC2" w:rsidRDefault="00200DC2" w:rsidP="008F7FD1">
      <w:r>
        <w:separator/>
      </w:r>
    </w:p>
  </w:footnote>
  <w:footnote w:type="continuationSeparator" w:id="0">
    <w:p w:rsidR="00200DC2" w:rsidRDefault="00200DC2" w:rsidP="008F7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D4ADC"/>
    <w:multiLevelType w:val="hybridMultilevel"/>
    <w:tmpl w:val="F5B4B1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40C62A8"/>
    <w:multiLevelType w:val="hybridMultilevel"/>
    <w:tmpl w:val="106C6ED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037370D"/>
    <w:multiLevelType w:val="hybridMultilevel"/>
    <w:tmpl w:val="7562B0F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8C61B99"/>
    <w:multiLevelType w:val="hybridMultilevel"/>
    <w:tmpl w:val="E80EDD1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9B5720D"/>
    <w:multiLevelType w:val="hybridMultilevel"/>
    <w:tmpl w:val="84B8F7B8"/>
    <w:lvl w:ilvl="0" w:tplc="381A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B4F3E36"/>
    <w:multiLevelType w:val="hybridMultilevel"/>
    <w:tmpl w:val="1674CDDC"/>
    <w:lvl w:ilvl="0" w:tplc="F5FC5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E0A6113"/>
    <w:multiLevelType w:val="hybridMultilevel"/>
    <w:tmpl w:val="C1D6B67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FD753A0"/>
    <w:multiLevelType w:val="hybridMultilevel"/>
    <w:tmpl w:val="F22E994E"/>
    <w:lvl w:ilvl="0" w:tplc="55C842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552F"/>
    <w:rsid w:val="000D66C6"/>
    <w:rsid w:val="00137458"/>
    <w:rsid w:val="00181B31"/>
    <w:rsid w:val="001912AD"/>
    <w:rsid w:val="00192EEB"/>
    <w:rsid w:val="0019328C"/>
    <w:rsid w:val="00200DC2"/>
    <w:rsid w:val="00204D1E"/>
    <w:rsid w:val="00265F32"/>
    <w:rsid w:val="002C299A"/>
    <w:rsid w:val="002C4F44"/>
    <w:rsid w:val="002D5E9C"/>
    <w:rsid w:val="003073DC"/>
    <w:rsid w:val="003355C9"/>
    <w:rsid w:val="00391627"/>
    <w:rsid w:val="003955BC"/>
    <w:rsid w:val="003B0FBA"/>
    <w:rsid w:val="003C2DBD"/>
    <w:rsid w:val="003F6ADB"/>
    <w:rsid w:val="00496EB5"/>
    <w:rsid w:val="004F51D8"/>
    <w:rsid w:val="005059FF"/>
    <w:rsid w:val="00532506"/>
    <w:rsid w:val="00544BD7"/>
    <w:rsid w:val="005F101E"/>
    <w:rsid w:val="006069A7"/>
    <w:rsid w:val="00616326"/>
    <w:rsid w:val="00625A70"/>
    <w:rsid w:val="00656554"/>
    <w:rsid w:val="006C44BB"/>
    <w:rsid w:val="0071243E"/>
    <w:rsid w:val="007A1183"/>
    <w:rsid w:val="007A77C9"/>
    <w:rsid w:val="007B68C1"/>
    <w:rsid w:val="007C0D56"/>
    <w:rsid w:val="007C6557"/>
    <w:rsid w:val="007D552F"/>
    <w:rsid w:val="00874213"/>
    <w:rsid w:val="0089050C"/>
    <w:rsid w:val="008F45DC"/>
    <w:rsid w:val="008F7FD1"/>
    <w:rsid w:val="00902218"/>
    <w:rsid w:val="009D33D0"/>
    <w:rsid w:val="00A1124A"/>
    <w:rsid w:val="00A40FB0"/>
    <w:rsid w:val="00A52587"/>
    <w:rsid w:val="00AD4176"/>
    <w:rsid w:val="00AD479F"/>
    <w:rsid w:val="00B31FD3"/>
    <w:rsid w:val="00B65486"/>
    <w:rsid w:val="00B86C9E"/>
    <w:rsid w:val="00BB0D0A"/>
    <w:rsid w:val="00BB6A4E"/>
    <w:rsid w:val="00BD3A68"/>
    <w:rsid w:val="00C355C2"/>
    <w:rsid w:val="00C66B72"/>
    <w:rsid w:val="00C754D7"/>
    <w:rsid w:val="00C754E3"/>
    <w:rsid w:val="00CB5592"/>
    <w:rsid w:val="00CF3F4C"/>
    <w:rsid w:val="00CF69EA"/>
    <w:rsid w:val="00CF7097"/>
    <w:rsid w:val="00D30880"/>
    <w:rsid w:val="00D363D2"/>
    <w:rsid w:val="00D53DB9"/>
    <w:rsid w:val="00D8237C"/>
    <w:rsid w:val="00D92565"/>
    <w:rsid w:val="00DA197C"/>
    <w:rsid w:val="00DB10EE"/>
    <w:rsid w:val="00DC31E7"/>
    <w:rsid w:val="00E31162"/>
    <w:rsid w:val="00EB63FF"/>
    <w:rsid w:val="00EC5486"/>
    <w:rsid w:val="00ED75B3"/>
    <w:rsid w:val="00EF20B3"/>
    <w:rsid w:val="00F07FB4"/>
    <w:rsid w:val="00F25E56"/>
    <w:rsid w:val="00F516EB"/>
    <w:rsid w:val="00F71FCE"/>
    <w:rsid w:val="00F82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2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B5592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8F7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F7FD1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8F7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F7FD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衛福部評定本市急救責任醫院醫療能力分級：</dc:title>
  <dc:creator>f00108</dc:creator>
  <cp:lastModifiedBy>m71209</cp:lastModifiedBy>
  <cp:revision>2</cp:revision>
  <cp:lastPrinted>2013-12-26T01:22:00Z</cp:lastPrinted>
  <dcterms:created xsi:type="dcterms:W3CDTF">2014-01-16T08:00:00Z</dcterms:created>
  <dcterms:modified xsi:type="dcterms:W3CDTF">2014-01-16T08:00:00Z</dcterms:modified>
</cp:coreProperties>
</file>