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787" w:rsidRPr="006E5329" w:rsidRDefault="00875787" w:rsidP="00875787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000000"/>
          <w:kern w:val="0"/>
          <w:sz w:val="40"/>
          <w:szCs w:val="40"/>
        </w:rPr>
      </w:pPr>
      <w:r w:rsidRPr="006E5329">
        <w:rPr>
          <w:rFonts w:ascii="標楷體" w:eastAsia="標楷體" w:cs="標楷體" w:hint="eastAsia"/>
          <w:color w:val="000000"/>
          <w:kern w:val="0"/>
          <w:sz w:val="40"/>
          <w:szCs w:val="40"/>
        </w:rPr>
        <w:t>臺中市政府經濟發展局組織規程</w:t>
      </w:r>
    </w:p>
    <w:p w:rsidR="00875787" w:rsidRPr="006E5329" w:rsidRDefault="00875787" w:rsidP="00875787">
      <w:pPr>
        <w:numPr>
          <w:ilvl w:val="0"/>
          <w:numId w:val="12"/>
        </w:numPr>
        <w:autoSpaceDE w:val="0"/>
        <w:autoSpaceDN w:val="0"/>
        <w:adjustRightInd w:val="0"/>
        <w:spacing w:line="46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本規程依</w:t>
      </w:r>
      <w:r w:rsidRPr="001A741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臺中市政府組織自治條例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第六條第二項規定訂定之。</w:t>
      </w:r>
    </w:p>
    <w:p w:rsidR="00875787" w:rsidRPr="00AB7EC2" w:rsidRDefault="00875787" w:rsidP="00875787">
      <w:pPr>
        <w:numPr>
          <w:ilvl w:val="0"/>
          <w:numId w:val="12"/>
        </w:numPr>
        <w:autoSpaceDE w:val="0"/>
        <w:autoSpaceDN w:val="0"/>
        <w:adjustRightInd w:val="0"/>
        <w:spacing w:line="46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臺中市政府經濟發展局(以下簡稱經濟發展局)置局長，承市長之命，綜理局務，並指揮監督所屬機關及員工；置副局長一人，襄理局務</w:t>
      </w:r>
      <w:r w:rsidRPr="00AB7EC2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第三條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局設下列科、室，分別掌理各有關事項：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Chars="590" w:left="1982" w:hangingChars="202" w:hanging="566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一、產業發展科：產業發展策略規劃與輔導、地方產業發展規劃與輔導、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招商及投資協調、工商綜合區業務、會展中心規劃與輔導、中小企業輔導業務等事項。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Chars="590" w:left="1982" w:hangingChars="202" w:hanging="566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二、工業科：產業園區(工業區)開發及管理、工廠管理輔導、促進產業升級及投資抵減、動產擔保交易、礦業行政、工業區開發管理基金收支管理、工業用地擴展計畫及輔導、工廠設立、登記、變更、歇業、公告註銷登記等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Chars="590" w:left="1982" w:hangingChars="202" w:hanging="566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三、商業科：商業管理、服務業輔導、商品標示、公平交易及商業登記、查察、商圈規劃與輔導等事項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Chars="590" w:left="1982" w:hangingChars="202" w:hanging="566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四、公用事業科：石油管理、電力、自來水、天然氣、電信及郵政等公用事業之監督管理及協調、電器、自來水管、氣體燃料導管等承裝業之管理、無自來水地區供水工程及簡易自來水工程、水質水量保育區維護工程與回饋計畫執行等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Chars="590" w:left="1982" w:hangingChars="202" w:hanging="566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五、市場管理科：公民有零售市場輔導與管理、農產品批發市場監督與管理、攤販之規劃輔導與管理等事項。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Chars="590" w:left="1982" w:hangingChars="202" w:hanging="566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六、綜合規劃科：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研考、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綜合規劃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、公共關係、新聞發布、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業務會報、中長程計畫之規劃與推動，教育訓練、資訊作業規劃與執行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及不屬於其他科、室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等事項。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Chars="590" w:left="1982" w:hangingChars="202" w:hanging="566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七、秘書室：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文書、檔案、印信、事務、採購、出納、法制、財產管理、工友及適用勞動基準法人員之管理等事項。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第四條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局置主任秘書、專門委員、科長、主任、秘書、專員、技正、股長、科員、技士、技佐、助理員、辦事員、書記。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第五條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局設人事室，置主任、科員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、助理員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，依法辦理人事管理事項。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="980" w:hangingChars="350" w:hanging="980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lastRenderedPageBreak/>
        <w:t xml:space="preserve">第六條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局設會計室，置主任、科員，依法辦理歲計、會計及統計事項。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第七條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局設政風室，置主任、科員，依法辦理政風事項。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第八條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局下設公有零售市場，其組織規程另定之。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第九條　　本規程所列各職稱之官等職等及員額，另以編制表定之。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506" w:firstLine="1417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各職稱之官等職等，依職務列等表之規定。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局得視業務需要，報經臺中市政府(以下簡稱本府)核定後，設置各種委員會，其組織另定之。</w:t>
      </w:r>
    </w:p>
    <w:p w:rsidR="00875787" w:rsidRPr="006E5329" w:rsidRDefault="00875787" w:rsidP="0087578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第十一條　　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局長出缺繼任人員到任前，由本府派員代理。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局長請假或因故不能執行職務時，職務代理順序如下：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一、副局長。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二、主任秘書。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前項情形，本府得指派適當人員代理。</w:t>
      </w:r>
    </w:p>
    <w:p w:rsidR="00875787" w:rsidRPr="006E5329" w:rsidRDefault="00875787" w:rsidP="00875787">
      <w:pPr>
        <w:spacing w:line="460" w:lineRule="exact"/>
        <w:ind w:left="1134" w:hangingChars="405" w:hanging="1134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第十二條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局設局務會議，由局長召集並為主席，以下列人員組成之：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一、局長。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二、副局長。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三、主任秘書。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四、專門委員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五、科長。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firstLineChars="607" w:firstLine="1700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六、主任。</w:t>
      </w:r>
    </w:p>
    <w:p w:rsidR="00875787" w:rsidRPr="006E5329" w:rsidRDefault="00875787" w:rsidP="00875787">
      <w:pPr>
        <w:autoSpaceDE w:val="0"/>
        <w:autoSpaceDN w:val="0"/>
        <w:adjustRightInd w:val="0"/>
        <w:spacing w:line="460" w:lineRule="exact"/>
        <w:ind w:leftChars="500" w:left="1200" w:firstLineChars="200" w:firstLine="560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前項會議，必要時得由局長邀請或指定有關人員出席或列席。</w:t>
      </w:r>
    </w:p>
    <w:p w:rsidR="00875787" w:rsidRPr="006E5329" w:rsidRDefault="00875787" w:rsidP="00172F4F">
      <w:pPr>
        <w:tabs>
          <w:tab w:val="left" w:pos="1701"/>
        </w:tabs>
        <w:autoSpaceDE w:val="0"/>
        <w:autoSpaceDN w:val="0"/>
        <w:adjustRightInd w:val="0"/>
        <w:spacing w:line="460" w:lineRule="exact"/>
        <w:ind w:left="1120" w:hangingChars="400" w:hanging="1120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第十三條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局分層負責明細表分甲表及乙表。甲表由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局擬訂，報請本府核定；乙表由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局訂定，報請本府備查。</w:t>
      </w:r>
    </w:p>
    <w:p w:rsidR="00875787" w:rsidRPr="00AB7EC2" w:rsidRDefault="00875787" w:rsidP="00875787">
      <w:pPr>
        <w:pStyle w:val="-1"/>
        <w:spacing w:after="0" w:line="240" w:lineRule="auto"/>
        <w:ind w:left="280" w:hangingChars="100" w:hanging="280"/>
        <w:jc w:val="both"/>
        <w:rPr>
          <w:rFonts w:ascii="標楷體" w:hAnsi="標楷體"/>
          <w:sz w:val="28"/>
          <w:szCs w:val="28"/>
        </w:rPr>
      </w:pPr>
      <w:r w:rsidRPr="006E5329">
        <w:rPr>
          <w:rFonts w:ascii="標楷體" w:cs="標楷體" w:hint="eastAsia"/>
          <w:color w:val="000000"/>
          <w:kern w:val="0"/>
          <w:sz w:val="28"/>
          <w:szCs w:val="28"/>
        </w:rPr>
        <w:t xml:space="preserve">第十四條　　</w:t>
      </w:r>
      <w:r w:rsidRPr="00AB7EC2">
        <w:rPr>
          <w:rFonts w:ascii="標楷體" w:hAnsi="標楷體" w:cs="新細明體" w:hint="eastAsia"/>
          <w:kern w:val="0"/>
          <w:sz w:val="28"/>
          <w:szCs w:val="28"/>
        </w:rPr>
        <w:t>本規程自發布日施行</w:t>
      </w:r>
      <w:r w:rsidRPr="00AB7EC2">
        <w:rPr>
          <w:rFonts w:ascii="標楷體" w:hAnsi="標楷體" w:hint="eastAsia"/>
          <w:sz w:val="28"/>
          <w:szCs w:val="28"/>
        </w:rPr>
        <w:t>。</w:t>
      </w:r>
    </w:p>
    <w:p w:rsidR="00875787" w:rsidRPr="00AB7EC2" w:rsidRDefault="00875787" w:rsidP="00746E37">
      <w:pPr>
        <w:spacing w:line="460" w:lineRule="exact"/>
        <w:ind w:leftChars="708" w:left="1699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B7EC2">
        <w:rPr>
          <w:rFonts w:ascii="標楷體" w:eastAsia="標楷體" w:hAnsi="標楷體" w:cs="新細明體" w:hint="eastAsia"/>
          <w:kern w:val="0"/>
          <w:sz w:val="28"/>
          <w:szCs w:val="28"/>
        </w:rPr>
        <w:t>本規程修正條文施行日期，由本府以命令定之</w:t>
      </w:r>
      <w:r w:rsidRPr="00AB7EC2">
        <w:rPr>
          <w:rFonts w:ascii="標楷體" w:eastAsia="標楷體" w:hAnsi="標楷體" w:hint="eastAsia"/>
          <w:sz w:val="28"/>
          <w:szCs w:val="28"/>
        </w:rPr>
        <w:t>。</w:t>
      </w:r>
    </w:p>
    <w:p w:rsidR="00F3319D" w:rsidRPr="00875787" w:rsidRDefault="00F3319D" w:rsidP="00875787">
      <w:pPr>
        <w:rPr>
          <w:rFonts w:ascii="標楷體" w:eastAsia="標楷體" w:hAnsi="標楷體"/>
          <w:sz w:val="28"/>
          <w:szCs w:val="28"/>
        </w:rPr>
      </w:pPr>
    </w:p>
    <w:sectPr w:rsidR="00F3319D" w:rsidRPr="00875787" w:rsidSect="0005393F">
      <w:footerReference w:type="even" r:id="rId7"/>
      <w:footerReference w:type="default" r:id="rId8"/>
      <w:pgSz w:w="11906" w:h="16838" w:code="9"/>
      <w:pgMar w:top="1418" w:right="113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19C" w:rsidRDefault="0042319C">
      <w:r>
        <w:separator/>
      </w:r>
    </w:p>
  </w:endnote>
  <w:endnote w:type="continuationSeparator" w:id="0">
    <w:p w:rsidR="0042319C" w:rsidRDefault="00423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B0" w:rsidRDefault="00D84905" w:rsidP="000539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23B0" w:rsidRDefault="000823B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B0" w:rsidRDefault="00D84905" w:rsidP="009536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10235">
      <w:rPr>
        <w:rStyle w:val="a5"/>
        <w:noProof/>
      </w:rPr>
      <w:t>2</w:t>
    </w:r>
    <w:r>
      <w:rPr>
        <w:rStyle w:val="a5"/>
      </w:rPr>
      <w:fldChar w:fldCharType="end"/>
    </w:r>
  </w:p>
  <w:p w:rsidR="000823B0" w:rsidRPr="00016BD0" w:rsidRDefault="000823B0" w:rsidP="00016BD0">
    <w:pPr>
      <w:pStyle w:val="a3"/>
      <w:rPr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19C" w:rsidRDefault="0042319C">
      <w:r>
        <w:separator/>
      </w:r>
    </w:p>
  </w:footnote>
  <w:footnote w:type="continuationSeparator" w:id="0">
    <w:p w:rsidR="0042319C" w:rsidRDefault="004231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15DC"/>
    <w:multiLevelType w:val="hybridMultilevel"/>
    <w:tmpl w:val="DF14AA10"/>
    <w:lvl w:ilvl="0" w:tplc="3B605994">
      <w:start w:val="1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B2529D"/>
    <w:multiLevelType w:val="hybridMultilevel"/>
    <w:tmpl w:val="67468772"/>
    <w:lvl w:ilvl="0" w:tplc="B06A696A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8A1419"/>
    <w:multiLevelType w:val="hybridMultilevel"/>
    <w:tmpl w:val="F6FA7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C0083A"/>
    <w:multiLevelType w:val="hybridMultilevel"/>
    <w:tmpl w:val="0C8238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3081D1D"/>
    <w:multiLevelType w:val="hybridMultilevel"/>
    <w:tmpl w:val="C5A4A4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EC1DEF"/>
    <w:multiLevelType w:val="hybridMultilevel"/>
    <w:tmpl w:val="5F524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B55DA7"/>
    <w:multiLevelType w:val="hybridMultilevel"/>
    <w:tmpl w:val="FA54EA52"/>
    <w:lvl w:ilvl="0" w:tplc="A530BC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B5E3C7F"/>
    <w:multiLevelType w:val="hybridMultilevel"/>
    <w:tmpl w:val="629425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C2E6A0A"/>
    <w:multiLevelType w:val="hybridMultilevel"/>
    <w:tmpl w:val="209C4D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D107FD6"/>
    <w:multiLevelType w:val="hybridMultilevel"/>
    <w:tmpl w:val="269821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16C47BC"/>
    <w:multiLevelType w:val="hybridMultilevel"/>
    <w:tmpl w:val="41D85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F605727"/>
    <w:multiLevelType w:val="hybridMultilevel"/>
    <w:tmpl w:val="46825384"/>
    <w:lvl w:ilvl="0" w:tplc="86AE415E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4F07"/>
    <w:rsid w:val="00016BD0"/>
    <w:rsid w:val="00025AD8"/>
    <w:rsid w:val="00042B65"/>
    <w:rsid w:val="00053436"/>
    <w:rsid w:val="0005393F"/>
    <w:rsid w:val="000605D4"/>
    <w:rsid w:val="000817F2"/>
    <w:rsid w:val="000823B0"/>
    <w:rsid w:val="00083BE0"/>
    <w:rsid w:val="000B1A71"/>
    <w:rsid w:val="000B78F4"/>
    <w:rsid w:val="000E0F12"/>
    <w:rsid w:val="00120A45"/>
    <w:rsid w:val="001327B7"/>
    <w:rsid w:val="00145B1D"/>
    <w:rsid w:val="00157EE0"/>
    <w:rsid w:val="00161513"/>
    <w:rsid w:val="00172F4F"/>
    <w:rsid w:val="00177824"/>
    <w:rsid w:val="001817FB"/>
    <w:rsid w:val="001A0A50"/>
    <w:rsid w:val="001B0769"/>
    <w:rsid w:val="001D7C3E"/>
    <w:rsid w:val="001F2DB7"/>
    <w:rsid w:val="00244F07"/>
    <w:rsid w:val="00245D5D"/>
    <w:rsid w:val="002749BE"/>
    <w:rsid w:val="00282401"/>
    <w:rsid w:val="00295B59"/>
    <w:rsid w:val="002C795F"/>
    <w:rsid w:val="002F2731"/>
    <w:rsid w:val="00327B5C"/>
    <w:rsid w:val="00344885"/>
    <w:rsid w:val="0038519C"/>
    <w:rsid w:val="00393A8D"/>
    <w:rsid w:val="003F36BC"/>
    <w:rsid w:val="003F438D"/>
    <w:rsid w:val="003F4403"/>
    <w:rsid w:val="003F4990"/>
    <w:rsid w:val="00405B99"/>
    <w:rsid w:val="00412BBF"/>
    <w:rsid w:val="0042319C"/>
    <w:rsid w:val="00431CB8"/>
    <w:rsid w:val="0043658F"/>
    <w:rsid w:val="00455F55"/>
    <w:rsid w:val="004741B1"/>
    <w:rsid w:val="004748A0"/>
    <w:rsid w:val="00476F5A"/>
    <w:rsid w:val="004777F5"/>
    <w:rsid w:val="00481AF2"/>
    <w:rsid w:val="00490D8F"/>
    <w:rsid w:val="00496909"/>
    <w:rsid w:val="004A5498"/>
    <w:rsid w:val="004A6B27"/>
    <w:rsid w:val="004B42B0"/>
    <w:rsid w:val="004D0D0B"/>
    <w:rsid w:val="004F476A"/>
    <w:rsid w:val="004F5B03"/>
    <w:rsid w:val="00504879"/>
    <w:rsid w:val="00513371"/>
    <w:rsid w:val="00521307"/>
    <w:rsid w:val="005256ED"/>
    <w:rsid w:val="005830C6"/>
    <w:rsid w:val="005911CA"/>
    <w:rsid w:val="005A0DF5"/>
    <w:rsid w:val="005A66B6"/>
    <w:rsid w:val="005E52FE"/>
    <w:rsid w:val="005F487F"/>
    <w:rsid w:val="00600FB7"/>
    <w:rsid w:val="0060272C"/>
    <w:rsid w:val="00614D08"/>
    <w:rsid w:val="006426A2"/>
    <w:rsid w:val="0069539C"/>
    <w:rsid w:val="00695F0D"/>
    <w:rsid w:val="006E6179"/>
    <w:rsid w:val="006F58A3"/>
    <w:rsid w:val="00703C14"/>
    <w:rsid w:val="00706700"/>
    <w:rsid w:val="00740F3D"/>
    <w:rsid w:val="00746E37"/>
    <w:rsid w:val="00762778"/>
    <w:rsid w:val="007712B0"/>
    <w:rsid w:val="007958F3"/>
    <w:rsid w:val="007A592F"/>
    <w:rsid w:val="007C5150"/>
    <w:rsid w:val="007C6EF4"/>
    <w:rsid w:val="007D435B"/>
    <w:rsid w:val="007D66BD"/>
    <w:rsid w:val="007D74BD"/>
    <w:rsid w:val="007E0D40"/>
    <w:rsid w:val="007E287D"/>
    <w:rsid w:val="007F2E25"/>
    <w:rsid w:val="00812BCA"/>
    <w:rsid w:val="008274CF"/>
    <w:rsid w:val="00833B2D"/>
    <w:rsid w:val="0084205B"/>
    <w:rsid w:val="00842879"/>
    <w:rsid w:val="00856F0A"/>
    <w:rsid w:val="00875787"/>
    <w:rsid w:val="008A23CD"/>
    <w:rsid w:val="008B0CA0"/>
    <w:rsid w:val="008C237F"/>
    <w:rsid w:val="008C437D"/>
    <w:rsid w:val="008E1E6F"/>
    <w:rsid w:val="008E5F80"/>
    <w:rsid w:val="008E7F97"/>
    <w:rsid w:val="008F7650"/>
    <w:rsid w:val="009147E8"/>
    <w:rsid w:val="00915F2B"/>
    <w:rsid w:val="0092394E"/>
    <w:rsid w:val="00935087"/>
    <w:rsid w:val="00953617"/>
    <w:rsid w:val="009747D5"/>
    <w:rsid w:val="00990B1B"/>
    <w:rsid w:val="009A0317"/>
    <w:rsid w:val="009A2BEB"/>
    <w:rsid w:val="009A3CD3"/>
    <w:rsid w:val="009B0EAE"/>
    <w:rsid w:val="009B6A28"/>
    <w:rsid w:val="009D0A68"/>
    <w:rsid w:val="009D0DC7"/>
    <w:rsid w:val="009D7726"/>
    <w:rsid w:val="009F3274"/>
    <w:rsid w:val="00A10235"/>
    <w:rsid w:val="00A2626A"/>
    <w:rsid w:val="00A53CEC"/>
    <w:rsid w:val="00A568B4"/>
    <w:rsid w:val="00AC7996"/>
    <w:rsid w:val="00AD30F3"/>
    <w:rsid w:val="00AE673F"/>
    <w:rsid w:val="00AF086D"/>
    <w:rsid w:val="00B0359E"/>
    <w:rsid w:val="00B30084"/>
    <w:rsid w:val="00B7727D"/>
    <w:rsid w:val="00B91BE7"/>
    <w:rsid w:val="00BB76C4"/>
    <w:rsid w:val="00BC0F7D"/>
    <w:rsid w:val="00C14A34"/>
    <w:rsid w:val="00C340CD"/>
    <w:rsid w:val="00C77316"/>
    <w:rsid w:val="00C94283"/>
    <w:rsid w:val="00CA5362"/>
    <w:rsid w:val="00CA60E4"/>
    <w:rsid w:val="00CD3C8F"/>
    <w:rsid w:val="00CF26BC"/>
    <w:rsid w:val="00D06C14"/>
    <w:rsid w:val="00D323EE"/>
    <w:rsid w:val="00D33ACF"/>
    <w:rsid w:val="00D370F1"/>
    <w:rsid w:val="00D40791"/>
    <w:rsid w:val="00D43D64"/>
    <w:rsid w:val="00D51213"/>
    <w:rsid w:val="00D55038"/>
    <w:rsid w:val="00D84905"/>
    <w:rsid w:val="00DC3F57"/>
    <w:rsid w:val="00DC493C"/>
    <w:rsid w:val="00DD145D"/>
    <w:rsid w:val="00DE0FCC"/>
    <w:rsid w:val="00DF31B7"/>
    <w:rsid w:val="00E269A1"/>
    <w:rsid w:val="00E26D38"/>
    <w:rsid w:val="00E47B47"/>
    <w:rsid w:val="00EA71FF"/>
    <w:rsid w:val="00EB2B25"/>
    <w:rsid w:val="00EC38C9"/>
    <w:rsid w:val="00ED34C5"/>
    <w:rsid w:val="00F00613"/>
    <w:rsid w:val="00F16777"/>
    <w:rsid w:val="00F20718"/>
    <w:rsid w:val="00F20874"/>
    <w:rsid w:val="00F31210"/>
    <w:rsid w:val="00F3319D"/>
    <w:rsid w:val="00F34CE7"/>
    <w:rsid w:val="00F503AF"/>
    <w:rsid w:val="00F50B02"/>
    <w:rsid w:val="00F63595"/>
    <w:rsid w:val="00F96BB6"/>
    <w:rsid w:val="00FA6D82"/>
    <w:rsid w:val="00FB680F"/>
    <w:rsid w:val="00FE3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subject/>
  <dc:creator>m1144</dc:creator>
  <cp:keywords/>
  <dc:description/>
  <cp:lastModifiedBy>pei</cp:lastModifiedBy>
  <cp:revision>3</cp:revision>
  <cp:lastPrinted>2013-07-31T09:16:00Z</cp:lastPrinted>
  <dcterms:created xsi:type="dcterms:W3CDTF">2013-11-07T06:37:00Z</dcterms:created>
  <dcterms:modified xsi:type="dcterms:W3CDTF">2013-11-15T01:04:00Z</dcterms:modified>
</cp:coreProperties>
</file>