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886" w:rsidRDefault="001A1886" w:rsidP="001A188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E80D2A">
        <w:rPr>
          <w:rFonts w:ascii="標楷體" w:eastAsia="標楷體" w:hAnsi="標楷體" w:hint="eastAsia"/>
          <w:b/>
          <w:sz w:val="36"/>
          <w:szCs w:val="36"/>
        </w:rPr>
        <w:t>臺中市政府衛生局監視錄影系統管理注意事項</w:t>
      </w:r>
    </w:p>
    <w:p w:rsidR="00F6281E" w:rsidRPr="00E80D2A" w:rsidRDefault="003E29FD" w:rsidP="00F6281E">
      <w:pPr>
        <w:jc w:val="right"/>
        <w:rPr>
          <w:rFonts w:ascii="標楷體" w:eastAsia="標楷體" w:hAnsi="標楷體"/>
          <w:sz w:val="36"/>
          <w:szCs w:val="36"/>
        </w:rPr>
      </w:pPr>
      <w:r w:rsidRPr="003E29FD">
        <w:rPr>
          <w:rFonts w:ascii="標楷體" w:eastAsia="標楷體" w:hAnsi="標楷體" w:hint="eastAsia"/>
          <w:sz w:val="20"/>
          <w:szCs w:val="20"/>
        </w:rPr>
        <w:t>中華民國102年10月30日</w:t>
      </w:r>
      <w:r w:rsidRPr="003E29FD">
        <w:rPr>
          <w:rFonts w:ascii="標楷體" w:eastAsia="標楷體" w:hAnsi="標楷體" w:cs="DFKaiShu-SB-Estd-BF" w:hint="eastAsia"/>
          <w:kern w:val="0"/>
          <w:sz w:val="20"/>
          <w:szCs w:val="20"/>
        </w:rPr>
        <w:t>中市衛政字第</w:t>
      </w:r>
      <w:r w:rsidRPr="003E29FD">
        <w:rPr>
          <w:rFonts w:ascii="標楷體" w:eastAsia="標楷體" w:hAnsi="標楷體" w:cs="DFKaiShu-SB-Estd-BF"/>
          <w:kern w:val="0"/>
          <w:sz w:val="20"/>
          <w:szCs w:val="20"/>
        </w:rPr>
        <w:t>1020116560</w:t>
      </w:r>
      <w:r w:rsidRPr="003E29FD">
        <w:rPr>
          <w:rFonts w:ascii="標楷體" w:eastAsia="標楷體" w:hAnsi="標楷體" w:cs="DFKaiShu-SB-Estd-BF" w:hint="eastAsia"/>
          <w:kern w:val="0"/>
          <w:sz w:val="20"/>
          <w:szCs w:val="20"/>
        </w:rPr>
        <w:t>號</w:t>
      </w:r>
      <w:r w:rsidRPr="003E29FD">
        <w:rPr>
          <w:rFonts w:ascii="標楷體" w:eastAsia="標楷體" w:hAnsi="標楷體" w:hint="eastAsia"/>
          <w:sz w:val="20"/>
          <w:szCs w:val="20"/>
        </w:rPr>
        <w:t>函</w:t>
      </w:r>
      <w:r w:rsidRPr="003E29FD">
        <w:rPr>
          <w:rStyle w:val="dialogtext1"/>
          <w:rFonts w:ascii="標楷體" w:eastAsia="標楷體" w:hAnsi="標楷體" w:hint="eastAsia"/>
          <w:sz w:val="20"/>
          <w:szCs w:val="20"/>
        </w:rPr>
        <w:t>訂定</w:t>
      </w:r>
    </w:p>
    <w:p w:rsidR="00D739EE" w:rsidRPr="001A1886" w:rsidRDefault="001A1886" w:rsidP="00F6281E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1A1886">
        <w:rPr>
          <w:rFonts w:ascii="標楷體" w:eastAsia="標楷體" w:hAnsi="標楷體" w:hint="eastAsia"/>
          <w:sz w:val="28"/>
          <w:szCs w:val="28"/>
        </w:rPr>
        <w:t>一、臺中市政府衛生局（以下簡稱本局）為有效管理本局及所屬衛生所之監視錄影系統，以充分發揮其效能及維護辦公處所之安全，特訂定本注意事項。</w:t>
      </w:r>
    </w:p>
    <w:p w:rsidR="001A1886" w:rsidRPr="001A1886" w:rsidRDefault="001A1886" w:rsidP="001A1886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1A1886">
        <w:rPr>
          <w:rFonts w:ascii="標楷體" w:eastAsia="標楷體" w:hAnsi="標楷體" w:hint="eastAsia"/>
          <w:sz w:val="28"/>
          <w:szCs w:val="28"/>
        </w:rPr>
        <w:t>二、本注意事項所稱監視錄影系統，係指針對公共場所或公眾得出入場所設置之攝錄影音設備。</w:t>
      </w:r>
    </w:p>
    <w:p w:rsidR="001A1886" w:rsidRPr="001A1886" w:rsidRDefault="001A1886" w:rsidP="001A1886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1A1886">
        <w:rPr>
          <w:rFonts w:ascii="標楷體" w:eastAsia="標楷體" w:hAnsi="標楷體" w:hint="eastAsia"/>
          <w:sz w:val="28"/>
          <w:szCs w:val="28"/>
        </w:rPr>
        <w:t>三、監視錄影系統之設置，應以維護公共秩序、預防及偵查犯罪之必要者為限，且應以對民眾權益損害最少之適當方式為之。</w:t>
      </w:r>
    </w:p>
    <w:p w:rsidR="001A1886" w:rsidRPr="001A1886" w:rsidRDefault="001A1886" w:rsidP="001A1886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1A1886">
        <w:rPr>
          <w:rFonts w:ascii="標楷體" w:eastAsia="標楷體" w:hAnsi="標楷體" w:hint="eastAsia"/>
          <w:sz w:val="28"/>
          <w:szCs w:val="28"/>
        </w:rPr>
        <w:t>四、本局及所屬衛生所均應設置監視錄影系統，且指派專責人員負責管理。管理人員應定期檢查及保養維護監視系統，以確保正常運作</w:t>
      </w:r>
      <w:r w:rsidRPr="001A1886">
        <w:rPr>
          <w:rFonts w:ascii="標楷體" w:eastAsia="標楷體" w:hAnsi="標楷體"/>
          <w:sz w:val="28"/>
          <w:szCs w:val="28"/>
        </w:rPr>
        <w:t>。</w:t>
      </w:r>
    </w:p>
    <w:p w:rsidR="001A1886" w:rsidRPr="001A1886" w:rsidRDefault="001A1886" w:rsidP="001A1886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1A1886">
        <w:rPr>
          <w:rFonts w:ascii="標楷體" w:eastAsia="標楷體" w:hAnsi="標楷體" w:hint="eastAsia"/>
          <w:sz w:val="28"/>
          <w:szCs w:val="28"/>
        </w:rPr>
        <w:t>五、監視錄影系統如遇損壞，管理人員應立即通報廠商進行維修，並應將損壞發生之時間及過程詳加紀錄，陳核主管批核後存查。</w:t>
      </w:r>
    </w:p>
    <w:p w:rsidR="001A1886" w:rsidRPr="001A1886" w:rsidRDefault="001A1886" w:rsidP="001A1886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1A1886">
        <w:rPr>
          <w:rFonts w:ascii="標楷體" w:eastAsia="標楷體" w:hAnsi="標楷體" w:hint="eastAsia"/>
          <w:sz w:val="28"/>
          <w:szCs w:val="28"/>
        </w:rPr>
        <w:t>六、各監視錄影資料之儲存期限，為其主機儲存容量之上限，並應由管理人員妥善保存。管理人員對於上述資料，負有保密之義務，離職後亦同。</w:t>
      </w:r>
    </w:p>
    <w:p w:rsidR="001A1886" w:rsidRPr="001A1886" w:rsidRDefault="001A1886" w:rsidP="001A1886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1A1886">
        <w:rPr>
          <w:rFonts w:ascii="標楷體" w:eastAsia="標楷體" w:hAnsi="標楷體" w:hint="eastAsia"/>
          <w:sz w:val="28"/>
          <w:szCs w:val="28"/>
        </w:rPr>
        <w:t>七、各機關（單位）如有需要調閱錄影資料之影像，應先填具監視錄影調閱申請表（格式如附件），向管理人員提出申請，經核准後，由管理人員通知調閱人領取。調閱人對於上述資料，不得作不法使用，否則應自負法律責任。</w:t>
      </w:r>
    </w:p>
    <w:p w:rsidR="001A1886" w:rsidRPr="001A1886" w:rsidRDefault="001A1886" w:rsidP="001A1886">
      <w:pPr>
        <w:spacing w:line="480" w:lineRule="exact"/>
        <w:ind w:left="560" w:hangingChars="200" w:hanging="560"/>
        <w:rPr>
          <w:sz w:val="28"/>
          <w:szCs w:val="28"/>
        </w:rPr>
      </w:pPr>
      <w:r w:rsidRPr="001A1886">
        <w:rPr>
          <w:rFonts w:ascii="標楷體" w:eastAsia="標楷體" w:hAnsi="標楷體" w:hint="eastAsia"/>
          <w:sz w:val="28"/>
          <w:szCs w:val="28"/>
        </w:rPr>
        <w:t>八、本注意事項奉核定後實施，如有未盡事宜，得隨時修正補充之。</w:t>
      </w:r>
    </w:p>
    <w:sectPr w:rsidR="001A1886" w:rsidRPr="001A1886" w:rsidSect="003F25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3275" w:rsidRDefault="00C63275" w:rsidP="00D627F5">
      <w:pPr>
        <w:spacing w:line="240" w:lineRule="auto"/>
      </w:pPr>
      <w:r>
        <w:separator/>
      </w:r>
    </w:p>
  </w:endnote>
  <w:endnote w:type="continuationSeparator" w:id="1">
    <w:p w:rsidR="00C63275" w:rsidRDefault="00C63275" w:rsidP="00D627F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3275" w:rsidRDefault="00C63275" w:rsidP="00D627F5">
      <w:pPr>
        <w:spacing w:line="240" w:lineRule="auto"/>
      </w:pPr>
      <w:r>
        <w:separator/>
      </w:r>
    </w:p>
  </w:footnote>
  <w:footnote w:type="continuationSeparator" w:id="1">
    <w:p w:rsidR="00C63275" w:rsidRDefault="00C63275" w:rsidP="00D627F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A1886"/>
    <w:rsid w:val="001A1886"/>
    <w:rsid w:val="003A7FA7"/>
    <w:rsid w:val="003E29FD"/>
    <w:rsid w:val="003F25BB"/>
    <w:rsid w:val="005B4BF9"/>
    <w:rsid w:val="008A01FE"/>
    <w:rsid w:val="00A72A9D"/>
    <w:rsid w:val="00B81A9E"/>
    <w:rsid w:val="00C63275"/>
    <w:rsid w:val="00D1773B"/>
    <w:rsid w:val="00D627F5"/>
    <w:rsid w:val="00D739EE"/>
    <w:rsid w:val="00E80D2A"/>
    <w:rsid w:val="00F62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1886"/>
    <w:pPr>
      <w:widowControl w:val="0"/>
      <w:spacing w:line="340" w:lineRule="exact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886"/>
    <w:pPr>
      <w:ind w:leftChars="200" w:left="480"/>
    </w:pPr>
  </w:style>
  <w:style w:type="paragraph" w:styleId="a4">
    <w:name w:val="header"/>
    <w:basedOn w:val="a"/>
    <w:link w:val="a5"/>
    <w:rsid w:val="00D627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D627F5"/>
    <w:rPr>
      <w:kern w:val="2"/>
    </w:rPr>
  </w:style>
  <w:style w:type="paragraph" w:styleId="a6">
    <w:name w:val="footer"/>
    <w:basedOn w:val="a"/>
    <w:link w:val="a7"/>
    <w:rsid w:val="00D627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D627F5"/>
    <w:rPr>
      <w:kern w:val="2"/>
    </w:rPr>
  </w:style>
  <w:style w:type="character" w:customStyle="1" w:styleId="dialogtext1">
    <w:name w:val="dialog_text1"/>
    <w:basedOn w:val="a0"/>
    <w:rsid w:val="003E29FD"/>
    <w:rPr>
      <w:rFonts w:ascii="sөũ" w:hAnsi="sөũ" w:hint="default"/>
      <w:color w:val="000000"/>
      <w:sz w:val="19"/>
      <w:szCs w:val="19"/>
    </w:rPr>
  </w:style>
  <w:style w:type="paragraph" w:customStyle="1" w:styleId="a8">
    <w:name w:val="分項段落"/>
    <w:basedOn w:val="a"/>
    <w:next w:val="a"/>
    <w:uiPriority w:val="99"/>
    <w:rsid w:val="003E29FD"/>
    <w:pPr>
      <w:autoSpaceDE w:val="0"/>
      <w:autoSpaceDN w:val="0"/>
      <w:adjustRightInd w:val="0"/>
      <w:spacing w:line="240" w:lineRule="auto"/>
      <w:jc w:val="left"/>
    </w:pPr>
    <w:rPr>
      <w:rFonts w:ascii="標楷體" w:eastAsia="標楷體" w:hAnsi="Calibri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459</Characters>
  <Application>Microsoft Office Word</Application>
  <DocSecurity>0</DocSecurity>
  <Lines>3</Lines>
  <Paragraphs>1</Paragraphs>
  <ScaleCrop>false</ScaleCrop>
  <Company>oanet</Company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陳彥全</dc:creator>
  <cp:lastModifiedBy>t0328</cp:lastModifiedBy>
  <cp:revision>5</cp:revision>
  <dcterms:created xsi:type="dcterms:W3CDTF">2013-10-31T06:41:00Z</dcterms:created>
  <dcterms:modified xsi:type="dcterms:W3CDTF">2013-11-01T09:48:00Z</dcterms:modified>
</cp:coreProperties>
</file>