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483D" w:rsidRDefault="00506A4A" w:rsidP="00506A4A">
      <w:pPr>
        <w:spacing w:line="460" w:lineRule="exact"/>
        <w:jc w:val="center"/>
        <w:rPr>
          <w:rFonts w:ascii="標楷體" w:eastAsia="標楷體" w:hAnsi="標楷體"/>
          <w:b/>
          <w:bCs/>
          <w:sz w:val="40"/>
          <w:szCs w:val="40"/>
        </w:rPr>
      </w:pPr>
      <w:proofErr w:type="gramStart"/>
      <w:r w:rsidRPr="00506A4A">
        <w:rPr>
          <w:rFonts w:ascii="標楷體" w:eastAsia="標楷體" w:hAnsi="標楷體" w:hint="eastAsia"/>
          <w:b/>
          <w:bCs/>
          <w:sz w:val="40"/>
          <w:szCs w:val="40"/>
        </w:rPr>
        <w:t>臺</w:t>
      </w:r>
      <w:proofErr w:type="gramEnd"/>
      <w:r w:rsidRPr="00506A4A">
        <w:rPr>
          <w:rFonts w:ascii="標楷體" w:eastAsia="標楷體" w:hAnsi="標楷體" w:hint="eastAsia"/>
          <w:b/>
          <w:bCs/>
          <w:sz w:val="40"/>
          <w:szCs w:val="40"/>
        </w:rPr>
        <w:t>中市政府文化局珍貴動產不動產評審委員會</w:t>
      </w:r>
    </w:p>
    <w:p w:rsidR="00506A4A" w:rsidRPr="00506A4A" w:rsidRDefault="00506A4A" w:rsidP="00506A4A">
      <w:pPr>
        <w:spacing w:line="460" w:lineRule="exact"/>
        <w:jc w:val="center"/>
        <w:rPr>
          <w:rFonts w:ascii="標楷體" w:eastAsia="標楷體" w:hAnsi="標楷體"/>
          <w:b/>
          <w:bCs/>
          <w:sz w:val="40"/>
          <w:szCs w:val="40"/>
        </w:rPr>
      </w:pPr>
      <w:r w:rsidRPr="00506A4A">
        <w:rPr>
          <w:rFonts w:ascii="標楷體" w:eastAsia="標楷體" w:hAnsi="標楷體" w:hint="eastAsia"/>
          <w:b/>
          <w:bCs/>
          <w:sz w:val="40"/>
          <w:szCs w:val="40"/>
        </w:rPr>
        <w:t>設置要點</w:t>
      </w:r>
    </w:p>
    <w:p w:rsidR="00506A4A" w:rsidRDefault="00506A4A" w:rsidP="0020483D">
      <w:pPr>
        <w:spacing w:line="460" w:lineRule="exact"/>
        <w:ind w:right="400" w:firstLineChars="1323" w:firstLine="2646"/>
        <w:rPr>
          <w:rFonts w:ascii="標楷體" w:eastAsia="標楷體" w:hAnsi="標楷體" w:cs="Tunga"/>
          <w:bCs/>
          <w:color w:val="000000"/>
          <w:kern w:val="0"/>
          <w:sz w:val="20"/>
          <w:szCs w:val="20"/>
        </w:rPr>
      </w:pPr>
      <w:r>
        <w:rPr>
          <w:rFonts w:ascii="標楷體" w:eastAsia="標楷體" w:hAnsi="標楷體" w:cs="Tunga" w:hint="eastAsia"/>
          <w:bCs/>
          <w:color w:val="000000"/>
          <w:kern w:val="0"/>
          <w:sz w:val="20"/>
          <w:szCs w:val="20"/>
        </w:rPr>
        <w:t>中華民國100年</w:t>
      </w:r>
      <w:r w:rsidR="0020483D">
        <w:rPr>
          <w:rFonts w:ascii="標楷體" w:eastAsia="標楷體" w:hAnsi="標楷體" w:cs="Tunga" w:hint="eastAsia"/>
          <w:bCs/>
          <w:color w:val="000000"/>
          <w:kern w:val="0"/>
          <w:sz w:val="20"/>
          <w:szCs w:val="20"/>
        </w:rPr>
        <w:t xml:space="preserve"> </w:t>
      </w:r>
      <w:r>
        <w:rPr>
          <w:rFonts w:ascii="標楷體" w:eastAsia="標楷體" w:hAnsi="標楷體" w:cs="Tunga" w:hint="eastAsia"/>
          <w:bCs/>
          <w:color w:val="000000"/>
          <w:kern w:val="0"/>
          <w:sz w:val="20"/>
          <w:szCs w:val="20"/>
        </w:rPr>
        <w:t>1月17日</w:t>
      </w:r>
      <w:proofErr w:type="gramStart"/>
      <w:r>
        <w:rPr>
          <w:rFonts w:ascii="標楷體" w:eastAsia="標楷體" w:hAnsi="標楷體" w:cs="Tunga" w:hint="eastAsia"/>
          <w:bCs/>
          <w:color w:val="000000"/>
          <w:kern w:val="0"/>
          <w:sz w:val="20"/>
          <w:szCs w:val="20"/>
        </w:rPr>
        <w:t>中市文秘字第1000000740號函訂定</w:t>
      </w:r>
      <w:proofErr w:type="gramEnd"/>
    </w:p>
    <w:p w:rsidR="00232D80" w:rsidRDefault="0020483D" w:rsidP="0020483D">
      <w:pPr>
        <w:wordWrap w:val="0"/>
        <w:spacing w:line="460" w:lineRule="exact"/>
        <w:ind w:right="100"/>
        <w:jc w:val="right"/>
        <w:rPr>
          <w:rFonts w:ascii="標楷體" w:eastAsia="標楷體" w:hAnsi="標楷體" w:cs="Tunga"/>
          <w:bCs/>
          <w:color w:val="000000"/>
          <w:kern w:val="0"/>
          <w:sz w:val="20"/>
          <w:szCs w:val="20"/>
        </w:rPr>
      </w:pPr>
      <w:r>
        <w:rPr>
          <w:rFonts w:ascii="標楷體" w:eastAsia="標楷體" w:hAnsi="標楷體" w:cs="Tunga" w:hint="eastAsia"/>
          <w:bCs/>
          <w:color w:val="000000"/>
          <w:kern w:val="0"/>
          <w:sz w:val="20"/>
          <w:szCs w:val="20"/>
        </w:rPr>
        <w:t>中華民國102年10月14日</w:t>
      </w:r>
      <w:proofErr w:type="gramStart"/>
      <w:r>
        <w:rPr>
          <w:rFonts w:ascii="標楷體" w:eastAsia="標楷體" w:hAnsi="標楷體" w:cs="Tunga" w:hint="eastAsia"/>
          <w:bCs/>
          <w:color w:val="000000"/>
          <w:kern w:val="0"/>
          <w:sz w:val="20"/>
          <w:szCs w:val="20"/>
        </w:rPr>
        <w:t>中市文秘字</w:t>
      </w:r>
      <w:proofErr w:type="gramEnd"/>
      <w:r>
        <w:rPr>
          <w:rFonts w:ascii="標楷體" w:eastAsia="標楷體" w:hAnsi="標楷體" w:cs="Tunga" w:hint="eastAsia"/>
          <w:bCs/>
          <w:color w:val="000000"/>
          <w:kern w:val="0"/>
          <w:sz w:val="20"/>
          <w:szCs w:val="20"/>
        </w:rPr>
        <w:t>第1020018919號</w:t>
      </w:r>
      <w:r w:rsidR="00232D80">
        <w:rPr>
          <w:rFonts w:ascii="標楷體" w:eastAsia="標楷體" w:hAnsi="標楷體" w:cs="Tunga" w:hint="eastAsia"/>
          <w:bCs/>
          <w:color w:val="000000"/>
          <w:kern w:val="0"/>
          <w:sz w:val="20"/>
          <w:szCs w:val="20"/>
        </w:rPr>
        <w:t>函修正第1點</w:t>
      </w:r>
    </w:p>
    <w:p w:rsidR="00506A4A" w:rsidRDefault="00506A4A" w:rsidP="00506A4A">
      <w:pPr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>
        <w:rPr>
          <w:rFonts w:ascii="標楷體" w:eastAsia="標楷體" w:hAnsi="標楷體" w:hint="eastAsia"/>
          <w:sz w:val="28"/>
          <w:szCs w:val="28"/>
        </w:rPr>
        <w:t>中市政府文化局為審議</w:t>
      </w:r>
      <w:r w:rsidR="00D841F1" w:rsidRPr="0020483D">
        <w:rPr>
          <w:rFonts w:ascii="標楷體" w:eastAsia="標楷體" w:hAnsi="標楷體" w:hint="eastAsia"/>
          <w:kern w:val="0"/>
          <w:sz w:val="28"/>
          <w:szCs w:val="28"/>
        </w:rPr>
        <w:t>依法公告之古蹟或歷史建築、各場館典藏委員會審定</w:t>
      </w:r>
      <w:r w:rsidR="0057399D" w:rsidRPr="0020483D">
        <w:rPr>
          <w:rFonts w:ascii="標楷體" w:eastAsia="標楷體" w:hAnsi="標楷體" w:hint="eastAsia"/>
          <w:kern w:val="0"/>
          <w:sz w:val="28"/>
          <w:szCs w:val="28"/>
        </w:rPr>
        <w:t>之典藏品</w:t>
      </w:r>
      <w:r w:rsidR="00D841F1" w:rsidRPr="0020483D">
        <w:rPr>
          <w:rFonts w:ascii="標楷體" w:eastAsia="標楷體" w:hAnsi="標楷體" w:hint="eastAsia"/>
          <w:kern w:val="0"/>
          <w:sz w:val="28"/>
          <w:szCs w:val="28"/>
        </w:rPr>
        <w:t>以外之</w:t>
      </w:r>
      <w:r>
        <w:rPr>
          <w:rFonts w:ascii="標楷體" w:eastAsia="標楷體" w:hAnsi="標楷體" w:hint="eastAsia"/>
          <w:sz w:val="28"/>
          <w:szCs w:val="28"/>
        </w:rPr>
        <w:t>珍貴動產、不動產之認定、取得、保管、維修、減少等事宜，特依據中央政府各機關珍貴動產不動產管理要點第五條規定，設置珍貴動產不動產評審委員會(以下簡稱本委員會)。</w:t>
      </w:r>
    </w:p>
    <w:p w:rsidR="00506A4A" w:rsidRDefault="00506A4A" w:rsidP="00506A4A">
      <w:pPr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二、本委員會置主任委員一人，由副局長擔任。委員六人，由本局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遴</w:t>
      </w:r>
      <w:proofErr w:type="gramEnd"/>
      <w:r>
        <w:rPr>
          <w:rFonts w:ascii="標楷體" w:eastAsia="標楷體" w:hAnsi="標楷體" w:hint="eastAsia"/>
          <w:sz w:val="28"/>
          <w:szCs w:val="28"/>
        </w:rPr>
        <w:t>聘具有相關專長之學者專家擔任，開會時相關業務主管列席。</w:t>
      </w:r>
    </w:p>
    <w:p w:rsidR="00506A4A" w:rsidRDefault="00506A4A" w:rsidP="00506A4A">
      <w:pPr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三、本委員會應視珍貴動產、不動產之認定、取得、保管、維修、減少等審議案件之需要，於召開會議前成立；案件審議完成且無待辦事項後，自動解散。</w:t>
      </w:r>
    </w:p>
    <w:p w:rsidR="00506A4A" w:rsidRDefault="00506A4A" w:rsidP="00506A4A">
      <w:pPr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四、本委員會需有三分之二以上委員出席，始得進行審議，出席委員過半數之同意，始得做成決議，決議應作成紀錄，經簽陳  局長核定後始生效力。</w:t>
      </w:r>
    </w:p>
    <w:p w:rsidR="00506A4A" w:rsidRDefault="00506A4A" w:rsidP="00506A4A">
      <w:pPr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五、本委員會無給職，但得依規定支給出席費或審查費。</w:t>
      </w:r>
    </w:p>
    <w:p w:rsidR="00506A4A" w:rsidRPr="00506A4A" w:rsidRDefault="00506A4A" w:rsidP="00506A4A">
      <w:pPr>
        <w:spacing w:line="460" w:lineRule="exact"/>
      </w:pPr>
      <w:r>
        <w:rPr>
          <w:rFonts w:ascii="標楷體" w:eastAsia="標楷體" w:hAnsi="標楷體" w:hint="eastAsia"/>
          <w:sz w:val="28"/>
          <w:szCs w:val="28"/>
        </w:rPr>
        <w:t>六、本要點奉  局長核定後實施，修正時亦同。</w:t>
      </w:r>
    </w:p>
    <w:sectPr w:rsidR="00506A4A" w:rsidRPr="00506A4A" w:rsidSect="00506A4A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5771" w:rsidRDefault="009F5771" w:rsidP="00472576">
      <w:r>
        <w:separator/>
      </w:r>
    </w:p>
  </w:endnote>
  <w:endnote w:type="continuationSeparator" w:id="0">
    <w:p w:rsidR="009F5771" w:rsidRDefault="009F5771" w:rsidP="0047257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unga">
    <w:panose1 w:val="020B0502040204020203"/>
    <w:charset w:val="01"/>
    <w:family w:val="roman"/>
    <w:notTrueType/>
    <w:pitch w:val="variable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5771" w:rsidRDefault="009F5771" w:rsidP="00472576">
      <w:r>
        <w:separator/>
      </w:r>
    </w:p>
  </w:footnote>
  <w:footnote w:type="continuationSeparator" w:id="0">
    <w:p w:rsidR="009F5771" w:rsidRDefault="009F5771" w:rsidP="0047257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47006A"/>
    <w:multiLevelType w:val="hybridMultilevel"/>
    <w:tmpl w:val="358203FE"/>
    <w:lvl w:ilvl="0" w:tplc="BB901A7A">
      <w:start w:val="1"/>
      <w:numFmt w:val="taiwaneseCountingThousand"/>
      <w:lvlText w:val="(%1)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463C1D05"/>
    <w:multiLevelType w:val="hybridMultilevel"/>
    <w:tmpl w:val="E3E087E8"/>
    <w:lvl w:ilvl="0" w:tplc="73026D62">
      <w:start w:val="1"/>
      <w:numFmt w:val="taiwaneseCountingThousand"/>
      <w:lvlText w:val="(%1)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647A5"/>
    <w:rsid w:val="00060DA1"/>
    <w:rsid w:val="000A4B90"/>
    <w:rsid w:val="000B0A1A"/>
    <w:rsid w:val="00121191"/>
    <w:rsid w:val="0020483D"/>
    <w:rsid w:val="0021625E"/>
    <w:rsid w:val="00232D80"/>
    <w:rsid w:val="0026045C"/>
    <w:rsid w:val="002A1578"/>
    <w:rsid w:val="003F2377"/>
    <w:rsid w:val="003F567D"/>
    <w:rsid w:val="0045717F"/>
    <w:rsid w:val="00472576"/>
    <w:rsid w:val="00506A4A"/>
    <w:rsid w:val="005530D1"/>
    <w:rsid w:val="0057399D"/>
    <w:rsid w:val="0065206F"/>
    <w:rsid w:val="0065635D"/>
    <w:rsid w:val="006B075C"/>
    <w:rsid w:val="00704D57"/>
    <w:rsid w:val="0075540E"/>
    <w:rsid w:val="0077276B"/>
    <w:rsid w:val="00784CAC"/>
    <w:rsid w:val="007F4523"/>
    <w:rsid w:val="008234E7"/>
    <w:rsid w:val="00846A13"/>
    <w:rsid w:val="00972175"/>
    <w:rsid w:val="009936C8"/>
    <w:rsid w:val="009F5771"/>
    <w:rsid w:val="00A95073"/>
    <w:rsid w:val="00B52400"/>
    <w:rsid w:val="00BB11D1"/>
    <w:rsid w:val="00BC7188"/>
    <w:rsid w:val="00C17484"/>
    <w:rsid w:val="00C601B1"/>
    <w:rsid w:val="00D83A05"/>
    <w:rsid w:val="00D841F1"/>
    <w:rsid w:val="00DA030C"/>
    <w:rsid w:val="00DB4193"/>
    <w:rsid w:val="00E4109D"/>
    <w:rsid w:val="00EA1690"/>
    <w:rsid w:val="00ED152D"/>
    <w:rsid w:val="00ED2E1B"/>
    <w:rsid w:val="00EE3692"/>
    <w:rsid w:val="00F647A5"/>
    <w:rsid w:val="00F85699"/>
    <w:rsid w:val="00FD50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47A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F647A5"/>
    <w:pPr>
      <w:spacing w:line="360" w:lineRule="auto"/>
    </w:pPr>
    <w:rPr>
      <w:sz w:val="28"/>
    </w:rPr>
  </w:style>
  <w:style w:type="character" w:customStyle="1" w:styleId="a4">
    <w:name w:val="本文 字元"/>
    <w:basedOn w:val="a0"/>
    <w:link w:val="a3"/>
    <w:semiHidden/>
    <w:rsid w:val="00F647A5"/>
    <w:rPr>
      <w:rFonts w:ascii="Times New Roman" w:eastAsia="新細明體" w:hAnsi="Times New Roman" w:cs="Times New Roman"/>
      <w:sz w:val="28"/>
      <w:szCs w:val="24"/>
    </w:rPr>
  </w:style>
  <w:style w:type="paragraph" w:styleId="a5">
    <w:name w:val="List Paragraph"/>
    <w:basedOn w:val="a"/>
    <w:uiPriority w:val="34"/>
    <w:qFormat/>
    <w:rsid w:val="00506A4A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47257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472576"/>
    <w:rPr>
      <w:rFonts w:ascii="Times New Roman" w:eastAsia="新細明體" w:hAnsi="Times New Roman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47257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472576"/>
    <w:rPr>
      <w:rFonts w:ascii="Times New Roman" w:eastAsia="新細明體" w:hAnsi="Times New Roman" w:cs="Times New Roman"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26045C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26045C"/>
    <w:rPr>
      <w:rFonts w:asciiTheme="majorHAnsi" w:eastAsiaTheme="majorEastAsia" w:hAnsiTheme="majorHAnsi" w:cstheme="majorBidi"/>
      <w:sz w:val="18"/>
      <w:szCs w:val="18"/>
    </w:rPr>
  </w:style>
  <w:style w:type="table" w:styleId="ac">
    <w:name w:val="Table Grid"/>
    <w:basedOn w:val="a1"/>
    <w:uiPriority w:val="59"/>
    <w:rsid w:val="00784CA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47A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F647A5"/>
    <w:pPr>
      <w:spacing w:line="360" w:lineRule="auto"/>
    </w:pPr>
    <w:rPr>
      <w:sz w:val="28"/>
    </w:rPr>
  </w:style>
  <w:style w:type="character" w:customStyle="1" w:styleId="a4">
    <w:name w:val="本文 字元"/>
    <w:basedOn w:val="a0"/>
    <w:link w:val="a3"/>
    <w:semiHidden/>
    <w:rsid w:val="00F647A5"/>
    <w:rPr>
      <w:rFonts w:ascii="Times New Roman" w:eastAsia="新細明體" w:hAnsi="Times New Roman" w:cs="Times New Roman"/>
      <w:sz w:val="28"/>
      <w:szCs w:val="24"/>
    </w:rPr>
  </w:style>
  <w:style w:type="paragraph" w:styleId="a5">
    <w:name w:val="List Paragraph"/>
    <w:basedOn w:val="a"/>
    <w:uiPriority w:val="34"/>
    <w:qFormat/>
    <w:rsid w:val="00506A4A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47257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472576"/>
    <w:rPr>
      <w:rFonts w:ascii="Times New Roman" w:eastAsia="新細明體" w:hAnsi="Times New Roman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47257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472576"/>
    <w:rPr>
      <w:rFonts w:ascii="Times New Roman" w:eastAsia="新細明體" w:hAnsi="Times New Roman" w:cs="Times New Roman"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26045C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26045C"/>
    <w:rPr>
      <w:rFonts w:asciiTheme="majorHAnsi" w:eastAsiaTheme="majorEastAsia" w:hAnsiTheme="majorHAnsi" w:cstheme="majorBidi"/>
      <w:sz w:val="18"/>
      <w:szCs w:val="18"/>
    </w:rPr>
  </w:style>
  <w:style w:type="table" w:styleId="ac">
    <w:name w:val="Table Grid"/>
    <w:basedOn w:val="a1"/>
    <w:uiPriority w:val="59"/>
    <w:rsid w:val="00784CA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00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4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8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5C4DAD-84F1-4F92-AA7F-48845CD404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69</Words>
  <Characters>397</Characters>
  <Application>Microsoft Office Word</Application>
  <DocSecurity>0</DocSecurity>
  <Lines>3</Lines>
  <Paragraphs>1</Paragraphs>
  <ScaleCrop>false</ScaleCrop>
  <Company/>
  <LinksUpToDate>false</LinksUpToDate>
  <CharactersWithSpaces>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蔡豐懋</dc:creator>
  <cp:lastModifiedBy>m71210</cp:lastModifiedBy>
  <cp:revision>3</cp:revision>
  <cp:lastPrinted>2013-10-14T08:26:00Z</cp:lastPrinted>
  <dcterms:created xsi:type="dcterms:W3CDTF">2013-10-17T05:29:00Z</dcterms:created>
  <dcterms:modified xsi:type="dcterms:W3CDTF">2013-10-17T05:30:00Z</dcterms:modified>
</cp:coreProperties>
</file>